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1029" w:rsidRPr="00907BDD" w:rsidRDefault="00561029" w:rsidP="00561029">
      <w:pPr>
        <w:widowControl w:val="0"/>
        <w:tabs>
          <w:tab w:val="left" w:pos="5420"/>
        </w:tabs>
        <w:spacing w:after="0" w:line="360" w:lineRule="auto"/>
        <w:jc w:val="center"/>
        <w:rPr>
          <w:rFonts w:ascii="Times New Roman" w:eastAsia="Times New Roman" w:hAnsi="Times New Roman"/>
          <w:color w:val="000000"/>
          <w:sz w:val="28"/>
          <w:szCs w:val="28"/>
          <w:lang w:eastAsia="ru-RU"/>
        </w:rPr>
      </w:pPr>
      <w:r w:rsidRPr="00907BDD">
        <w:rPr>
          <w:rFonts w:ascii="Times New Roman" w:eastAsia="Times New Roman" w:hAnsi="Times New Roman"/>
          <w:smallCaps/>
          <w:color w:val="000000"/>
          <w:sz w:val="28"/>
          <w:szCs w:val="28"/>
          <w:lang w:eastAsia="ru-RU"/>
        </w:rPr>
        <w:t>ФЕДЕРАЛЬНОЕ ГОСУДАРСТВЕННОЕ АВТОНОМНОЕ ОБРАЗОВАТЕЛЬНОЕ УЧРЕЖДЕНИЕ ВЫСШЕГО ОБРАЗОВАНИЯ</w:t>
      </w:r>
    </w:p>
    <w:p w:rsidR="00561029" w:rsidRPr="00907BDD" w:rsidRDefault="00561029" w:rsidP="00561029">
      <w:pPr>
        <w:widowControl w:val="0"/>
        <w:tabs>
          <w:tab w:val="left" w:pos="5420"/>
        </w:tabs>
        <w:spacing w:after="0" w:line="360" w:lineRule="auto"/>
        <w:jc w:val="center"/>
        <w:rPr>
          <w:rFonts w:ascii="Times New Roman" w:eastAsia="Times New Roman" w:hAnsi="Times New Roman"/>
          <w:color w:val="000000"/>
          <w:sz w:val="28"/>
          <w:szCs w:val="28"/>
          <w:lang w:eastAsia="ru-RU"/>
        </w:rPr>
      </w:pPr>
      <w:r w:rsidRPr="00907BDD">
        <w:rPr>
          <w:rFonts w:ascii="Times New Roman" w:eastAsia="Times New Roman" w:hAnsi="Times New Roman"/>
          <w:smallCaps/>
          <w:color w:val="000000"/>
          <w:sz w:val="28"/>
          <w:szCs w:val="28"/>
          <w:lang w:eastAsia="ru-RU"/>
        </w:rPr>
        <w:t>«НАЦИОНАЛЬНЫЙ ИССЛЕДОВАТЕЛЬСКИЙ УНИВЕРСИТЕТ</w:t>
      </w:r>
    </w:p>
    <w:p w:rsidR="00561029" w:rsidRPr="00907BDD" w:rsidRDefault="00561029" w:rsidP="00561029">
      <w:pPr>
        <w:widowControl w:val="0"/>
        <w:tabs>
          <w:tab w:val="left" w:pos="5420"/>
        </w:tabs>
        <w:spacing w:after="0" w:line="360" w:lineRule="auto"/>
        <w:jc w:val="center"/>
        <w:rPr>
          <w:rFonts w:ascii="Times New Roman" w:eastAsia="Times New Roman" w:hAnsi="Times New Roman"/>
          <w:smallCaps/>
          <w:color w:val="000000"/>
          <w:sz w:val="28"/>
          <w:szCs w:val="28"/>
          <w:lang w:eastAsia="ru-RU"/>
        </w:rPr>
      </w:pPr>
      <w:r w:rsidRPr="00907BDD">
        <w:rPr>
          <w:rFonts w:ascii="Times New Roman" w:eastAsia="Times New Roman" w:hAnsi="Times New Roman"/>
          <w:smallCaps/>
          <w:color w:val="000000"/>
          <w:sz w:val="28"/>
          <w:szCs w:val="28"/>
          <w:lang w:eastAsia="ru-RU"/>
        </w:rPr>
        <w:t>“ВЫСШАЯ ШКОЛА ЭКОНОМИКИ”»</w:t>
      </w:r>
    </w:p>
    <w:p w:rsidR="00561029" w:rsidRPr="00907BDD" w:rsidRDefault="00561029" w:rsidP="00561029">
      <w:pPr>
        <w:widowControl w:val="0"/>
        <w:tabs>
          <w:tab w:val="left" w:pos="5420"/>
        </w:tabs>
        <w:spacing w:after="0" w:line="360" w:lineRule="auto"/>
        <w:jc w:val="center"/>
        <w:rPr>
          <w:rFonts w:ascii="Times New Roman" w:eastAsia="Times New Roman" w:hAnsi="Times New Roman"/>
          <w:color w:val="000000"/>
          <w:sz w:val="28"/>
          <w:szCs w:val="28"/>
          <w:lang w:eastAsia="ru-RU"/>
        </w:rPr>
      </w:pPr>
    </w:p>
    <w:p w:rsidR="00561029" w:rsidRPr="00907BDD" w:rsidRDefault="00561029" w:rsidP="00561029">
      <w:pPr>
        <w:keepNext/>
        <w:keepLines/>
        <w:spacing w:after="0" w:line="360" w:lineRule="auto"/>
        <w:jc w:val="center"/>
        <w:outlineLvl w:val="5"/>
        <w:rPr>
          <w:rFonts w:ascii="Cambria" w:eastAsia="MS Gothic" w:hAnsi="Cambria"/>
          <w:iCs/>
          <w:sz w:val="28"/>
          <w:szCs w:val="28"/>
          <w:lang w:eastAsia="ru-RU"/>
        </w:rPr>
      </w:pPr>
      <w:r w:rsidRPr="00907BDD">
        <w:rPr>
          <w:rFonts w:ascii="Times New Roman" w:eastAsia="MS Gothic" w:hAnsi="Times New Roman"/>
          <w:iCs/>
          <w:sz w:val="28"/>
          <w:szCs w:val="28"/>
          <w:lang w:eastAsia="ru-RU"/>
        </w:rPr>
        <w:t>Факультет гуманитарных наук</w:t>
      </w:r>
    </w:p>
    <w:p w:rsidR="00561029" w:rsidRPr="00907BDD" w:rsidRDefault="00561029" w:rsidP="00561029">
      <w:pPr>
        <w:spacing w:after="0" w:line="360" w:lineRule="auto"/>
        <w:jc w:val="center"/>
        <w:rPr>
          <w:rFonts w:ascii="Times New Roman" w:eastAsia="Times New Roman" w:hAnsi="Times New Roman"/>
          <w:color w:val="000000"/>
          <w:sz w:val="28"/>
          <w:szCs w:val="28"/>
          <w:lang w:eastAsia="ru-RU"/>
        </w:rPr>
      </w:pPr>
    </w:p>
    <w:p w:rsidR="00561029" w:rsidRPr="00907BDD" w:rsidRDefault="00561029" w:rsidP="00561029">
      <w:pPr>
        <w:spacing w:after="0" w:line="360" w:lineRule="auto"/>
        <w:jc w:val="center"/>
        <w:rPr>
          <w:rFonts w:ascii="Times New Roman" w:eastAsia="Times New Roman" w:hAnsi="Times New Roman"/>
          <w:color w:val="000000"/>
          <w:sz w:val="28"/>
          <w:szCs w:val="28"/>
          <w:lang w:eastAsia="ru-RU"/>
        </w:rPr>
      </w:pPr>
    </w:p>
    <w:p w:rsidR="00561029" w:rsidRPr="00907BDD" w:rsidRDefault="00561029" w:rsidP="00561029">
      <w:pPr>
        <w:spacing w:after="0" w:line="36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Загоренко Вадим Алексеевич</w:t>
      </w:r>
    </w:p>
    <w:p w:rsidR="00561029" w:rsidRPr="00907BDD" w:rsidRDefault="00561029" w:rsidP="00561029">
      <w:pPr>
        <w:spacing w:after="0" w:line="360" w:lineRule="auto"/>
        <w:jc w:val="center"/>
        <w:rPr>
          <w:rFonts w:ascii="Times New Roman" w:eastAsia="Times New Roman" w:hAnsi="Times New Roman"/>
          <w:b/>
          <w:smallCaps/>
          <w:color w:val="000000"/>
          <w:sz w:val="28"/>
          <w:szCs w:val="28"/>
          <w:lang w:eastAsia="ru-RU"/>
        </w:rPr>
      </w:pPr>
      <w:r>
        <w:rPr>
          <w:rFonts w:ascii="Times New Roman" w:eastAsia="Times New Roman" w:hAnsi="Times New Roman"/>
          <w:b/>
          <w:smallCaps/>
          <w:color w:val="000000"/>
          <w:sz w:val="28"/>
          <w:szCs w:val="28"/>
          <w:lang w:eastAsia="ru-RU"/>
        </w:rPr>
        <w:t>Российская империя в публикациях новостных изданий Англии, Франции и Голландии в 1761-1763 гг."</w:t>
      </w:r>
    </w:p>
    <w:p w:rsidR="00561029" w:rsidRPr="00907BDD" w:rsidRDefault="00561029" w:rsidP="00561029">
      <w:pPr>
        <w:spacing w:after="0" w:line="360" w:lineRule="auto"/>
        <w:jc w:val="center"/>
        <w:rPr>
          <w:rFonts w:ascii="Times New Roman" w:eastAsia="Times New Roman" w:hAnsi="Times New Roman"/>
          <w:color w:val="000000"/>
          <w:sz w:val="28"/>
          <w:szCs w:val="28"/>
          <w:lang w:eastAsia="ru-RU"/>
        </w:rPr>
      </w:pPr>
      <w:r w:rsidRPr="00907BDD">
        <w:rPr>
          <w:rFonts w:ascii="Times New Roman" w:eastAsia="Times New Roman" w:hAnsi="Times New Roman"/>
          <w:color w:val="000000"/>
          <w:sz w:val="28"/>
          <w:szCs w:val="28"/>
          <w:lang w:eastAsia="ru-RU"/>
        </w:rPr>
        <w:t>Выпускная квалификационная работа</w:t>
      </w:r>
    </w:p>
    <w:p w:rsidR="00561029" w:rsidRPr="00907BDD" w:rsidRDefault="00561029" w:rsidP="00561029">
      <w:pPr>
        <w:spacing w:after="0" w:line="360" w:lineRule="auto"/>
        <w:jc w:val="center"/>
        <w:rPr>
          <w:rFonts w:ascii="Times New Roman" w:eastAsia="Times New Roman" w:hAnsi="Times New Roman"/>
          <w:color w:val="000000"/>
          <w:sz w:val="28"/>
          <w:szCs w:val="28"/>
          <w:lang w:eastAsia="ru-RU"/>
        </w:rPr>
      </w:pPr>
      <w:r w:rsidRPr="00907BDD">
        <w:rPr>
          <w:rFonts w:ascii="Times New Roman" w:eastAsia="Times New Roman" w:hAnsi="Times New Roman"/>
          <w:color w:val="000000"/>
          <w:sz w:val="28"/>
          <w:szCs w:val="28"/>
          <w:lang w:eastAsia="ru-RU"/>
        </w:rPr>
        <w:t xml:space="preserve">по направлению подготовки 46.03.01. История </w:t>
      </w:r>
    </w:p>
    <w:p w:rsidR="00561029" w:rsidRPr="00907BDD" w:rsidRDefault="00561029" w:rsidP="00561029">
      <w:pPr>
        <w:spacing w:after="0" w:line="360" w:lineRule="auto"/>
        <w:jc w:val="center"/>
        <w:rPr>
          <w:rFonts w:ascii="Times New Roman" w:eastAsia="Times New Roman" w:hAnsi="Times New Roman"/>
          <w:color w:val="000000"/>
          <w:sz w:val="28"/>
          <w:szCs w:val="28"/>
          <w:lang w:eastAsia="ru-RU"/>
        </w:rPr>
      </w:pPr>
      <w:r w:rsidRPr="00907BDD">
        <w:rPr>
          <w:rFonts w:ascii="Times New Roman" w:eastAsia="Times New Roman" w:hAnsi="Times New Roman"/>
          <w:color w:val="000000"/>
          <w:sz w:val="28"/>
          <w:szCs w:val="28"/>
          <w:lang w:eastAsia="ru-RU"/>
        </w:rPr>
        <w:t>образовательная программа «История»</w:t>
      </w:r>
    </w:p>
    <w:p w:rsidR="00561029" w:rsidRPr="00907BDD" w:rsidRDefault="00561029" w:rsidP="00561029">
      <w:pPr>
        <w:spacing w:after="0" w:line="360" w:lineRule="auto"/>
        <w:jc w:val="center"/>
        <w:rPr>
          <w:rFonts w:ascii="Times New Roman" w:eastAsia="Times New Roman" w:hAnsi="Times New Roman"/>
          <w:color w:val="000000"/>
          <w:sz w:val="28"/>
          <w:szCs w:val="28"/>
          <w:lang w:eastAsia="ru-RU"/>
        </w:rPr>
      </w:pPr>
    </w:p>
    <w:p w:rsidR="00561029" w:rsidRPr="00907BDD" w:rsidRDefault="00561029" w:rsidP="00561029">
      <w:pPr>
        <w:spacing w:after="0" w:line="360" w:lineRule="auto"/>
        <w:jc w:val="center"/>
        <w:rPr>
          <w:rFonts w:ascii="Times New Roman" w:eastAsia="Times New Roman" w:hAnsi="Times New Roman"/>
          <w:color w:val="000000"/>
          <w:sz w:val="28"/>
          <w:szCs w:val="28"/>
          <w:lang w:eastAsia="ru-RU"/>
        </w:rPr>
      </w:pPr>
    </w:p>
    <w:p w:rsidR="00561029" w:rsidRPr="00907BDD" w:rsidRDefault="00561029" w:rsidP="00561029">
      <w:pPr>
        <w:spacing w:after="0" w:line="360" w:lineRule="auto"/>
        <w:jc w:val="center"/>
        <w:rPr>
          <w:rFonts w:ascii="Times New Roman" w:eastAsia="Times New Roman" w:hAnsi="Times New Roman"/>
          <w:color w:val="000000"/>
          <w:sz w:val="28"/>
          <w:szCs w:val="28"/>
          <w:lang w:eastAsia="ru-RU"/>
        </w:rPr>
      </w:pPr>
    </w:p>
    <w:p w:rsidR="00561029" w:rsidRPr="00907BDD" w:rsidRDefault="00561029" w:rsidP="00561029">
      <w:pPr>
        <w:spacing w:after="0" w:line="360" w:lineRule="auto"/>
        <w:jc w:val="center"/>
        <w:rPr>
          <w:rFonts w:ascii="Times New Roman" w:eastAsia="Times New Roman" w:hAnsi="Times New Roman"/>
          <w:color w:val="000000"/>
          <w:sz w:val="28"/>
          <w:szCs w:val="28"/>
          <w:lang w:eastAsia="ru-RU"/>
        </w:rPr>
      </w:pPr>
    </w:p>
    <w:tbl>
      <w:tblPr>
        <w:tblW w:w="9713" w:type="dxa"/>
        <w:tblLayout w:type="fixed"/>
        <w:tblLook w:val="0000" w:firstRow="0" w:lastRow="0" w:firstColumn="0" w:lastColumn="0" w:noHBand="0" w:noVBand="0"/>
      </w:tblPr>
      <w:tblGrid>
        <w:gridCol w:w="4785"/>
        <w:gridCol w:w="4928"/>
      </w:tblGrid>
      <w:tr w:rsidR="00561029" w:rsidRPr="00907BDD" w:rsidTr="00891B4F">
        <w:trPr>
          <w:trHeight w:val="3480"/>
        </w:trPr>
        <w:tc>
          <w:tcPr>
            <w:tcW w:w="4785" w:type="dxa"/>
          </w:tcPr>
          <w:p w:rsidR="00561029" w:rsidRPr="00907BDD" w:rsidRDefault="00561029" w:rsidP="00891B4F">
            <w:pPr>
              <w:spacing w:after="0" w:line="360" w:lineRule="auto"/>
              <w:jc w:val="right"/>
              <w:rPr>
                <w:rFonts w:ascii="Times New Roman" w:eastAsia="Times New Roman" w:hAnsi="Times New Roman"/>
                <w:color w:val="000000"/>
                <w:sz w:val="28"/>
                <w:szCs w:val="28"/>
                <w:lang w:eastAsia="ru-RU"/>
              </w:rPr>
            </w:pPr>
          </w:p>
          <w:p w:rsidR="00561029" w:rsidRPr="00907BDD" w:rsidRDefault="00561029" w:rsidP="00891B4F">
            <w:pPr>
              <w:spacing w:after="0" w:line="360" w:lineRule="auto"/>
              <w:jc w:val="right"/>
              <w:rPr>
                <w:rFonts w:ascii="Times New Roman" w:eastAsia="Times New Roman" w:hAnsi="Times New Roman"/>
                <w:color w:val="000000"/>
                <w:sz w:val="28"/>
                <w:szCs w:val="28"/>
                <w:lang w:eastAsia="ru-RU"/>
              </w:rPr>
            </w:pPr>
          </w:p>
          <w:p w:rsidR="00561029" w:rsidRPr="00907BDD" w:rsidRDefault="00561029" w:rsidP="00891B4F">
            <w:pPr>
              <w:spacing w:after="0" w:line="360" w:lineRule="auto"/>
              <w:jc w:val="right"/>
              <w:rPr>
                <w:rFonts w:ascii="Times New Roman" w:eastAsia="Times New Roman" w:hAnsi="Times New Roman"/>
                <w:color w:val="000000"/>
                <w:sz w:val="28"/>
                <w:szCs w:val="28"/>
                <w:lang w:eastAsia="ru-RU"/>
              </w:rPr>
            </w:pPr>
          </w:p>
          <w:p w:rsidR="00561029" w:rsidRPr="00907BDD" w:rsidRDefault="00561029" w:rsidP="00891B4F">
            <w:pPr>
              <w:spacing w:after="0" w:line="360" w:lineRule="auto"/>
              <w:jc w:val="right"/>
              <w:rPr>
                <w:rFonts w:ascii="Times New Roman" w:eastAsia="Times New Roman" w:hAnsi="Times New Roman"/>
                <w:color w:val="000000"/>
                <w:sz w:val="28"/>
                <w:szCs w:val="28"/>
                <w:lang w:eastAsia="ru-RU"/>
              </w:rPr>
            </w:pPr>
          </w:p>
        </w:tc>
        <w:tc>
          <w:tcPr>
            <w:tcW w:w="4928" w:type="dxa"/>
          </w:tcPr>
          <w:p w:rsidR="00561029" w:rsidRPr="00907BDD" w:rsidRDefault="00561029" w:rsidP="00891B4F">
            <w:pPr>
              <w:spacing w:after="0" w:line="360" w:lineRule="auto"/>
              <w:ind w:left="885"/>
              <w:rPr>
                <w:rFonts w:ascii="Times New Roman" w:eastAsia="Times New Roman" w:hAnsi="Times New Roman"/>
                <w:color w:val="000000"/>
                <w:sz w:val="28"/>
                <w:szCs w:val="28"/>
                <w:lang w:eastAsia="ru-RU"/>
              </w:rPr>
            </w:pPr>
            <w:r w:rsidRPr="00907BDD">
              <w:rPr>
                <w:rFonts w:ascii="Times New Roman" w:eastAsia="Times New Roman" w:hAnsi="Times New Roman"/>
                <w:color w:val="000000"/>
                <w:sz w:val="28"/>
                <w:szCs w:val="28"/>
                <w:lang w:eastAsia="ru-RU"/>
              </w:rPr>
              <w:t>Научный руководитель</w:t>
            </w:r>
          </w:p>
          <w:p w:rsidR="00561029" w:rsidRPr="00907BDD" w:rsidRDefault="00561029" w:rsidP="00891B4F">
            <w:pPr>
              <w:spacing w:after="0" w:line="360" w:lineRule="auto"/>
              <w:ind w:left="885"/>
              <w:rPr>
                <w:rFonts w:ascii="Times New Roman" w:eastAsia="Times New Roman" w:hAnsi="Times New Roman"/>
                <w:color w:val="000000"/>
                <w:sz w:val="28"/>
                <w:szCs w:val="28"/>
                <w:lang w:eastAsia="ru-RU"/>
              </w:rPr>
            </w:pPr>
            <w:r w:rsidRPr="00907BDD">
              <w:rPr>
                <w:rFonts w:ascii="Times New Roman" w:eastAsia="Times New Roman" w:hAnsi="Times New Roman"/>
                <w:color w:val="000000"/>
                <w:sz w:val="28"/>
                <w:szCs w:val="28"/>
                <w:lang w:eastAsia="ru-RU"/>
              </w:rPr>
              <w:t>д-р ист. наук, проф.</w:t>
            </w:r>
          </w:p>
          <w:p w:rsidR="00561029" w:rsidRPr="00907BDD" w:rsidRDefault="00561029" w:rsidP="00891B4F">
            <w:pPr>
              <w:spacing w:after="0" w:line="360" w:lineRule="auto"/>
              <w:ind w:left="885"/>
              <w:rPr>
                <w:rFonts w:ascii="Times New Roman" w:eastAsia="Times New Roman" w:hAnsi="Times New Roman"/>
                <w:color w:val="000000"/>
                <w:sz w:val="28"/>
                <w:szCs w:val="28"/>
                <w:lang w:eastAsia="ru-RU"/>
              </w:rPr>
            </w:pPr>
            <w:r w:rsidRPr="00907BDD">
              <w:rPr>
                <w:rFonts w:ascii="Times New Roman" w:eastAsia="Times New Roman" w:hAnsi="Times New Roman"/>
                <w:color w:val="000000"/>
                <w:sz w:val="28"/>
                <w:szCs w:val="28"/>
                <w:lang w:eastAsia="ru-RU"/>
              </w:rPr>
              <w:t>____________________</w:t>
            </w:r>
          </w:p>
          <w:p w:rsidR="00561029" w:rsidRPr="00907BDD" w:rsidRDefault="00561029" w:rsidP="00891B4F">
            <w:pPr>
              <w:spacing w:after="0" w:line="360" w:lineRule="auto"/>
              <w:ind w:left="885"/>
              <w:rPr>
                <w:rFonts w:ascii="Times New Roman" w:eastAsia="Times New Roman" w:hAnsi="Times New Roman"/>
                <w:color w:val="000000"/>
                <w:sz w:val="28"/>
                <w:szCs w:val="28"/>
                <w:lang w:eastAsia="ru-RU"/>
              </w:rPr>
            </w:pPr>
            <w:r w:rsidRPr="00907BDD">
              <w:rPr>
                <w:rFonts w:ascii="Times New Roman" w:eastAsia="Times New Roman" w:hAnsi="Times New Roman"/>
                <w:color w:val="000000"/>
                <w:sz w:val="28"/>
                <w:szCs w:val="28"/>
                <w:lang w:eastAsia="ru-RU"/>
              </w:rPr>
              <w:t>Е.Б. Смилянская</w:t>
            </w:r>
          </w:p>
        </w:tc>
      </w:tr>
    </w:tbl>
    <w:p w:rsidR="00561029" w:rsidRPr="00907BDD" w:rsidRDefault="00561029" w:rsidP="00561029">
      <w:pPr>
        <w:spacing w:after="0" w:line="240" w:lineRule="auto"/>
        <w:jc w:val="center"/>
        <w:rPr>
          <w:rFonts w:ascii="Times New Roman" w:eastAsia="Times New Roman" w:hAnsi="Times New Roman"/>
          <w:color w:val="000000"/>
          <w:sz w:val="28"/>
          <w:szCs w:val="28"/>
          <w:lang w:eastAsia="ru-RU"/>
        </w:rPr>
      </w:pPr>
    </w:p>
    <w:p w:rsidR="00561029" w:rsidRPr="00907BDD" w:rsidRDefault="00561029" w:rsidP="00561029">
      <w:pPr>
        <w:spacing w:after="0" w:line="240" w:lineRule="auto"/>
        <w:jc w:val="center"/>
        <w:rPr>
          <w:rFonts w:ascii="Times New Roman" w:eastAsia="Times New Roman" w:hAnsi="Times New Roman"/>
          <w:color w:val="000000"/>
          <w:sz w:val="28"/>
          <w:szCs w:val="28"/>
          <w:lang w:eastAsia="ru-RU"/>
        </w:rPr>
      </w:pPr>
    </w:p>
    <w:p w:rsidR="00561029" w:rsidRPr="00907BDD" w:rsidRDefault="00561029" w:rsidP="00561029">
      <w:pPr>
        <w:spacing w:after="0" w:line="240" w:lineRule="auto"/>
        <w:jc w:val="center"/>
        <w:rPr>
          <w:rFonts w:ascii="Times New Roman" w:eastAsia="Times New Roman" w:hAnsi="Times New Roman"/>
          <w:color w:val="000000"/>
          <w:sz w:val="28"/>
          <w:szCs w:val="28"/>
          <w:lang w:eastAsia="ru-RU"/>
        </w:rPr>
      </w:pPr>
    </w:p>
    <w:p w:rsidR="00561029" w:rsidRPr="00907BDD" w:rsidRDefault="00561029" w:rsidP="00561029">
      <w:pPr>
        <w:spacing w:after="0" w:line="240" w:lineRule="auto"/>
        <w:jc w:val="center"/>
        <w:rPr>
          <w:rFonts w:ascii="Times New Roman" w:eastAsia="Times New Roman" w:hAnsi="Times New Roman"/>
          <w:color w:val="000000"/>
          <w:sz w:val="28"/>
          <w:szCs w:val="28"/>
          <w:lang w:eastAsia="ru-RU"/>
        </w:rPr>
      </w:pPr>
    </w:p>
    <w:p w:rsidR="00561029" w:rsidRPr="00907BDD" w:rsidRDefault="00561029" w:rsidP="00561029">
      <w:pPr>
        <w:spacing w:after="0" w:line="240" w:lineRule="auto"/>
        <w:jc w:val="center"/>
        <w:rPr>
          <w:rFonts w:ascii="Times New Roman" w:eastAsia="Times New Roman" w:hAnsi="Times New Roman"/>
          <w:color w:val="000000"/>
          <w:sz w:val="28"/>
          <w:szCs w:val="28"/>
          <w:lang w:eastAsia="ru-RU"/>
        </w:rPr>
      </w:pPr>
    </w:p>
    <w:p w:rsidR="00561029" w:rsidRPr="00907BDD" w:rsidRDefault="00561029" w:rsidP="00561029">
      <w:pPr>
        <w:spacing w:after="0" w:line="240" w:lineRule="auto"/>
        <w:rPr>
          <w:rFonts w:ascii="Times New Roman" w:eastAsia="Times New Roman" w:hAnsi="Times New Roman"/>
          <w:color w:val="000000"/>
          <w:sz w:val="28"/>
          <w:szCs w:val="28"/>
          <w:lang w:eastAsia="ru-RU"/>
        </w:rPr>
      </w:pPr>
    </w:p>
    <w:p w:rsidR="00561029" w:rsidRPr="00907BDD" w:rsidRDefault="00561029" w:rsidP="00561029">
      <w:pPr>
        <w:spacing w:after="0" w:line="240" w:lineRule="auto"/>
        <w:jc w:val="center"/>
        <w:rPr>
          <w:rFonts w:ascii="Times New Roman" w:eastAsia="Times New Roman" w:hAnsi="Times New Roman"/>
          <w:color w:val="000000"/>
          <w:sz w:val="28"/>
          <w:szCs w:val="28"/>
          <w:lang w:eastAsia="ru-RU"/>
        </w:rPr>
      </w:pPr>
      <w:r w:rsidRPr="00907BDD">
        <w:rPr>
          <w:rFonts w:ascii="Times New Roman" w:eastAsia="Times New Roman" w:hAnsi="Times New Roman"/>
          <w:color w:val="000000"/>
          <w:sz w:val="28"/>
          <w:szCs w:val="28"/>
          <w:lang w:eastAsia="ru-RU"/>
        </w:rPr>
        <w:t>Москва 2017</w:t>
      </w:r>
    </w:p>
    <w:p w:rsidR="00423A72" w:rsidRDefault="00223BEC" w:rsidP="00767435">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Оглавление</w:t>
      </w:r>
    </w:p>
    <w:p w:rsidR="00767435" w:rsidRDefault="00767435" w:rsidP="00767435">
      <w:pPr>
        <w:spacing w:line="360" w:lineRule="auto"/>
        <w:jc w:val="both"/>
        <w:rPr>
          <w:rFonts w:ascii="Times New Roman" w:hAnsi="Times New Roman" w:cs="Times New Roman"/>
          <w:sz w:val="28"/>
          <w:szCs w:val="28"/>
        </w:rPr>
      </w:pPr>
    </w:p>
    <w:p w:rsidR="00223BEC" w:rsidRDefault="00223BEC" w:rsidP="007222CD">
      <w:pPr>
        <w:spacing w:line="360" w:lineRule="auto"/>
        <w:jc w:val="both"/>
        <w:rPr>
          <w:rFonts w:ascii="Times New Roman" w:hAnsi="Times New Roman" w:cs="Times New Roman"/>
          <w:sz w:val="28"/>
          <w:szCs w:val="28"/>
        </w:rPr>
      </w:pPr>
      <w:r>
        <w:rPr>
          <w:rFonts w:ascii="Times New Roman" w:hAnsi="Times New Roman" w:cs="Times New Roman"/>
          <w:sz w:val="28"/>
          <w:szCs w:val="28"/>
        </w:rPr>
        <w:t>Введение</w:t>
      </w:r>
      <w:r w:rsidR="001C3B20">
        <w:rPr>
          <w:rFonts w:ascii="Times New Roman" w:hAnsi="Times New Roman" w:cs="Times New Roman"/>
          <w:sz w:val="28"/>
          <w:szCs w:val="28"/>
        </w:rPr>
        <w:t>………………………………………………………………………...…2</w:t>
      </w:r>
    </w:p>
    <w:p w:rsidR="00767435" w:rsidRDefault="00223BEC" w:rsidP="007222CD">
      <w:pPr>
        <w:spacing w:line="360" w:lineRule="auto"/>
        <w:jc w:val="both"/>
        <w:rPr>
          <w:rFonts w:ascii="Times New Roman" w:hAnsi="Times New Roman" w:cs="Times New Roman"/>
          <w:sz w:val="28"/>
          <w:szCs w:val="28"/>
        </w:rPr>
      </w:pPr>
      <w:r>
        <w:rPr>
          <w:rFonts w:ascii="Times New Roman" w:hAnsi="Times New Roman" w:cs="Times New Roman"/>
          <w:sz w:val="28"/>
          <w:szCs w:val="28"/>
        </w:rPr>
        <w:t>Историографический обзор</w:t>
      </w:r>
      <w:r w:rsidR="00767435">
        <w:rPr>
          <w:rFonts w:ascii="Times New Roman" w:hAnsi="Times New Roman" w:cs="Times New Roman"/>
          <w:sz w:val="28"/>
          <w:szCs w:val="28"/>
        </w:rPr>
        <w:t>...........................................................................................</w:t>
      </w:r>
      <w:r w:rsidR="001C3B20">
        <w:rPr>
          <w:rFonts w:ascii="Times New Roman" w:hAnsi="Times New Roman" w:cs="Times New Roman"/>
          <w:sz w:val="28"/>
          <w:szCs w:val="28"/>
        </w:rPr>
        <w:t>...............................4</w:t>
      </w:r>
    </w:p>
    <w:p w:rsidR="00223BEC" w:rsidRDefault="00223BEC" w:rsidP="007222CD">
      <w:pPr>
        <w:spacing w:line="360" w:lineRule="auto"/>
        <w:jc w:val="both"/>
        <w:rPr>
          <w:rFonts w:ascii="Times New Roman" w:hAnsi="Times New Roman" w:cs="Times New Roman"/>
          <w:sz w:val="28"/>
          <w:szCs w:val="28"/>
        </w:rPr>
      </w:pPr>
      <w:r>
        <w:rPr>
          <w:rFonts w:ascii="Times New Roman" w:hAnsi="Times New Roman" w:cs="Times New Roman"/>
          <w:sz w:val="28"/>
          <w:szCs w:val="28"/>
        </w:rPr>
        <w:t>Источниковая база</w:t>
      </w:r>
      <w:r w:rsidR="00767435">
        <w:rPr>
          <w:rFonts w:ascii="Times New Roman" w:hAnsi="Times New Roman" w:cs="Times New Roman"/>
          <w:sz w:val="28"/>
          <w:szCs w:val="28"/>
        </w:rPr>
        <w:t>……………………………………………………………</w:t>
      </w:r>
      <w:r w:rsidR="007222CD">
        <w:rPr>
          <w:rFonts w:ascii="Times New Roman" w:hAnsi="Times New Roman" w:cs="Times New Roman"/>
          <w:sz w:val="28"/>
          <w:szCs w:val="28"/>
        </w:rPr>
        <w:t>...</w:t>
      </w:r>
      <w:r w:rsidR="001C3B20">
        <w:rPr>
          <w:rFonts w:ascii="Times New Roman" w:hAnsi="Times New Roman" w:cs="Times New Roman"/>
          <w:sz w:val="28"/>
          <w:szCs w:val="28"/>
        </w:rPr>
        <w:t>.9</w:t>
      </w:r>
    </w:p>
    <w:p w:rsidR="00223BEC" w:rsidRDefault="00223BEC" w:rsidP="007222CD">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Глава 1. </w:t>
      </w:r>
      <w:r w:rsidR="00767435">
        <w:rPr>
          <w:rFonts w:ascii="Times New Roman" w:hAnsi="Times New Roman" w:cs="Times New Roman"/>
          <w:sz w:val="28"/>
          <w:szCs w:val="28"/>
        </w:rPr>
        <w:t xml:space="preserve">Внешняя политика России </w:t>
      </w:r>
    </w:p>
    <w:p w:rsidR="00767435" w:rsidRDefault="00490296" w:rsidP="007222CD">
      <w:pPr>
        <w:spacing w:line="360" w:lineRule="auto"/>
        <w:jc w:val="both"/>
        <w:rPr>
          <w:rFonts w:ascii="Times New Roman" w:hAnsi="Times New Roman" w:cs="Times New Roman"/>
          <w:sz w:val="28"/>
          <w:szCs w:val="28"/>
        </w:rPr>
      </w:pPr>
      <w:r>
        <w:rPr>
          <w:rFonts w:ascii="Times New Roman" w:hAnsi="Times New Roman" w:cs="Times New Roman"/>
          <w:sz w:val="28"/>
          <w:szCs w:val="28"/>
        </w:rPr>
        <w:t>1.1</w:t>
      </w:r>
      <w:r w:rsidR="00767435">
        <w:rPr>
          <w:rFonts w:ascii="Times New Roman" w:hAnsi="Times New Roman" w:cs="Times New Roman"/>
          <w:sz w:val="28"/>
          <w:szCs w:val="28"/>
        </w:rPr>
        <w:t xml:space="preserve"> Боевые действия и дипломатия 1761 г</w:t>
      </w:r>
      <w:r w:rsidR="00A830EF">
        <w:rPr>
          <w:rFonts w:ascii="Times New Roman" w:hAnsi="Times New Roman" w:cs="Times New Roman"/>
          <w:sz w:val="28"/>
          <w:szCs w:val="28"/>
        </w:rPr>
        <w:t>………………………………</w:t>
      </w:r>
      <w:r w:rsidR="007222CD">
        <w:rPr>
          <w:rFonts w:ascii="Times New Roman" w:hAnsi="Times New Roman" w:cs="Times New Roman"/>
          <w:sz w:val="28"/>
          <w:szCs w:val="28"/>
        </w:rPr>
        <w:t>.</w:t>
      </w:r>
      <w:r w:rsidR="00A830EF">
        <w:rPr>
          <w:rFonts w:ascii="Times New Roman" w:hAnsi="Times New Roman" w:cs="Times New Roman"/>
          <w:sz w:val="28"/>
          <w:szCs w:val="28"/>
        </w:rPr>
        <w:t>…</w:t>
      </w:r>
      <w:r w:rsidR="007222CD">
        <w:rPr>
          <w:rFonts w:ascii="Times New Roman" w:hAnsi="Times New Roman" w:cs="Times New Roman"/>
          <w:sz w:val="28"/>
          <w:szCs w:val="28"/>
        </w:rPr>
        <w:t>.</w:t>
      </w:r>
      <w:r w:rsidR="00A830EF">
        <w:rPr>
          <w:rFonts w:ascii="Times New Roman" w:hAnsi="Times New Roman" w:cs="Times New Roman"/>
          <w:sz w:val="28"/>
          <w:szCs w:val="28"/>
        </w:rPr>
        <w:t>…</w:t>
      </w:r>
      <w:r w:rsidR="007826F0">
        <w:rPr>
          <w:rFonts w:ascii="Times New Roman" w:hAnsi="Times New Roman" w:cs="Times New Roman"/>
          <w:sz w:val="28"/>
          <w:szCs w:val="28"/>
        </w:rPr>
        <w:t>.15</w:t>
      </w:r>
    </w:p>
    <w:p w:rsidR="00490296" w:rsidRDefault="00490296" w:rsidP="007222CD">
      <w:pPr>
        <w:spacing w:line="360" w:lineRule="auto"/>
        <w:jc w:val="both"/>
        <w:rPr>
          <w:rFonts w:ascii="Times New Roman" w:hAnsi="Times New Roman" w:cs="Times New Roman"/>
          <w:sz w:val="28"/>
          <w:szCs w:val="28"/>
        </w:rPr>
      </w:pPr>
      <w:r>
        <w:rPr>
          <w:rFonts w:ascii="Times New Roman" w:hAnsi="Times New Roman" w:cs="Times New Roman"/>
          <w:sz w:val="28"/>
          <w:szCs w:val="28"/>
        </w:rPr>
        <w:t>1.2</w:t>
      </w:r>
      <w:r w:rsidR="00767435">
        <w:rPr>
          <w:rFonts w:ascii="Times New Roman" w:hAnsi="Times New Roman" w:cs="Times New Roman"/>
          <w:sz w:val="28"/>
          <w:szCs w:val="28"/>
        </w:rPr>
        <w:t xml:space="preserve"> Сепаратный мир и планирование новой дипломатической системы</w:t>
      </w:r>
      <w:r w:rsidR="001C3B20">
        <w:rPr>
          <w:rFonts w:ascii="Times New Roman" w:hAnsi="Times New Roman" w:cs="Times New Roman"/>
          <w:sz w:val="28"/>
          <w:szCs w:val="28"/>
        </w:rPr>
        <w:t>……19</w:t>
      </w:r>
    </w:p>
    <w:p w:rsidR="00490296" w:rsidRDefault="00490296" w:rsidP="007222CD">
      <w:pPr>
        <w:spacing w:line="360" w:lineRule="auto"/>
        <w:jc w:val="both"/>
        <w:rPr>
          <w:rFonts w:ascii="Times New Roman" w:hAnsi="Times New Roman" w:cs="Times New Roman"/>
          <w:sz w:val="28"/>
          <w:szCs w:val="28"/>
        </w:rPr>
      </w:pPr>
      <w:r>
        <w:rPr>
          <w:rFonts w:ascii="Times New Roman" w:hAnsi="Times New Roman" w:cs="Times New Roman"/>
          <w:sz w:val="28"/>
          <w:szCs w:val="28"/>
        </w:rPr>
        <w:t>1.3</w:t>
      </w:r>
      <w:r w:rsidR="00767435">
        <w:rPr>
          <w:rFonts w:ascii="Times New Roman" w:hAnsi="Times New Roman" w:cs="Times New Roman"/>
          <w:sz w:val="28"/>
          <w:szCs w:val="28"/>
        </w:rPr>
        <w:t xml:space="preserve"> Конфликт с Польшей 1763 г</w:t>
      </w:r>
      <w:r w:rsidR="001C3B20">
        <w:rPr>
          <w:rFonts w:ascii="Times New Roman" w:hAnsi="Times New Roman" w:cs="Times New Roman"/>
          <w:sz w:val="28"/>
          <w:szCs w:val="28"/>
        </w:rPr>
        <w:t>…………………………………………………24</w:t>
      </w:r>
    </w:p>
    <w:p w:rsidR="00490296" w:rsidRDefault="00490296" w:rsidP="007222CD">
      <w:pPr>
        <w:spacing w:line="360" w:lineRule="auto"/>
        <w:jc w:val="both"/>
        <w:rPr>
          <w:rFonts w:ascii="Times New Roman" w:hAnsi="Times New Roman" w:cs="Times New Roman"/>
          <w:sz w:val="28"/>
          <w:szCs w:val="28"/>
        </w:rPr>
      </w:pPr>
      <w:r>
        <w:rPr>
          <w:rFonts w:ascii="Times New Roman" w:hAnsi="Times New Roman" w:cs="Times New Roman"/>
          <w:sz w:val="28"/>
          <w:szCs w:val="28"/>
        </w:rPr>
        <w:t>Глава 2</w:t>
      </w:r>
      <w:r w:rsidR="002F77BB">
        <w:rPr>
          <w:rFonts w:ascii="Times New Roman" w:hAnsi="Times New Roman" w:cs="Times New Roman"/>
          <w:sz w:val="28"/>
          <w:szCs w:val="28"/>
        </w:rPr>
        <w:t>. События в России</w:t>
      </w:r>
    </w:p>
    <w:p w:rsidR="00767435" w:rsidRDefault="00490296" w:rsidP="007222CD">
      <w:pPr>
        <w:spacing w:line="360" w:lineRule="auto"/>
        <w:jc w:val="both"/>
        <w:rPr>
          <w:rFonts w:ascii="Times New Roman" w:hAnsi="Times New Roman" w:cs="Times New Roman"/>
          <w:sz w:val="28"/>
          <w:szCs w:val="28"/>
        </w:rPr>
      </w:pPr>
      <w:r>
        <w:rPr>
          <w:rFonts w:ascii="Times New Roman" w:hAnsi="Times New Roman" w:cs="Times New Roman"/>
          <w:sz w:val="28"/>
          <w:szCs w:val="28"/>
        </w:rPr>
        <w:t>2.1</w:t>
      </w:r>
      <w:r w:rsidR="00767435">
        <w:rPr>
          <w:rFonts w:ascii="Times New Roman" w:hAnsi="Times New Roman" w:cs="Times New Roman"/>
          <w:sz w:val="28"/>
          <w:szCs w:val="28"/>
        </w:rPr>
        <w:t xml:space="preserve"> Жизнь в России, социальные и культурные сюжеты</w:t>
      </w:r>
      <w:r w:rsidR="007826F0">
        <w:rPr>
          <w:rFonts w:ascii="Times New Roman" w:hAnsi="Times New Roman" w:cs="Times New Roman"/>
          <w:sz w:val="28"/>
          <w:szCs w:val="28"/>
        </w:rPr>
        <w:t>………………………34</w:t>
      </w:r>
    </w:p>
    <w:p w:rsidR="00490296" w:rsidRDefault="00490296" w:rsidP="007222CD">
      <w:pPr>
        <w:spacing w:line="360" w:lineRule="auto"/>
        <w:jc w:val="both"/>
        <w:rPr>
          <w:rFonts w:ascii="Times New Roman" w:hAnsi="Times New Roman" w:cs="Times New Roman"/>
          <w:sz w:val="28"/>
          <w:szCs w:val="28"/>
        </w:rPr>
      </w:pPr>
      <w:r>
        <w:rPr>
          <w:rFonts w:ascii="Times New Roman" w:hAnsi="Times New Roman" w:cs="Times New Roman"/>
          <w:sz w:val="28"/>
          <w:szCs w:val="28"/>
        </w:rPr>
        <w:t>2.2</w:t>
      </w:r>
      <w:r w:rsidR="00767435">
        <w:rPr>
          <w:rFonts w:ascii="Times New Roman" w:hAnsi="Times New Roman" w:cs="Times New Roman"/>
          <w:sz w:val="28"/>
          <w:szCs w:val="28"/>
        </w:rPr>
        <w:t xml:space="preserve"> Политика и администрация</w:t>
      </w:r>
      <w:r w:rsidR="001C3B20">
        <w:rPr>
          <w:rFonts w:ascii="Times New Roman" w:hAnsi="Times New Roman" w:cs="Times New Roman"/>
          <w:sz w:val="28"/>
          <w:szCs w:val="28"/>
        </w:rPr>
        <w:t>…………………………………………………37</w:t>
      </w:r>
    </w:p>
    <w:p w:rsidR="00767435" w:rsidRDefault="00767435" w:rsidP="007222CD">
      <w:pPr>
        <w:spacing w:line="360" w:lineRule="auto"/>
        <w:jc w:val="both"/>
        <w:rPr>
          <w:rFonts w:ascii="Times New Roman" w:hAnsi="Times New Roman" w:cs="Times New Roman"/>
          <w:sz w:val="28"/>
          <w:szCs w:val="28"/>
        </w:rPr>
      </w:pPr>
      <w:r>
        <w:rPr>
          <w:rFonts w:ascii="Times New Roman" w:hAnsi="Times New Roman" w:cs="Times New Roman"/>
          <w:sz w:val="28"/>
          <w:szCs w:val="28"/>
        </w:rPr>
        <w:t>Заключение</w:t>
      </w:r>
      <w:r w:rsidR="007826F0">
        <w:rPr>
          <w:rFonts w:ascii="Times New Roman" w:hAnsi="Times New Roman" w:cs="Times New Roman"/>
          <w:sz w:val="28"/>
          <w:szCs w:val="28"/>
        </w:rPr>
        <w:t>………………………………………………………………………50</w:t>
      </w:r>
      <w:r>
        <w:rPr>
          <w:rFonts w:ascii="Times New Roman" w:hAnsi="Times New Roman" w:cs="Times New Roman"/>
          <w:sz w:val="28"/>
          <w:szCs w:val="28"/>
        </w:rPr>
        <w:br/>
        <w:t>Список использованных источников и литературы</w:t>
      </w:r>
      <w:r w:rsidR="00C06EAF">
        <w:rPr>
          <w:rFonts w:ascii="Times New Roman" w:hAnsi="Times New Roman" w:cs="Times New Roman"/>
          <w:sz w:val="28"/>
          <w:szCs w:val="28"/>
        </w:rPr>
        <w:t>……………………………53</w:t>
      </w:r>
    </w:p>
    <w:p w:rsidR="00223BEC" w:rsidRDefault="00223BEC" w:rsidP="009E54C2">
      <w:pPr>
        <w:spacing w:line="360" w:lineRule="auto"/>
        <w:jc w:val="both"/>
        <w:rPr>
          <w:rFonts w:ascii="Times New Roman" w:hAnsi="Times New Roman" w:cs="Times New Roman"/>
          <w:sz w:val="28"/>
          <w:szCs w:val="28"/>
        </w:rPr>
      </w:pPr>
    </w:p>
    <w:p w:rsidR="00767435" w:rsidRDefault="00767435" w:rsidP="009E54C2">
      <w:pPr>
        <w:spacing w:line="360" w:lineRule="auto"/>
        <w:jc w:val="both"/>
        <w:rPr>
          <w:rFonts w:ascii="Times New Roman" w:hAnsi="Times New Roman" w:cs="Times New Roman"/>
          <w:sz w:val="28"/>
          <w:szCs w:val="28"/>
        </w:rPr>
      </w:pPr>
    </w:p>
    <w:p w:rsidR="00767435" w:rsidRDefault="00767435" w:rsidP="009E54C2">
      <w:pPr>
        <w:spacing w:line="360" w:lineRule="auto"/>
        <w:jc w:val="both"/>
        <w:rPr>
          <w:rFonts w:ascii="Times New Roman" w:hAnsi="Times New Roman" w:cs="Times New Roman"/>
          <w:sz w:val="28"/>
          <w:szCs w:val="28"/>
        </w:rPr>
      </w:pPr>
    </w:p>
    <w:p w:rsidR="00767435" w:rsidRDefault="00767435" w:rsidP="009E54C2">
      <w:pPr>
        <w:spacing w:line="360" w:lineRule="auto"/>
        <w:jc w:val="both"/>
        <w:rPr>
          <w:rFonts w:ascii="Times New Roman" w:hAnsi="Times New Roman" w:cs="Times New Roman"/>
          <w:sz w:val="28"/>
          <w:szCs w:val="28"/>
        </w:rPr>
      </w:pPr>
    </w:p>
    <w:p w:rsidR="00767435" w:rsidRDefault="00767435" w:rsidP="009E54C2">
      <w:pPr>
        <w:spacing w:line="360" w:lineRule="auto"/>
        <w:jc w:val="both"/>
        <w:rPr>
          <w:rFonts w:ascii="Times New Roman" w:hAnsi="Times New Roman" w:cs="Times New Roman"/>
          <w:sz w:val="28"/>
          <w:szCs w:val="28"/>
        </w:rPr>
      </w:pPr>
    </w:p>
    <w:p w:rsidR="00767435" w:rsidRDefault="00767435" w:rsidP="009E54C2">
      <w:pPr>
        <w:spacing w:line="360" w:lineRule="auto"/>
        <w:jc w:val="both"/>
        <w:rPr>
          <w:rFonts w:ascii="Times New Roman" w:hAnsi="Times New Roman" w:cs="Times New Roman"/>
          <w:sz w:val="28"/>
          <w:szCs w:val="28"/>
        </w:rPr>
      </w:pPr>
    </w:p>
    <w:p w:rsidR="00223BEC" w:rsidRDefault="00223BEC" w:rsidP="009E54C2">
      <w:pPr>
        <w:spacing w:line="360" w:lineRule="auto"/>
        <w:jc w:val="both"/>
        <w:rPr>
          <w:rFonts w:ascii="Times New Roman" w:hAnsi="Times New Roman" w:cs="Times New Roman"/>
          <w:sz w:val="28"/>
          <w:szCs w:val="28"/>
        </w:rPr>
      </w:pPr>
    </w:p>
    <w:p w:rsidR="007826F0" w:rsidRDefault="007826F0" w:rsidP="009E54C2">
      <w:pPr>
        <w:spacing w:line="360" w:lineRule="auto"/>
        <w:jc w:val="both"/>
        <w:rPr>
          <w:rFonts w:ascii="Times New Roman" w:hAnsi="Times New Roman" w:cs="Times New Roman"/>
          <w:sz w:val="28"/>
          <w:szCs w:val="28"/>
        </w:rPr>
      </w:pPr>
    </w:p>
    <w:p w:rsidR="007826F0" w:rsidRPr="007826F0" w:rsidRDefault="007826F0" w:rsidP="00C95799">
      <w:pPr>
        <w:spacing w:before="40" w:afterLines="40" w:after="96" w:line="360" w:lineRule="auto"/>
        <w:jc w:val="center"/>
        <w:rPr>
          <w:rFonts w:ascii="Times New Roman" w:hAnsi="Times New Roman" w:cs="Times New Roman"/>
          <w:b/>
          <w:sz w:val="28"/>
          <w:szCs w:val="28"/>
        </w:rPr>
      </w:pPr>
      <w:r w:rsidRPr="007826F0">
        <w:rPr>
          <w:rFonts w:ascii="Times New Roman" w:hAnsi="Times New Roman" w:cs="Times New Roman"/>
          <w:b/>
          <w:sz w:val="28"/>
          <w:szCs w:val="28"/>
        </w:rPr>
        <w:lastRenderedPageBreak/>
        <w:t>Введение</w:t>
      </w:r>
    </w:p>
    <w:p w:rsidR="00646B75" w:rsidRPr="002C6002" w:rsidRDefault="00364A50" w:rsidP="00C95799">
      <w:pPr>
        <w:spacing w:before="40" w:afterLines="40" w:after="96" w:line="360" w:lineRule="auto"/>
        <w:jc w:val="both"/>
        <w:rPr>
          <w:rFonts w:ascii="Times New Roman" w:hAnsi="Times New Roman" w:cs="Times New Roman"/>
          <w:sz w:val="28"/>
          <w:szCs w:val="28"/>
        </w:rPr>
      </w:pPr>
      <w:r w:rsidRPr="00445D72">
        <w:rPr>
          <w:rFonts w:ascii="Times New Roman" w:hAnsi="Times New Roman" w:cs="Times New Roman"/>
          <w:sz w:val="28"/>
          <w:szCs w:val="28"/>
        </w:rPr>
        <w:t xml:space="preserve"> </w:t>
      </w:r>
      <w:r w:rsidR="00A05ECE" w:rsidRPr="00A05ECE">
        <w:rPr>
          <w:rFonts w:ascii="Times New Roman" w:hAnsi="Times New Roman" w:cs="Times New Roman"/>
          <w:sz w:val="28"/>
          <w:szCs w:val="28"/>
        </w:rPr>
        <w:t xml:space="preserve"> </w:t>
      </w:r>
      <w:r w:rsidR="00A05ECE">
        <w:rPr>
          <w:rFonts w:ascii="Times New Roman" w:hAnsi="Times New Roman" w:cs="Times New Roman"/>
          <w:sz w:val="28"/>
          <w:szCs w:val="28"/>
        </w:rPr>
        <w:t xml:space="preserve">Широко известно, что многие современные политические традиции берут своё начало в </w:t>
      </w:r>
      <w:r w:rsidR="00A05ECE">
        <w:rPr>
          <w:rFonts w:ascii="Times New Roman" w:hAnsi="Times New Roman" w:cs="Times New Roman"/>
          <w:sz w:val="28"/>
          <w:szCs w:val="28"/>
          <w:lang w:val="en-US"/>
        </w:rPr>
        <w:t>XVIII</w:t>
      </w:r>
      <w:r w:rsidR="00E95DA9">
        <w:rPr>
          <w:rFonts w:ascii="Times New Roman" w:hAnsi="Times New Roman" w:cs="Times New Roman"/>
          <w:sz w:val="28"/>
          <w:szCs w:val="28"/>
        </w:rPr>
        <w:t xml:space="preserve"> веке. В к</w:t>
      </w:r>
      <w:r w:rsidR="00A05ECE">
        <w:rPr>
          <w:rFonts w:ascii="Times New Roman" w:hAnsi="Times New Roman" w:cs="Times New Roman"/>
          <w:sz w:val="28"/>
          <w:szCs w:val="28"/>
        </w:rPr>
        <w:t>ачестве примеров можно привести современное понятие деспотии, деление политиков на «правых», «левых» и «центристов»,</w:t>
      </w:r>
      <w:r w:rsidR="001214D3">
        <w:rPr>
          <w:rFonts w:ascii="Times New Roman" w:hAnsi="Times New Roman" w:cs="Times New Roman"/>
          <w:sz w:val="28"/>
          <w:szCs w:val="28"/>
        </w:rPr>
        <w:t xml:space="preserve"> популярность идеи представительства и т.д. Помимо прочего, в этот же период формируются </w:t>
      </w:r>
      <w:r w:rsidR="00474973">
        <w:rPr>
          <w:rFonts w:ascii="Times New Roman" w:hAnsi="Times New Roman" w:cs="Times New Roman"/>
          <w:sz w:val="28"/>
          <w:szCs w:val="28"/>
        </w:rPr>
        <w:t xml:space="preserve">или продолжают формироваться </w:t>
      </w:r>
      <w:r w:rsidR="001214D3">
        <w:rPr>
          <w:rFonts w:ascii="Times New Roman" w:hAnsi="Times New Roman" w:cs="Times New Roman"/>
          <w:sz w:val="28"/>
          <w:szCs w:val="28"/>
        </w:rPr>
        <w:t xml:space="preserve">устойчивые образы европейских стран, </w:t>
      </w:r>
      <w:r w:rsidR="00474973">
        <w:rPr>
          <w:rFonts w:ascii="Times New Roman" w:hAnsi="Times New Roman" w:cs="Times New Roman"/>
          <w:sz w:val="28"/>
          <w:szCs w:val="28"/>
        </w:rPr>
        <w:t xml:space="preserve">которые </w:t>
      </w:r>
      <w:r w:rsidR="00123B66">
        <w:rPr>
          <w:rFonts w:ascii="Times New Roman" w:hAnsi="Times New Roman" w:cs="Times New Roman"/>
          <w:sz w:val="28"/>
          <w:szCs w:val="28"/>
        </w:rPr>
        <w:t>со временем стали традиционными и частично сохранились до наших дней.</w:t>
      </w:r>
    </w:p>
    <w:p w:rsidR="00DA562E" w:rsidRDefault="00AD47A2" w:rsidP="00C95799">
      <w:pPr>
        <w:spacing w:before="40" w:afterLines="40" w:after="96" w:line="360" w:lineRule="auto"/>
        <w:rPr>
          <w:rFonts w:ascii="Times New Roman" w:hAnsi="Times New Roman" w:cs="Times New Roman"/>
          <w:sz w:val="28"/>
          <w:szCs w:val="28"/>
        </w:rPr>
      </w:pPr>
      <w:r>
        <w:rPr>
          <w:rFonts w:ascii="Times New Roman" w:hAnsi="Times New Roman" w:cs="Times New Roman"/>
          <w:sz w:val="28"/>
          <w:szCs w:val="28"/>
        </w:rPr>
        <w:t xml:space="preserve"> </w:t>
      </w:r>
      <w:r w:rsidR="00661865">
        <w:rPr>
          <w:rFonts w:ascii="Times New Roman" w:hAnsi="Times New Roman" w:cs="Times New Roman"/>
          <w:sz w:val="28"/>
          <w:szCs w:val="28"/>
        </w:rPr>
        <w:t>Общие мнения</w:t>
      </w:r>
      <w:r>
        <w:rPr>
          <w:rFonts w:ascii="Times New Roman" w:hAnsi="Times New Roman" w:cs="Times New Roman"/>
          <w:sz w:val="28"/>
          <w:szCs w:val="28"/>
        </w:rPr>
        <w:t xml:space="preserve"> создавались в первую очередь печатью. Успешные авторы передавали читателям свои идеи и во многом контролировали общественное мнение – самым известным </w:t>
      </w:r>
      <w:r w:rsidR="00E05E99">
        <w:rPr>
          <w:rFonts w:ascii="Times New Roman" w:hAnsi="Times New Roman" w:cs="Times New Roman"/>
          <w:sz w:val="28"/>
          <w:szCs w:val="28"/>
        </w:rPr>
        <w:t>примером являются, разумеется, П</w:t>
      </w:r>
      <w:r>
        <w:rPr>
          <w:rFonts w:ascii="Times New Roman" w:hAnsi="Times New Roman" w:cs="Times New Roman"/>
          <w:sz w:val="28"/>
          <w:szCs w:val="28"/>
        </w:rPr>
        <w:t>росветители</w:t>
      </w:r>
      <w:r w:rsidR="00E05E99">
        <w:rPr>
          <w:rFonts w:ascii="Times New Roman" w:hAnsi="Times New Roman" w:cs="Times New Roman"/>
          <w:sz w:val="28"/>
          <w:szCs w:val="28"/>
        </w:rPr>
        <w:t xml:space="preserve">. </w:t>
      </w:r>
      <w:r w:rsidR="00DA562E">
        <w:rPr>
          <w:rFonts w:ascii="Times New Roman" w:hAnsi="Times New Roman" w:cs="Times New Roman"/>
          <w:sz w:val="28"/>
          <w:szCs w:val="28"/>
        </w:rPr>
        <w:t>Их аудитория была весьма широка - по одним подсчётам, только во Франции читающая публика «потребляла» около 3500 различных книг за год</w:t>
      </w:r>
      <w:r w:rsidR="00DA562E">
        <w:rPr>
          <w:rStyle w:val="a5"/>
          <w:rFonts w:ascii="Times New Roman" w:hAnsi="Times New Roman" w:cs="Times New Roman"/>
          <w:sz w:val="28"/>
          <w:szCs w:val="28"/>
        </w:rPr>
        <w:footnoteReference w:id="1"/>
      </w:r>
      <w:r w:rsidR="00DA562E">
        <w:rPr>
          <w:rFonts w:ascii="Times New Roman" w:hAnsi="Times New Roman" w:cs="Times New Roman"/>
          <w:sz w:val="28"/>
          <w:szCs w:val="28"/>
        </w:rPr>
        <w:t xml:space="preserve">. </w:t>
      </w:r>
    </w:p>
    <w:p w:rsidR="00DA562E" w:rsidRDefault="00DA562E" w:rsidP="00C95799">
      <w:pPr>
        <w:spacing w:before="40" w:afterLines="40" w:after="96" w:line="360" w:lineRule="auto"/>
        <w:rPr>
          <w:rFonts w:ascii="Times New Roman" w:hAnsi="Times New Roman" w:cs="Times New Roman"/>
          <w:sz w:val="24"/>
          <w:szCs w:val="24"/>
          <w:lang w:eastAsia="ru-RU"/>
        </w:rPr>
      </w:pPr>
    </w:p>
    <w:p w:rsidR="00AD47A2" w:rsidRPr="00E05E99" w:rsidRDefault="003258ED" w:rsidP="00C95799">
      <w:pPr>
        <w:spacing w:before="40" w:afterLines="40" w:after="96" w:line="360" w:lineRule="auto"/>
        <w:rPr>
          <w:rFonts w:ascii="Times New Roman" w:hAnsi="Times New Roman" w:cs="Times New Roman"/>
          <w:sz w:val="28"/>
          <w:szCs w:val="28"/>
        </w:rPr>
      </w:pPr>
      <w:r>
        <w:rPr>
          <w:rFonts w:ascii="Times New Roman" w:hAnsi="Times New Roman" w:cs="Times New Roman"/>
          <w:sz w:val="28"/>
          <w:szCs w:val="28"/>
        </w:rPr>
        <w:t xml:space="preserve"> </w:t>
      </w:r>
      <w:r w:rsidR="00DA562E">
        <w:rPr>
          <w:rFonts w:ascii="Times New Roman" w:hAnsi="Times New Roman" w:cs="Times New Roman"/>
          <w:sz w:val="28"/>
          <w:szCs w:val="28"/>
        </w:rPr>
        <w:t xml:space="preserve">Большую роль </w:t>
      </w:r>
      <w:r w:rsidR="007F4833">
        <w:rPr>
          <w:rFonts w:ascii="Times New Roman" w:hAnsi="Times New Roman" w:cs="Times New Roman"/>
          <w:sz w:val="28"/>
          <w:szCs w:val="28"/>
        </w:rPr>
        <w:t xml:space="preserve">в процессе формирований оценок и восприятий </w:t>
      </w:r>
      <w:r w:rsidR="00DA562E">
        <w:rPr>
          <w:rFonts w:ascii="Times New Roman" w:hAnsi="Times New Roman" w:cs="Times New Roman"/>
          <w:sz w:val="28"/>
          <w:szCs w:val="28"/>
        </w:rPr>
        <w:t>играла и пресса.</w:t>
      </w:r>
      <w:r w:rsidR="00DA562E" w:rsidRPr="00E95DA9">
        <w:rPr>
          <w:rFonts w:ascii="Times New Roman" w:hAnsi="Times New Roman" w:cs="Times New Roman"/>
          <w:sz w:val="28"/>
          <w:szCs w:val="28"/>
        </w:rPr>
        <w:t xml:space="preserve"> </w:t>
      </w:r>
      <w:r w:rsidR="00DA562E" w:rsidRPr="009E54C2">
        <w:rPr>
          <w:rFonts w:ascii="Times New Roman" w:hAnsi="Times New Roman" w:cs="Times New Roman"/>
          <w:sz w:val="28"/>
          <w:szCs w:val="28"/>
        </w:rPr>
        <w:t xml:space="preserve">Особенность периодических изданий как создателя общественного мнения заключается в самом её формате. </w:t>
      </w:r>
      <w:r w:rsidR="00DA562E">
        <w:rPr>
          <w:rFonts w:ascii="Times New Roman" w:hAnsi="Times New Roman" w:cs="Times New Roman"/>
          <w:sz w:val="28"/>
          <w:szCs w:val="28"/>
        </w:rPr>
        <w:t>Л</w:t>
      </w:r>
      <w:r w:rsidR="00DA562E" w:rsidRPr="009E54C2">
        <w:rPr>
          <w:rFonts w:ascii="Times New Roman" w:hAnsi="Times New Roman" w:cs="Times New Roman"/>
          <w:sz w:val="28"/>
          <w:szCs w:val="28"/>
        </w:rPr>
        <w:t>итература могла высказыватьс</w:t>
      </w:r>
      <w:r w:rsidR="00DA562E">
        <w:rPr>
          <w:rFonts w:ascii="Times New Roman" w:hAnsi="Times New Roman" w:cs="Times New Roman"/>
          <w:sz w:val="28"/>
          <w:szCs w:val="28"/>
        </w:rPr>
        <w:t>я о политике лишь время от времени</w:t>
      </w:r>
      <w:r w:rsidR="00DA562E" w:rsidRPr="009E54C2">
        <w:rPr>
          <w:rFonts w:ascii="Times New Roman" w:hAnsi="Times New Roman" w:cs="Times New Roman"/>
          <w:sz w:val="28"/>
          <w:szCs w:val="28"/>
        </w:rPr>
        <w:t>,</w:t>
      </w:r>
      <w:r w:rsidR="00DA562E">
        <w:rPr>
          <w:rFonts w:ascii="Times New Roman" w:hAnsi="Times New Roman" w:cs="Times New Roman"/>
          <w:sz w:val="28"/>
          <w:szCs w:val="28"/>
        </w:rPr>
        <w:t xml:space="preserve"> передавая восприятие той или иной темы лишь в определённой момент и часто довольно ограниченно. Ж</w:t>
      </w:r>
      <w:r w:rsidR="00DA562E" w:rsidRPr="009E54C2">
        <w:rPr>
          <w:rFonts w:ascii="Times New Roman" w:hAnsi="Times New Roman" w:cs="Times New Roman"/>
          <w:sz w:val="28"/>
          <w:szCs w:val="28"/>
        </w:rPr>
        <w:t xml:space="preserve">урналы и газеты </w:t>
      </w:r>
      <w:r w:rsidR="00DA562E">
        <w:rPr>
          <w:rFonts w:ascii="Times New Roman" w:hAnsi="Times New Roman" w:cs="Times New Roman"/>
          <w:sz w:val="28"/>
          <w:szCs w:val="28"/>
        </w:rPr>
        <w:t>же с</w:t>
      </w:r>
      <w:r w:rsidR="00DA562E" w:rsidRPr="009E54C2">
        <w:rPr>
          <w:rFonts w:ascii="Times New Roman" w:hAnsi="Times New Roman" w:cs="Times New Roman"/>
          <w:sz w:val="28"/>
          <w:szCs w:val="28"/>
        </w:rPr>
        <w:t>оздавали постоянный поток информации</w:t>
      </w:r>
      <w:r w:rsidR="00DA562E">
        <w:rPr>
          <w:rFonts w:ascii="Times New Roman" w:hAnsi="Times New Roman" w:cs="Times New Roman"/>
          <w:sz w:val="28"/>
          <w:szCs w:val="28"/>
        </w:rPr>
        <w:t xml:space="preserve">, </w:t>
      </w:r>
      <w:r w:rsidR="00736F56">
        <w:rPr>
          <w:rFonts w:ascii="Times New Roman" w:hAnsi="Times New Roman" w:cs="Times New Roman"/>
          <w:sz w:val="28"/>
          <w:szCs w:val="28"/>
        </w:rPr>
        <w:t>изменения в котором отражали и</w:t>
      </w:r>
      <w:r w:rsidR="00DA562E">
        <w:rPr>
          <w:rFonts w:ascii="Times New Roman" w:hAnsi="Times New Roman" w:cs="Times New Roman"/>
          <w:sz w:val="28"/>
          <w:szCs w:val="28"/>
        </w:rPr>
        <w:t xml:space="preserve"> изменения в образах.</w:t>
      </w:r>
    </w:p>
    <w:p w:rsidR="00E95DA9" w:rsidRDefault="008F5DCA" w:rsidP="00C95799">
      <w:pPr>
        <w:spacing w:before="40" w:afterLines="40" w:after="96" w:line="360" w:lineRule="auto"/>
        <w:rPr>
          <w:rFonts w:ascii="Times New Roman" w:hAnsi="Times New Roman" w:cs="Times New Roman"/>
          <w:sz w:val="28"/>
          <w:szCs w:val="28"/>
        </w:rPr>
      </w:pPr>
      <w:r w:rsidRPr="008F5DCA">
        <w:rPr>
          <w:rFonts w:ascii="Times New Roman" w:hAnsi="Times New Roman" w:cs="Times New Roman"/>
          <w:sz w:val="28"/>
          <w:szCs w:val="28"/>
        </w:rPr>
        <w:t xml:space="preserve"> </w:t>
      </w:r>
      <w:r>
        <w:rPr>
          <w:rFonts w:ascii="Times New Roman" w:hAnsi="Times New Roman" w:cs="Times New Roman"/>
          <w:sz w:val="28"/>
          <w:szCs w:val="28"/>
        </w:rPr>
        <w:t xml:space="preserve">В </w:t>
      </w:r>
      <w:r>
        <w:rPr>
          <w:rFonts w:ascii="Times New Roman" w:hAnsi="Times New Roman" w:cs="Times New Roman"/>
          <w:sz w:val="28"/>
          <w:szCs w:val="28"/>
          <w:lang w:val="en-US"/>
        </w:rPr>
        <w:t>XVIII</w:t>
      </w:r>
      <w:r>
        <w:rPr>
          <w:rFonts w:ascii="Times New Roman" w:hAnsi="Times New Roman" w:cs="Times New Roman"/>
          <w:sz w:val="28"/>
          <w:szCs w:val="28"/>
        </w:rPr>
        <w:t xml:space="preserve"> веке</w:t>
      </w:r>
      <w:r w:rsidR="0018141C" w:rsidRPr="009E54C2">
        <w:rPr>
          <w:rFonts w:ascii="Times New Roman" w:hAnsi="Times New Roman" w:cs="Times New Roman"/>
          <w:sz w:val="28"/>
          <w:szCs w:val="28"/>
        </w:rPr>
        <w:t xml:space="preserve"> Россия приобретает статус «великой державы»</w:t>
      </w:r>
      <w:r w:rsidR="002D1B3A" w:rsidRPr="009E54C2">
        <w:rPr>
          <w:rFonts w:ascii="Times New Roman" w:hAnsi="Times New Roman" w:cs="Times New Roman"/>
          <w:sz w:val="28"/>
          <w:szCs w:val="28"/>
        </w:rPr>
        <w:t xml:space="preserve"> и становится полноправным участником европейской политики.</w:t>
      </w:r>
      <w:r w:rsidR="00980817">
        <w:rPr>
          <w:rFonts w:ascii="Times New Roman" w:hAnsi="Times New Roman" w:cs="Times New Roman"/>
          <w:sz w:val="28"/>
          <w:szCs w:val="28"/>
        </w:rPr>
        <w:t xml:space="preserve"> Рост важности роли империи в международных отношениях и расширение контактов русских</w:t>
      </w:r>
      <w:r w:rsidR="00D96F78">
        <w:rPr>
          <w:rFonts w:ascii="Times New Roman" w:hAnsi="Times New Roman" w:cs="Times New Roman"/>
          <w:sz w:val="28"/>
          <w:szCs w:val="28"/>
        </w:rPr>
        <w:t xml:space="preserve"> с остальным континентом повлекли формирование образа России на Западе</w:t>
      </w:r>
      <w:r w:rsidR="00172AAC" w:rsidRPr="009E54C2">
        <w:rPr>
          <w:rFonts w:ascii="Times New Roman" w:hAnsi="Times New Roman" w:cs="Times New Roman"/>
          <w:sz w:val="28"/>
          <w:szCs w:val="28"/>
        </w:rPr>
        <w:t xml:space="preserve">. </w:t>
      </w:r>
      <w:r w:rsidR="0099062C" w:rsidRPr="009E54C2">
        <w:rPr>
          <w:rFonts w:ascii="Times New Roman" w:hAnsi="Times New Roman" w:cs="Times New Roman"/>
          <w:sz w:val="28"/>
          <w:szCs w:val="28"/>
        </w:rPr>
        <w:t xml:space="preserve">И пресса, разумеется, </w:t>
      </w:r>
      <w:r w:rsidR="009A6B54">
        <w:rPr>
          <w:rFonts w:ascii="Times New Roman" w:hAnsi="Times New Roman" w:cs="Times New Roman"/>
          <w:sz w:val="28"/>
          <w:szCs w:val="28"/>
        </w:rPr>
        <w:t>оказывала на этот процесс заметное влияние</w:t>
      </w:r>
      <w:r w:rsidR="0099062C" w:rsidRPr="009E54C2">
        <w:rPr>
          <w:rFonts w:ascii="Times New Roman" w:hAnsi="Times New Roman" w:cs="Times New Roman"/>
          <w:sz w:val="28"/>
          <w:szCs w:val="28"/>
        </w:rPr>
        <w:t>.</w:t>
      </w:r>
    </w:p>
    <w:p w:rsidR="00A05ECE" w:rsidRPr="00B741A7" w:rsidRDefault="00B375C8" w:rsidP="00C95799">
      <w:pPr>
        <w:spacing w:before="40" w:afterLines="40" w:after="96" w:line="360" w:lineRule="auto"/>
        <w:rPr>
          <w:rFonts w:ascii="Times New Roman" w:hAnsi="Times New Roman" w:cs="Times New Roman"/>
          <w:sz w:val="28"/>
          <w:szCs w:val="28"/>
        </w:rPr>
      </w:pPr>
      <w:r>
        <w:rPr>
          <w:rFonts w:ascii="Times New Roman" w:hAnsi="Times New Roman" w:cs="Times New Roman"/>
          <w:sz w:val="28"/>
          <w:szCs w:val="28"/>
        </w:rPr>
        <w:lastRenderedPageBreak/>
        <w:t>Стоит учитывать и специфику отбора материала в прессе.</w:t>
      </w:r>
      <w:r w:rsidR="005327C0">
        <w:rPr>
          <w:rFonts w:ascii="Times New Roman" w:hAnsi="Times New Roman" w:cs="Times New Roman"/>
          <w:sz w:val="28"/>
          <w:szCs w:val="28"/>
        </w:rPr>
        <w:t xml:space="preserve"> Разумеется, авторы предпочитали писать </w:t>
      </w:r>
      <w:r w:rsidR="00A05ECE">
        <w:rPr>
          <w:rFonts w:ascii="Times New Roman" w:hAnsi="Times New Roman" w:cs="Times New Roman"/>
          <w:sz w:val="28"/>
          <w:szCs w:val="28"/>
        </w:rPr>
        <w:t>о темах,</w:t>
      </w:r>
      <w:r w:rsidR="005327C0">
        <w:rPr>
          <w:rFonts w:ascii="Times New Roman" w:hAnsi="Times New Roman" w:cs="Times New Roman"/>
          <w:sz w:val="28"/>
          <w:szCs w:val="28"/>
        </w:rPr>
        <w:t xml:space="preserve"> которые привлекали их внимание. Однако для успеха издания они должны были учитывать и интересы публики, </w:t>
      </w:r>
      <w:r w:rsidR="00B741A7">
        <w:rPr>
          <w:rFonts w:ascii="Times New Roman" w:hAnsi="Times New Roman" w:cs="Times New Roman"/>
          <w:sz w:val="28"/>
          <w:szCs w:val="28"/>
        </w:rPr>
        <w:t xml:space="preserve">освещая </w:t>
      </w:r>
      <w:r w:rsidR="00540F03">
        <w:rPr>
          <w:rFonts w:ascii="Times New Roman" w:hAnsi="Times New Roman" w:cs="Times New Roman"/>
          <w:sz w:val="28"/>
          <w:szCs w:val="28"/>
        </w:rPr>
        <w:t>сюжеты,</w:t>
      </w:r>
      <w:r w:rsidR="00B741A7">
        <w:rPr>
          <w:rFonts w:ascii="Times New Roman" w:hAnsi="Times New Roman" w:cs="Times New Roman"/>
          <w:sz w:val="28"/>
          <w:szCs w:val="28"/>
        </w:rPr>
        <w:t xml:space="preserve"> привлекающие читателей.</w:t>
      </w:r>
      <w:r w:rsidR="00474973">
        <w:rPr>
          <w:rFonts w:ascii="Times New Roman" w:hAnsi="Times New Roman" w:cs="Times New Roman"/>
          <w:sz w:val="28"/>
          <w:szCs w:val="28"/>
        </w:rPr>
        <w:t xml:space="preserve"> Поэтому публикации отражали те истории, которые с наибольшей вероятностью затрагивали общественное мнение.</w:t>
      </w:r>
    </w:p>
    <w:p w:rsidR="00E737DE" w:rsidRDefault="00540F03" w:rsidP="00C95799">
      <w:pPr>
        <w:spacing w:before="40" w:afterLines="40" w:after="96"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96D21" w:rsidRPr="009E54C2">
        <w:rPr>
          <w:rFonts w:ascii="Times New Roman" w:hAnsi="Times New Roman" w:cs="Times New Roman"/>
          <w:sz w:val="28"/>
          <w:szCs w:val="28"/>
        </w:rPr>
        <w:t xml:space="preserve">Важно отметить, что </w:t>
      </w:r>
      <w:r>
        <w:rPr>
          <w:rFonts w:ascii="Times New Roman" w:hAnsi="Times New Roman" w:cs="Times New Roman"/>
          <w:sz w:val="28"/>
          <w:szCs w:val="28"/>
        </w:rPr>
        <w:t xml:space="preserve">данная работа </w:t>
      </w:r>
      <w:r w:rsidR="00696D21" w:rsidRPr="009E54C2">
        <w:rPr>
          <w:rFonts w:ascii="Times New Roman" w:hAnsi="Times New Roman" w:cs="Times New Roman"/>
          <w:sz w:val="28"/>
          <w:szCs w:val="28"/>
        </w:rPr>
        <w:t xml:space="preserve">рассматривает не сами публикации, а тот образ, который они создавали. Поэтому для действительно полного анализа источников необходимо не только </w:t>
      </w:r>
      <w:r w:rsidR="001E03E1">
        <w:rPr>
          <w:rFonts w:ascii="Times New Roman" w:hAnsi="Times New Roman" w:cs="Times New Roman"/>
          <w:sz w:val="28"/>
          <w:szCs w:val="28"/>
        </w:rPr>
        <w:t>передать содержание публикаций</w:t>
      </w:r>
      <w:r w:rsidR="00696D21" w:rsidRPr="009E54C2">
        <w:rPr>
          <w:rFonts w:ascii="Times New Roman" w:hAnsi="Times New Roman" w:cs="Times New Roman"/>
          <w:sz w:val="28"/>
          <w:szCs w:val="28"/>
        </w:rPr>
        <w:t xml:space="preserve">, но </w:t>
      </w:r>
      <w:r w:rsidR="00297BDE" w:rsidRPr="009E54C2">
        <w:rPr>
          <w:rFonts w:ascii="Times New Roman" w:hAnsi="Times New Roman" w:cs="Times New Roman"/>
          <w:sz w:val="28"/>
          <w:szCs w:val="28"/>
        </w:rPr>
        <w:t xml:space="preserve">и учесть факторы, которые влияли на </w:t>
      </w:r>
      <w:r w:rsidR="009A15CA" w:rsidRPr="009E54C2">
        <w:rPr>
          <w:rFonts w:ascii="Times New Roman" w:hAnsi="Times New Roman" w:cs="Times New Roman"/>
          <w:sz w:val="28"/>
          <w:szCs w:val="28"/>
        </w:rPr>
        <w:t xml:space="preserve">формирование общественного мнения. К примеру, </w:t>
      </w:r>
      <w:r w:rsidRPr="009E54C2">
        <w:rPr>
          <w:rFonts w:ascii="Times New Roman" w:hAnsi="Times New Roman" w:cs="Times New Roman"/>
          <w:sz w:val="28"/>
          <w:szCs w:val="28"/>
        </w:rPr>
        <w:t>следует</w:t>
      </w:r>
      <w:r w:rsidR="009A15CA" w:rsidRPr="009E54C2">
        <w:rPr>
          <w:rFonts w:ascii="Times New Roman" w:hAnsi="Times New Roman" w:cs="Times New Roman"/>
          <w:sz w:val="28"/>
          <w:szCs w:val="28"/>
        </w:rPr>
        <w:t xml:space="preserve"> принять во внимания политические и культурные контексты, в которых читатели получали информацию. Они могут включать в себя важные события, идеи, традиции и прочее. </w:t>
      </w:r>
    </w:p>
    <w:p w:rsidR="003258ED" w:rsidRDefault="003258ED" w:rsidP="00C95799">
      <w:pPr>
        <w:spacing w:before="40" w:afterLines="40" w:after="96" w:line="360" w:lineRule="auto"/>
        <w:jc w:val="both"/>
        <w:rPr>
          <w:rFonts w:ascii="Times New Roman" w:hAnsi="Times New Roman" w:cs="Times New Roman"/>
          <w:sz w:val="28"/>
          <w:szCs w:val="28"/>
        </w:rPr>
      </w:pPr>
      <w:r>
        <w:rPr>
          <w:rFonts w:ascii="Times New Roman" w:hAnsi="Times New Roman" w:cs="Times New Roman"/>
          <w:sz w:val="28"/>
          <w:szCs w:val="28"/>
        </w:rPr>
        <w:t xml:space="preserve"> Хронологические рамки работы обусловлены значимостью периода для восприятия России на Западе. К концу 1750-х оно заметно изменилос</w:t>
      </w:r>
      <w:r w:rsidR="00A3610B">
        <w:rPr>
          <w:rFonts w:ascii="Times New Roman" w:hAnsi="Times New Roman" w:cs="Times New Roman"/>
          <w:sz w:val="28"/>
          <w:szCs w:val="28"/>
        </w:rPr>
        <w:t xml:space="preserve">ь в результате Семилетней войны. Активное участие в конфликте российских армий и дипломатов, разумеется, привлекало повышенное внимание к их стране и стимулировало создание новых мнений о ней. Помимо этого, материалы каждого года </w:t>
      </w:r>
      <w:r w:rsidR="00AA6911">
        <w:rPr>
          <w:rFonts w:ascii="Times New Roman" w:hAnsi="Times New Roman" w:cs="Times New Roman"/>
          <w:sz w:val="28"/>
          <w:szCs w:val="28"/>
        </w:rPr>
        <w:t xml:space="preserve">отражают отдельные </w:t>
      </w:r>
      <w:r w:rsidR="008B517A">
        <w:rPr>
          <w:rFonts w:ascii="Times New Roman" w:hAnsi="Times New Roman" w:cs="Times New Roman"/>
          <w:sz w:val="28"/>
          <w:szCs w:val="28"/>
        </w:rPr>
        <w:t>важные темы</w:t>
      </w:r>
      <w:r w:rsidR="00AA6911">
        <w:rPr>
          <w:rFonts w:ascii="Times New Roman" w:hAnsi="Times New Roman" w:cs="Times New Roman"/>
          <w:sz w:val="28"/>
          <w:szCs w:val="28"/>
        </w:rPr>
        <w:t xml:space="preserve"> – военные действия, воцарение Петра </w:t>
      </w:r>
      <w:r w:rsidR="00AA6911">
        <w:rPr>
          <w:rFonts w:ascii="Times New Roman" w:hAnsi="Times New Roman" w:cs="Times New Roman"/>
          <w:sz w:val="28"/>
          <w:szCs w:val="28"/>
          <w:lang w:val="en-US"/>
        </w:rPr>
        <w:t>III</w:t>
      </w:r>
      <w:r w:rsidR="00AA6911">
        <w:rPr>
          <w:rFonts w:ascii="Times New Roman" w:hAnsi="Times New Roman" w:cs="Times New Roman"/>
          <w:sz w:val="28"/>
          <w:szCs w:val="28"/>
        </w:rPr>
        <w:t xml:space="preserve">, дворцовый переворот и первый год правления Екатерины. </w:t>
      </w:r>
      <w:r w:rsidR="006E32E0">
        <w:rPr>
          <w:rFonts w:ascii="Times New Roman" w:hAnsi="Times New Roman" w:cs="Times New Roman"/>
          <w:sz w:val="28"/>
          <w:szCs w:val="28"/>
        </w:rPr>
        <w:t>Это позволяет</w:t>
      </w:r>
      <w:r w:rsidR="00AA6911">
        <w:rPr>
          <w:rFonts w:ascii="Times New Roman" w:hAnsi="Times New Roman" w:cs="Times New Roman"/>
          <w:sz w:val="28"/>
          <w:szCs w:val="28"/>
        </w:rPr>
        <w:t xml:space="preserve"> оценить </w:t>
      </w:r>
      <w:r w:rsidR="008B517A">
        <w:rPr>
          <w:rFonts w:ascii="Times New Roman" w:hAnsi="Times New Roman" w:cs="Times New Roman"/>
          <w:sz w:val="28"/>
          <w:szCs w:val="28"/>
        </w:rPr>
        <w:t xml:space="preserve">складывавшийся </w:t>
      </w:r>
      <w:r w:rsidR="00AA6911">
        <w:rPr>
          <w:rFonts w:ascii="Times New Roman" w:hAnsi="Times New Roman" w:cs="Times New Roman"/>
          <w:sz w:val="28"/>
          <w:szCs w:val="28"/>
        </w:rPr>
        <w:t>образ</w:t>
      </w:r>
      <w:r w:rsidR="008B517A">
        <w:rPr>
          <w:rFonts w:ascii="Times New Roman" w:hAnsi="Times New Roman" w:cs="Times New Roman"/>
          <w:sz w:val="28"/>
          <w:szCs w:val="28"/>
        </w:rPr>
        <w:t xml:space="preserve"> России</w:t>
      </w:r>
      <w:r w:rsidR="00AA6911">
        <w:rPr>
          <w:rFonts w:ascii="Times New Roman" w:hAnsi="Times New Roman" w:cs="Times New Roman"/>
          <w:sz w:val="28"/>
          <w:szCs w:val="28"/>
        </w:rPr>
        <w:t xml:space="preserve"> с разных сторон.</w:t>
      </w:r>
    </w:p>
    <w:p w:rsidR="003E67D2" w:rsidRPr="00D70C95" w:rsidRDefault="003E67D2" w:rsidP="00C95799">
      <w:pPr>
        <w:spacing w:before="40" w:afterLines="40" w:after="96" w:line="360" w:lineRule="auto"/>
        <w:jc w:val="both"/>
        <w:rPr>
          <w:rFonts w:ascii="Times New Roman" w:hAnsi="Times New Roman" w:cs="Times New Roman"/>
          <w:sz w:val="28"/>
          <w:szCs w:val="28"/>
        </w:rPr>
      </w:pPr>
      <w:r>
        <w:rPr>
          <w:rFonts w:ascii="Times New Roman" w:hAnsi="Times New Roman" w:cs="Times New Roman"/>
          <w:sz w:val="28"/>
          <w:szCs w:val="28"/>
        </w:rPr>
        <w:t xml:space="preserve"> Предметом нашего исследования являются п</w:t>
      </w:r>
      <w:r w:rsidR="00D70C95">
        <w:rPr>
          <w:rFonts w:ascii="Times New Roman" w:hAnsi="Times New Roman" w:cs="Times New Roman"/>
          <w:sz w:val="28"/>
          <w:szCs w:val="28"/>
        </w:rPr>
        <w:t xml:space="preserve">убликации в отобранных изданиях в период 1761-1763 гг. и их эффект на восприятие читателями России. Объект же исследования – материалы </w:t>
      </w:r>
      <w:r w:rsidR="00D70C95">
        <w:rPr>
          <w:rFonts w:ascii="Times New Roman" w:hAnsi="Times New Roman" w:cs="Times New Roman"/>
          <w:sz w:val="28"/>
          <w:szCs w:val="28"/>
          <w:lang w:val="en-US"/>
        </w:rPr>
        <w:t>Gazette</w:t>
      </w:r>
      <w:r w:rsidR="00D70C95" w:rsidRPr="00D70C95">
        <w:rPr>
          <w:rFonts w:ascii="Times New Roman" w:hAnsi="Times New Roman" w:cs="Times New Roman"/>
          <w:sz w:val="28"/>
          <w:szCs w:val="28"/>
        </w:rPr>
        <w:t xml:space="preserve"> </w:t>
      </w:r>
      <w:r w:rsidR="00D70C95">
        <w:rPr>
          <w:rFonts w:ascii="Times New Roman" w:hAnsi="Times New Roman" w:cs="Times New Roman"/>
          <w:sz w:val="28"/>
          <w:szCs w:val="28"/>
          <w:lang w:val="en-US"/>
        </w:rPr>
        <w:t>d</w:t>
      </w:r>
      <w:r w:rsidR="00D70C95" w:rsidRPr="00D70C95">
        <w:rPr>
          <w:rFonts w:ascii="Times New Roman" w:hAnsi="Times New Roman" w:cs="Times New Roman"/>
          <w:sz w:val="28"/>
          <w:szCs w:val="28"/>
        </w:rPr>
        <w:t>’</w:t>
      </w:r>
      <w:r w:rsidR="00D70C95">
        <w:rPr>
          <w:rFonts w:ascii="Times New Roman" w:hAnsi="Times New Roman" w:cs="Times New Roman"/>
          <w:sz w:val="28"/>
          <w:szCs w:val="28"/>
          <w:lang w:val="en-US"/>
        </w:rPr>
        <w:t>Amsterdam</w:t>
      </w:r>
      <w:r w:rsidR="00D70C95" w:rsidRPr="00D70C95">
        <w:rPr>
          <w:rFonts w:ascii="Times New Roman" w:hAnsi="Times New Roman" w:cs="Times New Roman"/>
          <w:sz w:val="28"/>
          <w:szCs w:val="28"/>
        </w:rPr>
        <w:t xml:space="preserve">, </w:t>
      </w:r>
      <w:r w:rsidR="00D70C95">
        <w:rPr>
          <w:rFonts w:ascii="Times New Roman" w:hAnsi="Times New Roman" w:cs="Times New Roman"/>
          <w:sz w:val="28"/>
          <w:szCs w:val="28"/>
          <w:lang w:val="en-US"/>
        </w:rPr>
        <w:t>Gazette</w:t>
      </w:r>
      <w:r w:rsidR="00D70C95" w:rsidRPr="00D70C95">
        <w:rPr>
          <w:rFonts w:ascii="Times New Roman" w:hAnsi="Times New Roman" w:cs="Times New Roman"/>
          <w:sz w:val="28"/>
          <w:szCs w:val="28"/>
        </w:rPr>
        <w:t xml:space="preserve"> </w:t>
      </w:r>
      <w:r w:rsidR="00D70C95">
        <w:rPr>
          <w:rFonts w:ascii="Times New Roman" w:hAnsi="Times New Roman" w:cs="Times New Roman"/>
          <w:sz w:val="28"/>
          <w:szCs w:val="28"/>
          <w:lang w:val="en-US"/>
        </w:rPr>
        <w:t>de</w:t>
      </w:r>
      <w:r w:rsidR="00D70C95" w:rsidRPr="00D70C95">
        <w:rPr>
          <w:rFonts w:ascii="Times New Roman" w:hAnsi="Times New Roman" w:cs="Times New Roman"/>
          <w:sz w:val="28"/>
          <w:szCs w:val="28"/>
        </w:rPr>
        <w:t xml:space="preserve"> </w:t>
      </w:r>
      <w:r w:rsidR="00D70C95">
        <w:rPr>
          <w:rFonts w:ascii="Times New Roman" w:hAnsi="Times New Roman" w:cs="Times New Roman"/>
          <w:sz w:val="28"/>
          <w:szCs w:val="28"/>
          <w:lang w:val="en-US"/>
        </w:rPr>
        <w:t>France</w:t>
      </w:r>
      <w:r w:rsidR="00D70C95" w:rsidRPr="00D70C95">
        <w:rPr>
          <w:rFonts w:ascii="Times New Roman" w:hAnsi="Times New Roman" w:cs="Times New Roman"/>
          <w:sz w:val="28"/>
          <w:szCs w:val="28"/>
        </w:rPr>
        <w:t xml:space="preserve">, </w:t>
      </w:r>
      <w:r w:rsidR="00D70C95">
        <w:rPr>
          <w:rFonts w:ascii="Times New Roman" w:hAnsi="Times New Roman" w:cs="Times New Roman"/>
          <w:sz w:val="28"/>
          <w:szCs w:val="28"/>
          <w:lang w:val="en-US"/>
        </w:rPr>
        <w:t>Gentleman</w:t>
      </w:r>
      <w:r w:rsidR="00D70C95" w:rsidRPr="00D70C95">
        <w:rPr>
          <w:rFonts w:ascii="Times New Roman" w:hAnsi="Times New Roman" w:cs="Times New Roman"/>
          <w:sz w:val="28"/>
          <w:szCs w:val="28"/>
        </w:rPr>
        <w:t>’</w:t>
      </w:r>
      <w:r w:rsidR="00D70C95">
        <w:rPr>
          <w:rFonts w:ascii="Times New Roman" w:hAnsi="Times New Roman" w:cs="Times New Roman"/>
          <w:sz w:val="28"/>
          <w:szCs w:val="28"/>
          <w:lang w:val="en-US"/>
        </w:rPr>
        <w:t>s</w:t>
      </w:r>
      <w:r w:rsidR="00D70C95" w:rsidRPr="00D70C95">
        <w:rPr>
          <w:rFonts w:ascii="Times New Roman" w:hAnsi="Times New Roman" w:cs="Times New Roman"/>
          <w:sz w:val="28"/>
          <w:szCs w:val="28"/>
        </w:rPr>
        <w:t xml:space="preserve"> </w:t>
      </w:r>
      <w:r w:rsidR="00D70C95">
        <w:rPr>
          <w:rFonts w:ascii="Times New Roman" w:hAnsi="Times New Roman" w:cs="Times New Roman"/>
          <w:sz w:val="28"/>
          <w:szCs w:val="28"/>
          <w:lang w:val="en-US"/>
        </w:rPr>
        <w:t>Magazine</w:t>
      </w:r>
      <w:r w:rsidR="00D70C95" w:rsidRPr="00D70C95">
        <w:rPr>
          <w:rFonts w:ascii="Times New Roman" w:hAnsi="Times New Roman" w:cs="Times New Roman"/>
          <w:sz w:val="28"/>
          <w:szCs w:val="28"/>
        </w:rPr>
        <w:t xml:space="preserve"> </w:t>
      </w:r>
      <w:r w:rsidR="00D70C95">
        <w:rPr>
          <w:rFonts w:ascii="Times New Roman" w:hAnsi="Times New Roman" w:cs="Times New Roman"/>
          <w:sz w:val="28"/>
          <w:szCs w:val="28"/>
        </w:rPr>
        <w:t xml:space="preserve">и </w:t>
      </w:r>
      <w:r w:rsidR="00D70C95">
        <w:rPr>
          <w:rFonts w:ascii="Times New Roman" w:hAnsi="Times New Roman" w:cs="Times New Roman"/>
          <w:sz w:val="28"/>
          <w:szCs w:val="28"/>
          <w:lang w:val="en-US"/>
        </w:rPr>
        <w:t>Annual</w:t>
      </w:r>
      <w:r w:rsidR="00D70C95" w:rsidRPr="00D70C95">
        <w:rPr>
          <w:rFonts w:ascii="Times New Roman" w:hAnsi="Times New Roman" w:cs="Times New Roman"/>
          <w:sz w:val="28"/>
          <w:szCs w:val="28"/>
        </w:rPr>
        <w:t xml:space="preserve"> </w:t>
      </w:r>
      <w:r w:rsidR="00D70C95">
        <w:rPr>
          <w:rFonts w:ascii="Times New Roman" w:hAnsi="Times New Roman" w:cs="Times New Roman"/>
          <w:sz w:val="28"/>
          <w:szCs w:val="28"/>
          <w:lang w:val="en-US"/>
        </w:rPr>
        <w:t>Register</w:t>
      </w:r>
      <w:r w:rsidR="00D70C95" w:rsidRPr="00D70C95">
        <w:rPr>
          <w:rFonts w:ascii="Times New Roman" w:hAnsi="Times New Roman" w:cs="Times New Roman"/>
          <w:sz w:val="28"/>
          <w:szCs w:val="28"/>
        </w:rPr>
        <w:t xml:space="preserve"> </w:t>
      </w:r>
      <w:r w:rsidR="00D70C95">
        <w:rPr>
          <w:rFonts w:ascii="Times New Roman" w:hAnsi="Times New Roman" w:cs="Times New Roman"/>
          <w:sz w:val="28"/>
          <w:szCs w:val="28"/>
        </w:rPr>
        <w:t xml:space="preserve">в указанные года. </w:t>
      </w:r>
    </w:p>
    <w:p w:rsidR="00E95DA9" w:rsidRPr="00E95DA9" w:rsidRDefault="00E95DA9" w:rsidP="00C95799">
      <w:pPr>
        <w:tabs>
          <w:tab w:val="center" w:pos="4677"/>
        </w:tabs>
        <w:spacing w:before="40" w:afterLines="40" w:after="96" w:line="360" w:lineRule="auto"/>
        <w:rPr>
          <w:rFonts w:ascii="Times New Roman" w:hAnsi="Times New Roman" w:cs="Times New Roman"/>
          <w:sz w:val="28"/>
          <w:szCs w:val="28"/>
        </w:rPr>
      </w:pPr>
      <w:r>
        <w:rPr>
          <w:rFonts w:ascii="Times New Roman" w:hAnsi="Times New Roman" w:cs="Times New Roman"/>
          <w:sz w:val="28"/>
          <w:szCs w:val="28"/>
        </w:rPr>
        <w:t xml:space="preserve">Цель нашего исследования – установить, как авторы описывали Российскую империю читателям французских и британских изданий в указанный период </w:t>
      </w:r>
      <w:r>
        <w:rPr>
          <w:rFonts w:ascii="Times New Roman" w:hAnsi="Times New Roman" w:cs="Times New Roman"/>
          <w:sz w:val="28"/>
          <w:szCs w:val="28"/>
        </w:rPr>
        <w:lastRenderedPageBreak/>
        <w:t>и какие образы эти описания могли вызывать у их читателей.</w:t>
      </w:r>
      <w:r w:rsidRPr="00E95DA9">
        <w:rPr>
          <w:rFonts w:ascii="Times New Roman" w:hAnsi="Times New Roman" w:cs="Times New Roman"/>
          <w:sz w:val="28"/>
          <w:szCs w:val="28"/>
        </w:rPr>
        <w:t xml:space="preserve"> </w:t>
      </w:r>
      <w:r>
        <w:rPr>
          <w:rFonts w:ascii="Times New Roman" w:hAnsi="Times New Roman"/>
          <w:sz w:val="28"/>
          <w:szCs w:val="28"/>
        </w:rPr>
        <w:t>Для реализации этой цели представляется важным решить следующие задачи:</w:t>
      </w:r>
    </w:p>
    <w:p w:rsidR="00E95DA9" w:rsidRDefault="00E95DA9" w:rsidP="00C95799">
      <w:pPr>
        <w:spacing w:before="40" w:afterLines="40" w:after="96" w:line="360" w:lineRule="auto"/>
        <w:ind w:left="708"/>
        <w:jc w:val="both"/>
        <w:rPr>
          <w:rFonts w:ascii="Times New Roman" w:hAnsi="Times New Roman"/>
          <w:sz w:val="28"/>
          <w:szCs w:val="28"/>
        </w:rPr>
      </w:pPr>
      <w:r>
        <w:rPr>
          <w:rFonts w:ascii="Times New Roman" w:hAnsi="Times New Roman"/>
          <w:sz w:val="28"/>
          <w:szCs w:val="28"/>
        </w:rPr>
        <w:t>1) Выявив круг авторитетных изданий, определить их особенности, включая источники и формат подачи информации, круг освещаемых ими тем и т.д.</w:t>
      </w:r>
    </w:p>
    <w:p w:rsidR="00E95DA9" w:rsidRDefault="00E95DA9" w:rsidP="00C95799">
      <w:pPr>
        <w:spacing w:before="40" w:afterLines="40" w:after="96" w:line="360" w:lineRule="auto"/>
        <w:ind w:left="708"/>
        <w:jc w:val="both"/>
        <w:rPr>
          <w:rFonts w:ascii="Times New Roman" w:hAnsi="Times New Roman"/>
          <w:sz w:val="28"/>
          <w:szCs w:val="28"/>
        </w:rPr>
      </w:pPr>
      <w:r>
        <w:rPr>
          <w:rFonts w:ascii="Times New Roman" w:hAnsi="Times New Roman"/>
          <w:sz w:val="28"/>
          <w:szCs w:val="28"/>
        </w:rPr>
        <w:t>2)  Проанализировать состав информации в прессе о российской внутренней политике и ж</w:t>
      </w:r>
      <w:r w:rsidR="00AA3FB6">
        <w:rPr>
          <w:rFonts w:ascii="Times New Roman" w:hAnsi="Times New Roman"/>
          <w:sz w:val="28"/>
          <w:szCs w:val="28"/>
        </w:rPr>
        <w:t>изни внутри империи как таковой для определения интереса публики к России самой по себе, без факторов, которые могли затрагивать её интересы - т.е. без внешней политики</w:t>
      </w:r>
    </w:p>
    <w:p w:rsidR="00E95DA9" w:rsidRDefault="00E95DA9" w:rsidP="00C95799">
      <w:pPr>
        <w:spacing w:before="40" w:afterLines="40" w:after="96" w:line="360" w:lineRule="auto"/>
        <w:ind w:left="708"/>
        <w:jc w:val="both"/>
        <w:rPr>
          <w:rFonts w:ascii="Times New Roman" w:hAnsi="Times New Roman"/>
          <w:sz w:val="28"/>
          <w:szCs w:val="28"/>
        </w:rPr>
      </w:pPr>
      <w:r>
        <w:rPr>
          <w:rFonts w:ascii="Times New Roman" w:hAnsi="Times New Roman"/>
          <w:sz w:val="28"/>
          <w:szCs w:val="28"/>
        </w:rPr>
        <w:t>3)  Изучить материалы о России как с</w:t>
      </w:r>
      <w:r w:rsidR="00AA3FB6">
        <w:rPr>
          <w:rFonts w:ascii="Times New Roman" w:hAnsi="Times New Roman"/>
          <w:sz w:val="28"/>
          <w:szCs w:val="28"/>
        </w:rPr>
        <w:t>убъекте международных отношений – наиболее актуальные для западноевропейских читателей публикации, имеющие свою спец</w:t>
      </w:r>
      <w:r w:rsidR="00E0290D">
        <w:rPr>
          <w:rFonts w:ascii="Times New Roman" w:hAnsi="Times New Roman"/>
          <w:sz w:val="28"/>
          <w:szCs w:val="28"/>
        </w:rPr>
        <w:t>ифику.</w:t>
      </w:r>
    </w:p>
    <w:p w:rsidR="00E95DA9" w:rsidRDefault="00E95DA9" w:rsidP="00C95799">
      <w:pPr>
        <w:spacing w:before="40" w:afterLines="40" w:after="96" w:line="360" w:lineRule="auto"/>
        <w:ind w:left="708"/>
        <w:jc w:val="both"/>
        <w:rPr>
          <w:rFonts w:ascii="Times New Roman" w:hAnsi="Times New Roman"/>
          <w:sz w:val="28"/>
          <w:szCs w:val="28"/>
        </w:rPr>
      </w:pPr>
      <w:r>
        <w:rPr>
          <w:rFonts w:ascii="Times New Roman" w:hAnsi="Times New Roman"/>
          <w:sz w:val="28"/>
          <w:szCs w:val="28"/>
        </w:rPr>
        <w:t>4) Сопоставить материалы франкоязычной и англоязычной прессы, чтобы выяснить особенности представлений о России читателей газет в Голландии, Франции и Британии.</w:t>
      </w:r>
    </w:p>
    <w:p w:rsidR="00E95DA9" w:rsidRDefault="00E95DA9" w:rsidP="00C95799">
      <w:pPr>
        <w:spacing w:before="40" w:afterLines="40" w:after="96" w:line="360" w:lineRule="auto"/>
        <w:ind w:left="708" w:firstLine="709"/>
        <w:jc w:val="both"/>
        <w:rPr>
          <w:rFonts w:ascii="Times New Roman" w:hAnsi="Times New Roman"/>
          <w:sz w:val="28"/>
          <w:szCs w:val="28"/>
        </w:rPr>
      </w:pPr>
      <w:r>
        <w:rPr>
          <w:rFonts w:ascii="Times New Roman" w:hAnsi="Times New Roman"/>
          <w:sz w:val="28"/>
          <w:szCs w:val="28"/>
        </w:rPr>
        <w:t>Исходя из задач исследования сложилась и структура работы в которой помимо введения, содержащ</w:t>
      </w:r>
      <w:r w:rsidR="008B517A">
        <w:rPr>
          <w:rFonts w:ascii="Times New Roman" w:hAnsi="Times New Roman"/>
          <w:sz w:val="28"/>
          <w:szCs w:val="28"/>
        </w:rPr>
        <w:t>его постановку целей и задач, обзор историографии и характеристики</w:t>
      </w:r>
      <w:r>
        <w:rPr>
          <w:rFonts w:ascii="Times New Roman" w:hAnsi="Times New Roman"/>
          <w:sz w:val="28"/>
          <w:szCs w:val="28"/>
        </w:rPr>
        <w:t xml:space="preserve"> источников, имеется две главы – об освещении в прессе событий внутри России и об описании внешней политики империи.</w:t>
      </w:r>
      <w:r w:rsidR="00F477E7">
        <w:rPr>
          <w:rFonts w:ascii="Times New Roman" w:hAnsi="Times New Roman"/>
          <w:sz w:val="28"/>
          <w:szCs w:val="28"/>
        </w:rPr>
        <w:t xml:space="preserve"> Такое разделение обусловлено разницей в подаче этих тем, и, следовательно, разным воздействием на общественное мнение. </w:t>
      </w:r>
      <w:r>
        <w:rPr>
          <w:rFonts w:ascii="Times New Roman" w:hAnsi="Times New Roman"/>
          <w:sz w:val="28"/>
          <w:szCs w:val="28"/>
        </w:rPr>
        <w:t xml:space="preserve"> </w:t>
      </w:r>
      <w:r w:rsidR="00F477E7">
        <w:rPr>
          <w:rFonts w:ascii="Times New Roman" w:hAnsi="Times New Roman"/>
          <w:sz w:val="28"/>
          <w:szCs w:val="28"/>
        </w:rPr>
        <w:t>Отдельный разбор позволит подробней раскрыть специфику каждой темы</w:t>
      </w:r>
      <w:r w:rsidR="003B614F">
        <w:rPr>
          <w:rStyle w:val="a5"/>
          <w:rFonts w:ascii="Times New Roman" w:hAnsi="Times New Roman"/>
          <w:sz w:val="28"/>
          <w:szCs w:val="28"/>
        </w:rPr>
        <w:footnoteReference w:id="2"/>
      </w:r>
      <w:r w:rsidR="00F477E7">
        <w:rPr>
          <w:rFonts w:ascii="Times New Roman" w:hAnsi="Times New Roman"/>
          <w:sz w:val="28"/>
          <w:szCs w:val="28"/>
        </w:rPr>
        <w:t>.</w:t>
      </w:r>
    </w:p>
    <w:p w:rsidR="00E95DA9" w:rsidRDefault="00E95DA9" w:rsidP="00C95799">
      <w:pPr>
        <w:spacing w:before="40" w:afterLines="40" w:after="96" w:line="360" w:lineRule="auto"/>
        <w:jc w:val="both"/>
        <w:rPr>
          <w:rFonts w:ascii="Times New Roman" w:hAnsi="Times New Roman" w:cs="Times New Roman"/>
          <w:sz w:val="28"/>
          <w:szCs w:val="28"/>
        </w:rPr>
      </w:pPr>
    </w:p>
    <w:p w:rsidR="007826F0" w:rsidRDefault="007826F0" w:rsidP="00C95799">
      <w:pPr>
        <w:spacing w:before="40" w:afterLines="40" w:after="96" w:line="360" w:lineRule="auto"/>
        <w:jc w:val="both"/>
        <w:rPr>
          <w:rFonts w:ascii="Times New Roman" w:hAnsi="Times New Roman" w:cs="Times New Roman"/>
          <w:sz w:val="28"/>
          <w:szCs w:val="28"/>
        </w:rPr>
      </w:pPr>
    </w:p>
    <w:p w:rsidR="007826F0" w:rsidRDefault="007826F0" w:rsidP="00C95799">
      <w:pPr>
        <w:spacing w:before="40" w:afterLines="40" w:after="96" w:line="360" w:lineRule="auto"/>
        <w:jc w:val="both"/>
        <w:rPr>
          <w:rFonts w:ascii="Times New Roman" w:hAnsi="Times New Roman" w:cs="Times New Roman"/>
          <w:sz w:val="28"/>
          <w:szCs w:val="28"/>
        </w:rPr>
      </w:pPr>
    </w:p>
    <w:p w:rsidR="003B614F" w:rsidRDefault="003B614F" w:rsidP="00C95799">
      <w:pPr>
        <w:spacing w:before="40" w:afterLines="40" w:after="96" w:line="360" w:lineRule="auto"/>
        <w:jc w:val="both"/>
        <w:rPr>
          <w:rFonts w:ascii="Times New Roman" w:hAnsi="Times New Roman" w:cs="Times New Roman"/>
          <w:sz w:val="28"/>
          <w:szCs w:val="28"/>
        </w:rPr>
      </w:pPr>
    </w:p>
    <w:p w:rsidR="007826F0" w:rsidRPr="009E54C2" w:rsidRDefault="007826F0" w:rsidP="00C95799">
      <w:pPr>
        <w:spacing w:before="40" w:afterLines="40" w:after="96" w:line="360" w:lineRule="auto"/>
        <w:jc w:val="both"/>
        <w:rPr>
          <w:rFonts w:ascii="Times New Roman" w:hAnsi="Times New Roman" w:cs="Times New Roman"/>
          <w:sz w:val="28"/>
          <w:szCs w:val="28"/>
        </w:rPr>
      </w:pPr>
    </w:p>
    <w:p w:rsidR="00646B75" w:rsidRPr="009E54C2" w:rsidRDefault="004319F8" w:rsidP="00C95799">
      <w:pPr>
        <w:spacing w:before="40" w:afterLines="40" w:after="96" w:line="360" w:lineRule="auto"/>
        <w:jc w:val="center"/>
        <w:rPr>
          <w:rFonts w:ascii="Times New Roman" w:hAnsi="Times New Roman" w:cs="Times New Roman"/>
          <w:sz w:val="28"/>
          <w:szCs w:val="28"/>
        </w:rPr>
      </w:pPr>
      <w:r>
        <w:rPr>
          <w:rFonts w:ascii="Times New Roman" w:hAnsi="Times New Roman" w:cs="Times New Roman"/>
          <w:b/>
          <w:sz w:val="28"/>
          <w:szCs w:val="28"/>
        </w:rPr>
        <w:t>Историографический обзор</w:t>
      </w:r>
    </w:p>
    <w:p w:rsidR="00646B75" w:rsidRPr="009E54C2" w:rsidRDefault="00646B75" w:rsidP="00C95799">
      <w:pPr>
        <w:spacing w:before="40" w:afterLines="40" w:after="96" w:line="360" w:lineRule="auto"/>
        <w:jc w:val="both"/>
        <w:rPr>
          <w:rFonts w:ascii="Times New Roman" w:hAnsi="Times New Roman" w:cs="Times New Roman"/>
          <w:sz w:val="28"/>
          <w:szCs w:val="28"/>
        </w:rPr>
      </w:pPr>
      <w:r w:rsidRPr="009E54C2">
        <w:rPr>
          <w:rFonts w:ascii="Times New Roman" w:hAnsi="Times New Roman" w:cs="Times New Roman"/>
          <w:sz w:val="28"/>
          <w:szCs w:val="28"/>
        </w:rPr>
        <w:t xml:space="preserve"> При рассмотрении историографии для нашей работы представляется разумным разделить литературу на четыре тематических блока, каждый из которых имеет значение для исследования </w:t>
      </w:r>
      <w:r w:rsidR="005B4721" w:rsidRPr="009E54C2">
        <w:rPr>
          <w:rFonts w:ascii="Times New Roman" w:hAnsi="Times New Roman" w:cs="Times New Roman"/>
          <w:sz w:val="28"/>
          <w:szCs w:val="28"/>
        </w:rPr>
        <w:t>–</w:t>
      </w:r>
      <w:r w:rsidRPr="009E54C2">
        <w:rPr>
          <w:rFonts w:ascii="Times New Roman" w:hAnsi="Times New Roman" w:cs="Times New Roman"/>
          <w:sz w:val="28"/>
          <w:szCs w:val="28"/>
        </w:rPr>
        <w:t xml:space="preserve"> </w:t>
      </w:r>
      <w:r w:rsidR="005B4721" w:rsidRPr="009E54C2">
        <w:rPr>
          <w:rFonts w:ascii="Times New Roman" w:hAnsi="Times New Roman" w:cs="Times New Roman"/>
          <w:sz w:val="28"/>
          <w:szCs w:val="28"/>
        </w:rPr>
        <w:t xml:space="preserve">пресса </w:t>
      </w:r>
      <w:r w:rsidR="005B4721" w:rsidRPr="009E54C2">
        <w:rPr>
          <w:rFonts w:ascii="Times New Roman" w:hAnsi="Times New Roman" w:cs="Times New Roman"/>
          <w:sz w:val="28"/>
          <w:szCs w:val="28"/>
          <w:lang w:val="en-US"/>
        </w:rPr>
        <w:t>XVIII</w:t>
      </w:r>
      <w:r w:rsidR="005B4721" w:rsidRPr="009E54C2">
        <w:rPr>
          <w:rFonts w:ascii="Times New Roman" w:hAnsi="Times New Roman" w:cs="Times New Roman"/>
          <w:sz w:val="28"/>
          <w:szCs w:val="28"/>
        </w:rPr>
        <w:t xml:space="preserve"> века, образ России в Европе того же время, международные отношения в Европе середины столетия, а также внутренняя политика в России конца 1750х – начала 1760х. </w:t>
      </w:r>
    </w:p>
    <w:p w:rsidR="00DE1CC4" w:rsidRPr="009E54C2" w:rsidRDefault="0044039D" w:rsidP="00C95799">
      <w:pPr>
        <w:spacing w:before="40" w:afterLines="40" w:after="96" w:line="360" w:lineRule="auto"/>
        <w:jc w:val="both"/>
        <w:rPr>
          <w:rFonts w:ascii="Times New Roman" w:hAnsi="Times New Roman" w:cs="Times New Roman"/>
          <w:sz w:val="28"/>
          <w:szCs w:val="28"/>
        </w:rPr>
      </w:pPr>
      <w:r w:rsidRPr="009E54C2">
        <w:rPr>
          <w:rFonts w:ascii="Times New Roman" w:hAnsi="Times New Roman" w:cs="Times New Roman"/>
          <w:sz w:val="28"/>
          <w:szCs w:val="28"/>
        </w:rPr>
        <w:t xml:space="preserve"> Периодические издания </w:t>
      </w:r>
      <w:r w:rsidRPr="009E54C2">
        <w:rPr>
          <w:rFonts w:ascii="Times New Roman" w:hAnsi="Times New Roman" w:cs="Times New Roman"/>
          <w:sz w:val="28"/>
          <w:szCs w:val="28"/>
          <w:lang w:val="en-US"/>
        </w:rPr>
        <w:t>XVIII</w:t>
      </w:r>
      <w:r w:rsidRPr="009E54C2">
        <w:rPr>
          <w:rFonts w:ascii="Times New Roman" w:hAnsi="Times New Roman" w:cs="Times New Roman"/>
          <w:sz w:val="28"/>
          <w:szCs w:val="28"/>
        </w:rPr>
        <w:t xml:space="preserve"> привлекают немало внимания исследователей. Газеты и журналы, особенно европейские, изучаются с </w:t>
      </w:r>
      <w:r w:rsidR="0034338E" w:rsidRPr="009E54C2">
        <w:rPr>
          <w:rFonts w:ascii="Times New Roman" w:hAnsi="Times New Roman" w:cs="Times New Roman"/>
          <w:sz w:val="28"/>
          <w:szCs w:val="28"/>
        </w:rPr>
        <w:t>самыми разными подходами. Одни исследования обозревают прессу того или иного периода в целом, другие фокусируются на о</w:t>
      </w:r>
      <w:r w:rsidR="00B87CCA">
        <w:rPr>
          <w:rFonts w:ascii="Times New Roman" w:hAnsi="Times New Roman" w:cs="Times New Roman"/>
          <w:sz w:val="28"/>
          <w:szCs w:val="28"/>
        </w:rPr>
        <w:t xml:space="preserve">тдельных аспектах </w:t>
      </w:r>
      <w:r w:rsidR="001539E7" w:rsidRPr="001539E7">
        <w:rPr>
          <w:rFonts w:ascii="Times New Roman" w:hAnsi="Times New Roman" w:cs="Times New Roman"/>
          <w:sz w:val="28"/>
          <w:szCs w:val="28"/>
        </w:rPr>
        <w:t xml:space="preserve">изданий </w:t>
      </w:r>
      <w:r w:rsidR="00B87CCA">
        <w:rPr>
          <w:rFonts w:ascii="Times New Roman" w:hAnsi="Times New Roman" w:cs="Times New Roman"/>
          <w:sz w:val="28"/>
          <w:szCs w:val="28"/>
        </w:rPr>
        <w:t>или событиях</w:t>
      </w:r>
      <w:r w:rsidR="001539E7">
        <w:rPr>
          <w:rFonts w:ascii="Times New Roman" w:hAnsi="Times New Roman" w:cs="Times New Roman"/>
          <w:sz w:val="28"/>
          <w:szCs w:val="28"/>
        </w:rPr>
        <w:t xml:space="preserve"> которые они освещали</w:t>
      </w:r>
      <w:r w:rsidR="00B87CCA">
        <w:rPr>
          <w:rFonts w:ascii="Times New Roman" w:hAnsi="Times New Roman" w:cs="Times New Roman"/>
          <w:sz w:val="28"/>
          <w:szCs w:val="28"/>
        </w:rPr>
        <w:t>.</w:t>
      </w:r>
      <w:r w:rsidR="00CA4C74" w:rsidRPr="009E54C2">
        <w:rPr>
          <w:rFonts w:ascii="Times New Roman" w:hAnsi="Times New Roman" w:cs="Times New Roman"/>
          <w:sz w:val="28"/>
          <w:szCs w:val="28"/>
        </w:rPr>
        <w:t xml:space="preserve"> Тем не менее, учитывая многообразие материала, </w:t>
      </w:r>
      <w:r w:rsidR="002B3CD1" w:rsidRPr="009E54C2">
        <w:rPr>
          <w:rFonts w:ascii="Times New Roman" w:hAnsi="Times New Roman" w:cs="Times New Roman"/>
          <w:sz w:val="28"/>
          <w:szCs w:val="28"/>
        </w:rPr>
        <w:t>полноправно называть тему «изученной» ещё определённо рано.</w:t>
      </w:r>
    </w:p>
    <w:p w:rsidR="00DE1CC4" w:rsidRPr="009E54C2" w:rsidRDefault="00DE1CC4" w:rsidP="00C95799">
      <w:pPr>
        <w:spacing w:before="40" w:afterLines="40" w:after="96" w:line="360" w:lineRule="auto"/>
        <w:jc w:val="both"/>
        <w:rPr>
          <w:rFonts w:ascii="Times New Roman" w:hAnsi="Times New Roman" w:cs="Times New Roman"/>
          <w:sz w:val="28"/>
          <w:szCs w:val="28"/>
        </w:rPr>
      </w:pPr>
      <w:r w:rsidRPr="009E54C2">
        <w:rPr>
          <w:rFonts w:ascii="Times New Roman" w:hAnsi="Times New Roman" w:cs="Times New Roman"/>
          <w:sz w:val="28"/>
          <w:szCs w:val="28"/>
        </w:rPr>
        <w:t>Одной из лучших общих работ об английской является монография Дж. Блэка «</w:t>
      </w:r>
      <w:r w:rsidRPr="009E54C2">
        <w:rPr>
          <w:rFonts w:ascii="Times New Roman" w:hAnsi="Times New Roman" w:cs="Times New Roman"/>
          <w:sz w:val="28"/>
          <w:szCs w:val="28"/>
          <w:lang w:val="en-US"/>
        </w:rPr>
        <w:t>English</w:t>
      </w:r>
      <w:r w:rsidRPr="009E54C2">
        <w:rPr>
          <w:rFonts w:ascii="Times New Roman" w:hAnsi="Times New Roman" w:cs="Times New Roman"/>
          <w:sz w:val="28"/>
          <w:szCs w:val="28"/>
        </w:rPr>
        <w:t xml:space="preserve"> </w:t>
      </w:r>
      <w:r w:rsidRPr="009E54C2">
        <w:rPr>
          <w:rFonts w:ascii="Times New Roman" w:hAnsi="Times New Roman" w:cs="Times New Roman"/>
          <w:sz w:val="28"/>
          <w:szCs w:val="28"/>
          <w:lang w:val="en-US"/>
        </w:rPr>
        <w:t>press</w:t>
      </w:r>
      <w:r w:rsidRPr="009E54C2">
        <w:rPr>
          <w:rFonts w:ascii="Times New Roman" w:hAnsi="Times New Roman" w:cs="Times New Roman"/>
          <w:sz w:val="28"/>
          <w:szCs w:val="28"/>
        </w:rPr>
        <w:t xml:space="preserve"> </w:t>
      </w:r>
      <w:r w:rsidRPr="009E54C2">
        <w:rPr>
          <w:rFonts w:ascii="Times New Roman" w:hAnsi="Times New Roman" w:cs="Times New Roman"/>
          <w:sz w:val="28"/>
          <w:szCs w:val="28"/>
          <w:lang w:val="en-US"/>
        </w:rPr>
        <w:t>in</w:t>
      </w:r>
      <w:r w:rsidRPr="009E54C2">
        <w:rPr>
          <w:rFonts w:ascii="Times New Roman" w:hAnsi="Times New Roman" w:cs="Times New Roman"/>
          <w:sz w:val="28"/>
          <w:szCs w:val="28"/>
        </w:rPr>
        <w:t xml:space="preserve"> </w:t>
      </w:r>
      <w:r w:rsidRPr="009E54C2">
        <w:rPr>
          <w:rFonts w:ascii="Times New Roman" w:hAnsi="Times New Roman" w:cs="Times New Roman"/>
          <w:sz w:val="28"/>
          <w:szCs w:val="28"/>
          <w:lang w:val="en-US"/>
        </w:rPr>
        <w:t>the</w:t>
      </w:r>
      <w:r w:rsidRPr="009E54C2">
        <w:rPr>
          <w:rFonts w:ascii="Times New Roman" w:hAnsi="Times New Roman" w:cs="Times New Roman"/>
          <w:sz w:val="28"/>
          <w:szCs w:val="28"/>
        </w:rPr>
        <w:t xml:space="preserve"> </w:t>
      </w:r>
      <w:r w:rsidRPr="009E54C2">
        <w:rPr>
          <w:rFonts w:ascii="Times New Roman" w:hAnsi="Times New Roman" w:cs="Times New Roman"/>
          <w:sz w:val="28"/>
          <w:szCs w:val="28"/>
          <w:lang w:val="en-US"/>
        </w:rPr>
        <w:t>Eighteenth</w:t>
      </w:r>
      <w:r w:rsidRPr="009E54C2">
        <w:rPr>
          <w:rFonts w:ascii="Times New Roman" w:hAnsi="Times New Roman" w:cs="Times New Roman"/>
          <w:sz w:val="28"/>
          <w:szCs w:val="28"/>
        </w:rPr>
        <w:t xml:space="preserve"> </w:t>
      </w:r>
      <w:r w:rsidRPr="009E54C2">
        <w:rPr>
          <w:rFonts w:ascii="Times New Roman" w:hAnsi="Times New Roman" w:cs="Times New Roman"/>
          <w:sz w:val="28"/>
          <w:szCs w:val="28"/>
          <w:lang w:val="en-US"/>
        </w:rPr>
        <w:t>century</w:t>
      </w:r>
      <w:r w:rsidRPr="009E54C2">
        <w:rPr>
          <w:rFonts w:ascii="Times New Roman" w:hAnsi="Times New Roman" w:cs="Times New Roman"/>
          <w:sz w:val="28"/>
          <w:szCs w:val="28"/>
        </w:rPr>
        <w:t>»</w:t>
      </w:r>
      <w:r w:rsidRPr="009E54C2">
        <w:rPr>
          <w:rStyle w:val="a5"/>
          <w:rFonts w:ascii="Times New Roman" w:hAnsi="Times New Roman" w:cs="Times New Roman"/>
          <w:sz w:val="28"/>
          <w:szCs w:val="28"/>
        </w:rPr>
        <w:footnoteReference w:id="3"/>
      </w:r>
      <w:r w:rsidRPr="009E54C2">
        <w:rPr>
          <w:rFonts w:ascii="Times New Roman" w:hAnsi="Times New Roman" w:cs="Times New Roman"/>
          <w:sz w:val="28"/>
          <w:szCs w:val="28"/>
        </w:rPr>
        <w:t xml:space="preserve">. Это действительно успешное исследование представляет собой обзор истории всех значимых британских изданий столетия и их особенностей. Исследователь </w:t>
      </w:r>
      <w:r w:rsidR="005037EB" w:rsidRPr="009E54C2">
        <w:rPr>
          <w:rFonts w:ascii="Times New Roman" w:hAnsi="Times New Roman" w:cs="Times New Roman"/>
          <w:sz w:val="28"/>
          <w:szCs w:val="28"/>
        </w:rPr>
        <w:t>показывает,</w:t>
      </w:r>
      <w:r w:rsidRPr="009E54C2">
        <w:rPr>
          <w:rFonts w:ascii="Times New Roman" w:hAnsi="Times New Roman" w:cs="Times New Roman"/>
          <w:sz w:val="28"/>
          <w:szCs w:val="28"/>
        </w:rPr>
        <w:t xml:space="preserve"> как путём расширения спектра тем и профессионализации журнализма периодика в Британии превратилась из обычных источников информации в важнейший инструмент формирования общественного мнения. Также в работе подробно разбирается </w:t>
      </w:r>
      <w:r w:rsidR="00B113CA" w:rsidRPr="009E54C2">
        <w:rPr>
          <w:rFonts w:ascii="Times New Roman" w:hAnsi="Times New Roman" w:cs="Times New Roman"/>
          <w:sz w:val="28"/>
          <w:szCs w:val="28"/>
        </w:rPr>
        <w:t>динамичное развитие цензуры и отношения прессы с парламентом.</w:t>
      </w:r>
    </w:p>
    <w:p w:rsidR="0005526C" w:rsidRPr="009E54C2" w:rsidRDefault="0005526C" w:rsidP="00C95799">
      <w:pPr>
        <w:spacing w:before="40" w:afterLines="40" w:after="96" w:line="360" w:lineRule="auto"/>
        <w:jc w:val="both"/>
        <w:rPr>
          <w:rFonts w:ascii="Times New Roman" w:hAnsi="Times New Roman" w:cs="Times New Roman"/>
          <w:sz w:val="28"/>
          <w:szCs w:val="28"/>
        </w:rPr>
      </w:pPr>
      <w:r w:rsidRPr="009E54C2">
        <w:rPr>
          <w:rFonts w:ascii="Times New Roman" w:hAnsi="Times New Roman" w:cs="Times New Roman"/>
          <w:sz w:val="28"/>
          <w:szCs w:val="28"/>
        </w:rPr>
        <w:t xml:space="preserve"> Из общих работ на эту тему также следует отметить монографию Дерека</w:t>
      </w:r>
      <w:r w:rsidRPr="009E54C2">
        <w:rPr>
          <w:rFonts w:ascii="Times New Roman" w:hAnsi="Times New Roman" w:cs="Times New Roman"/>
          <w:sz w:val="28"/>
          <w:szCs w:val="28"/>
          <w:lang w:val="en-US"/>
        </w:rPr>
        <w:t xml:space="preserve"> </w:t>
      </w:r>
      <w:r w:rsidRPr="009E54C2">
        <w:rPr>
          <w:rFonts w:ascii="Times New Roman" w:hAnsi="Times New Roman" w:cs="Times New Roman"/>
          <w:sz w:val="28"/>
          <w:szCs w:val="28"/>
        </w:rPr>
        <w:t>Хадсона</w:t>
      </w:r>
      <w:r w:rsidRPr="009E54C2">
        <w:rPr>
          <w:rFonts w:ascii="Times New Roman" w:hAnsi="Times New Roman" w:cs="Times New Roman"/>
          <w:sz w:val="28"/>
          <w:szCs w:val="28"/>
          <w:lang w:val="en-US"/>
        </w:rPr>
        <w:t xml:space="preserve"> «British Journalists and newspapers». </w:t>
      </w:r>
      <w:r w:rsidRPr="009E54C2">
        <w:rPr>
          <w:rFonts w:ascii="Times New Roman" w:hAnsi="Times New Roman" w:cs="Times New Roman"/>
          <w:sz w:val="28"/>
          <w:szCs w:val="28"/>
        </w:rPr>
        <w:t xml:space="preserve">Целью работы было проследить развитие английской прессы от её зарождения вплоть до </w:t>
      </w:r>
      <w:r w:rsidRPr="009E54C2">
        <w:rPr>
          <w:rFonts w:ascii="Times New Roman" w:hAnsi="Times New Roman" w:cs="Times New Roman"/>
          <w:sz w:val="28"/>
          <w:szCs w:val="28"/>
          <w:lang w:val="en-US"/>
        </w:rPr>
        <w:t>XX</w:t>
      </w:r>
      <w:r w:rsidRPr="009E54C2">
        <w:rPr>
          <w:rFonts w:ascii="Times New Roman" w:hAnsi="Times New Roman" w:cs="Times New Roman"/>
          <w:sz w:val="28"/>
          <w:szCs w:val="28"/>
        </w:rPr>
        <w:t xml:space="preserve"> века, поэтому она пре</w:t>
      </w:r>
      <w:r w:rsidR="004D21C6">
        <w:rPr>
          <w:rFonts w:ascii="Times New Roman" w:hAnsi="Times New Roman" w:cs="Times New Roman"/>
          <w:sz w:val="28"/>
          <w:szCs w:val="28"/>
        </w:rPr>
        <w:t>дставляет из себя скорее общий обзор темы</w:t>
      </w:r>
      <w:r w:rsidRPr="009E54C2">
        <w:rPr>
          <w:rFonts w:ascii="Times New Roman" w:hAnsi="Times New Roman" w:cs="Times New Roman"/>
          <w:sz w:val="28"/>
          <w:szCs w:val="28"/>
        </w:rPr>
        <w:t xml:space="preserve"> чем рассмотрение конк</w:t>
      </w:r>
      <w:r w:rsidR="00E14657" w:rsidRPr="009E54C2">
        <w:rPr>
          <w:rFonts w:ascii="Times New Roman" w:hAnsi="Times New Roman" w:cs="Times New Roman"/>
          <w:sz w:val="28"/>
          <w:szCs w:val="28"/>
        </w:rPr>
        <w:t xml:space="preserve">ретных </w:t>
      </w:r>
      <w:r w:rsidR="00E14657" w:rsidRPr="009E54C2">
        <w:rPr>
          <w:rFonts w:ascii="Times New Roman" w:hAnsi="Times New Roman" w:cs="Times New Roman"/>
          <w:sz w:val="28"/>
          <w:szCs w:val="28"/>
        </w:rPr>
        <w:lastRenderedPageBreak/>
        <w:t>вопр</w:t>
      </w:r>
      <w:r w:rsidR="004D21C6">
        <w:rPr>
          <w:rFonts w:ascii="Times New Roman" w:hAnsi="Times New Roman" w:cs="Times New Roman"/>
          <w:sz w:val="28"/>
          <w:szCs w:val="28"/>
        </w:rPr>
        <w:t>осов. Тем не менее, исследовател</w:t>
      </w:r>
      <w:r w:rsidR="00E14657" w:rsidRPr="009E54C2">
        <w:rPr>
          <w:rFonts w:ascii="Times New Roman" w:hAnsi="Times New Roman" w:cs="Times New Roman"/>
          <w:sz w:val="28"/>
          <w:szCs w:val="28"/>
        </w:rPr>
        <w:t xml:space="preserve">ю удалось </w:t>
      </w:r>
      <w:r w:rsidR="005037EB" w:rsidRPr="009E54C2">
        <w:rPr>
          <w:rFonts w:ascii="Times New Roman" w:hAnsi="Times New Roman" w:cs="Times New Roman"/>
          <w:sz w:val="28"/>
          <w:szCs w:val="28"/>
        </w:rPr>
        <w:t xml:space="preserve">определить многие </w:t>
      </w:r>
      <w:r w:rsidR="003D6BF3" w:rsidRPr="009E54C2">
        <w:rPr>
          <w:rFonts w:ascii="Times New Roman" w:hAnsi="Times New Roman" w:cs="Times New Roman"/>
          <w:sz w:val="28"/>
          <w:szCs w:val="28"/>
        </w:rPr>
        <w:t>особенности английской</w:t>
      </w:r>
      <w:r w:rsidR="009D41FF" w:rsidRPr="009E54C2">
        <w:rPr>
          <w:rFonts w:ascii="Times New Roman" w:hAnsi="Times New Roman" w:cs="Times New Roman"/>
          <w:sz w:val="28"/>
          <w:szCs w:val="28"/>
        </w:rPr>
        <w:t xml:space="preserve"> журналистики, а также очертит круг тем, интересных для публики и изданий.</w:t>
      </w:r>
    </w:p>
    <w:p w:rsidR="0005526C" w:rsidRPr="009E54C2" w:rsidRDefault="0005526C" w:rsidP="00C95799">
      <w:pPr>
        <w:spacing w:before="40" w:afterLines="40" w:after="96" w:line="360" w:lineRule="auto"/>
        <w:jc w:val="both"/>
        <w:rPr>
          <w:rFonts w:ascii="Times New Roman" w:hAnsi="Times New Roman" w:cs="Times New Roman"/>
          <w:sz w:val="28"/>
          <w:szCs w:val="28"/>
        </w:rPr>
      </w:pPr>
      <w:r w:rsidRPr="009E54C2">
        <w:rPr>
          <w:rFonts w:ascii="Times New Roman" w:hAnsi="Times New Roman" w:cs="Times New Roman"/>
          <w:sz w:val="28"/>
          <w:szCs w:val="28"/>
        </w:rPr>
        <w:t xml:space="preserve"> Что касается исследований </w:t>
      </w:r>
      <w:r w:rsidR="0040320F" w:rsidRPr="009E54C2">
        <w:rPr>
          <w:rFonts w:ascii="Times New Roman" w:hAnsi="Times New Roman" w:cs="Times New Roman"/>
          <w:sz w:val="28"/>
          <w:szCs w:val="28"/>
        </w:rPr>
        <w:t xml:space="preserve">французской периодики, то среди них преобладают работы, посвященные более узким проблемам. </w:t>
      </w:r>
    </w:p>
    <w:p w:rsidR="0040320F" w:rsidRPr="009E54C2" w:rsidRDefault="0040320F" w:rsidP="00C95799">
      <w:pPr>
        <w:spacing w:before="40" w:afterLines="40" w:after="96" w:line="360" w:lineRule="auto"/>
        <w:jc w:val="both"/>
        <w:rPr>
          <w:rFonts w:ascii="Times New Roman" w:hAnsi="Times New Roman" w:cs="Times New Roman"/>
          <w:sz w:val="28"/>
          <w:szCs w:val="28"/>
        </w:rPr>
      </w:pPr>
      <w:r w:rsidRPr="009E54C2">
        <w:rPr>
          <w:rFonts w:ascii="Times New Roman" w:hAnsi="Times New Roman" w:cs="Times New Roman"/>
          <w:sz w:val="28"/>
          <w:szCs w:val="28"/>
        </w:rPr>
        <w:t xml:space="preserve"> К примеру, недавняя книга Роберта Дарнтона</w:t>
      </w:r>
      <w:r w:rsidR="00AF7081" w:rsidRPr="009E54C2">
        <w:rPr>
          <w:rFonts w:ascii="Times New Roman" w:hAnsi="Times New Roman" w:cs="Times New Roman"/>
          <w:sz w:val="28"/>
          <w:szCs w:val="28"/>
        </w:rPr>
        <w:t xml:space="preserve"> </w:t>
      </w:r>
      <w:r w:rsidR="00CA50C9" w:rsidRPr="009E54C2">
        <w:rPr>
          <w:rFonts w:ascii="Times New Roman" w:hAnsi="Times New Roman" w:cs="Times New Roman"/>
          <w:sz w:val="28"/>
          <w:szCs w:val="28"/>
        </w:rPr>
        <w:t>«Поэзия и полиция»</w:t>
      </w:r>
      <w:r w:rsidR="00AF7081" w:rsidRPr="009E54C2">
        <w:rPr>
          <w:rFonts w:ascii="Times New Roman" w:hAnsi="Times New Roman" w:cs="Times New Roman"/>
          <w:sz w:val="28"/>
          <w:szCs w:val="28"/>
        </w:rPr>
        <w:t xml:space="preserve"> раскрывает немало интересных деталей о функционировании цензуры во Франции середины </w:t>
      </w:r>
      <w:r w:rsidR="00AF7081" w:rsidRPr="009E54C2">
        <w:rPr>
          <w:rFonts w:ascii="Times New Roman" w:hAnsi="Times New Roman" w:cs="Times New Roman"/>
          <w:sz w:val="28"/>
          <w:szCs w:val="28"/>
          <w:lang w:val="en-US"/>
        </w:rPr>
        <w:t>XVIII</w:t>
      </w:r>
      <w:r w:rsidR="00AF7081" w:rsidRPr="009E54C2">
        <w:rPr>
          <w:rFonts w:ascii="Times New Roman" w:hAnsi="Times New Roman" w:cs="Times New Roman"/>
          <w:sz w:val="28"/>
          <w:szCs w:val="28"/>
        </w:rPr>
        <w:t xml:space="preserve"> века</w:t>
      </w:r>
      <w:r w:rsidR="001F7AC4">
        <w:rPr>
          <w:rStyle w:val="a5"/>
          <w:rFonts w:ascii="Times New Roman" w:hAnsi="Times New Roman" w:cs="Times New Roman"/>
          <w:sz w:val="28"/>
          <w:szCs w:val="28"/>
        </w:rPr>
        <w:footnoteReference w:id="4"/>
      </w:r>
      <w:r w:rsidR="00AF7081" w:rsidRPr="009E54C2">
        <w:rPr>
          <w:rFonts w:ascii="Times New Roman" w:hAnsi="Times New Roman" w:cs="Times New Roman"/>
          <w:sz w:val="28"/>
          <w:szCs w:val="28"/>
        </w:rPr>
        <w:t xml:space="preserve">. На примере </w:t>
      </w:r>
      <w:r w:rsidR="00C34A7C" w:rsidRPr="009E54C2">
        <w:rPr>
          <w:rFonts w:ascii="Times New Roman" w:hAnsi="Times New Roman" w:cs="Times New Roman"/>
          <w:sz w:val="28"/>
          <w:szCs w:val="28"/>
        </w:rPr>
        <w:t>распространения одного</w:t>
      </w:r>
      <w:r w:rsidR="00FA72CD" w:rsidRPr="009E54C2">
        <w:rPr>
          <w:rFonts w:ascii="Times New Roman" w:hAnsi="Times New Roman" w:cs="Times New Roman"/>
          <w:sz w:val="28"/>
          <w:szCs w:val="28"/>
        </w:rPr>
        <w:t xml:space="preserve"> высмеивающего</w:t>
      </w:r>
      <w:r w:rsidR="00C34A7C" w:rsidRPr="009E54C2">
        <w:rPr>
          <w:rFonts w:ascii="Times New Roman" w:hAnsi="Times New Roman" w:cs="Times New Roman"/>
          <w:sz w:val="28"/>
          <w:szCs w:val="28"/>
        </w:rPr>
        <w:t xml:space="preserve"> пр</w:t>
      </w:r>
      <w:r w:rsidR="00FA72CD" w:rsidRPr="009E54C2">
        <w:rPr>
          <w:rFonts w:ascii="Times New Roman" w:hAnsi="Times New Roman" w:cs="Times New Roman"/>
          <w:sz w:val="28"/>
          <w:szCs w:val="28"/>
        </w:rPr>
        <w:t>а</w:t>
      </w:r>
      <w:r w:rsidR="00C34A7C" w:rsidRPr="009E54C2">
        <w:rPr>
          <w:rFonts w:ascii="Times New Roman" w:hAnsi="Times New Roman" w:cs="Times New Roman"/>
          <w:sz w:val="28"/>
          <w:szCs w:val="28"/>
        </w:rPr>
        <w:t>вительство стихотворения, историк показывает механизмы оценки «неприемлемых» публикаций и работу цензор</w:t>
      </w:r>
      <w:r w:rsidR="00FA72CD" w:rsidRPr="009E54C2">
        <w:rPr>
          <w:rFonts w:ascii="Times New Roman" w:hAnsi="Times New Roman" w:cs="Times New Roman"/>
          <w:sz w:val="28"/>
          <w:szCs w:val="28"/>
        </w:rPr>
        <w:t>ов по прекращению их публикации и изъятию из оборота</w:t>
      </w:r>
      <w:r w:rsidR="00C34A7C" w:rsidRPr="009E54C2">
        <w:rPr>
          <w:rFonts w:ascii="Times New Roman" w:hAnsi="Times New Roman" w:cs="Times New Roman"/>
          <w:sz w:val="28"/>
          <w:szCs w:val="28"/>
        </w:rPr>
        <w:t>.</w:t>
      </w:r>
      <w:r w:rsidR="00FA72CD" w:rsidRPr="009E54C2">
        <w:rPr>
          <w:rFonts w:ascii="Times New Roman" w:hAnsi="Times New Roman" w:cs="Times New Roman"/>
          <w:sz w:val="28"/>
          <w:szCs w:val="28"/>
        </w:rPr>
        <w:t xml:space="preserve"> Один из важных выводов ис</w:t>
      </w:r>
      <w:r w:rsidR="0068004A">
        <w:rPr>
          <w:rFonts w:ascii="Times New Roman" w:hAnsi="Times New Roman" w:cs="Times New Roman"/>
          <w:sz w:val="28"/>
          <w:szCs w:val="28"/>
        </w:rPr>
        <w:t>следования – больше всего властей раздражала не критика политики, а</w:t>
      </w:r>
      <w:r w:rsidR="00FA72CD" w:rsidRPr="009E54C2">
        <w:rPr>
          <w:rFonts w:ascii="Times New Roman" w:hAnsi="Times New Roman" w:cs="Times New Roman"/>
          <w:sz w:val="28"/>
          <w:szCs w:val="28"/>
        </w:rPr>
        <w:t xml:space="preserve"> </w:t>
      </w:r>
      <w:r w:rsidR="0068004A">
        <w:rPr>
          <w:rFonts w:ascii="Times New Roman" w:hAnsi="Times New Roman" w:cs="Times New Roman"/>
          <w:sz w:val="28"/>
          <w:szCs w:val="28"/>
        </w:rPr>
        <w:t xml:space="preserve">негативные отзывы о самых </w:t>
      </w:r>
      <w:r w:rsidR="00413B3C">
        <w:rPr>
          <w:rFonts w:ascii="Times New Roman" w:hAnsi="Times New Roman" w:cs="Times New Roman"/>
          <w:sz w:val="28"/>
          <w:szCs w:val="28"/>
        </w:rPr>
        <w:t>влиятельных аристократах</w:t>
      </w:r>
      <w:r w:rsidR="0068004A">
        <w:rPr>
          <w:rFonts w:ascii="Times New Roman" w:hAnsi="Times New Roman" w:cs="Times New Roman"/>
          <w:sz w:val="28"/>
          <w:szCs w:val="28"/>
        </w:rPr>
        <w:t xml:space="preserve"> и членах</w:t>
      </w:r>
      <w:r w:rsidR="00FA72CD" w:rsidRPr="009E54C2">
        <w:rPr>
          <w:rFonts w:ascii="Times New Roman" w:hAnsi="Times New Roman" w:cs="Times New Roman"/>
          <w:sz w:val="28"/>
          <w:szCs w:val="28"/>
        </w:rPr>
        <w:t xml:space="preserve"> королевской семьи.</w:t>
      </w:r>
      <w:r w:rsidR="00C34A7C" w:rsidRPr="009E54C2">
        <w:rPr>
          <w:rFonts w:ascii="Times New Roman" w:hAnsi="Times New Roman" w:cs="Times New Roman"/>
          <w:sz w:val="28"/>
          <w:szCs w:val="28"/>
        </w:rPr>
        <w:t xml:space="preserve"> Конечно, к теме нашего исследования этот сюжет имеет довольно опосредованное отношение, но всё же помогает правильно оценить </w:t>
      </w:r>
      <w:r w:rsidR="00413B3C">
        <w:rPr>
          <w:rFonts w:ascii="Times New Roman" w:hAnsi="Times New Roman" w:cs="Times New Roman"/>
          <w:sz w:val="28"/>
          <w:szCs w:val="28"/>
        </w:rPr>
        <w:t xml:space="preserve">границы возможностей для </w:t>
      </w:r>
      <w:r w:rsidR="009C5F6A">
        <w:rPr>
          <w:rFonts w:ascii="Times New Roman" w:hAnsi="Times New Roman" w:cs="Times New Roman"/>
          <w:sz w:val="28"/>
          <w:szCs w:val="28"/>
        </w:rPr>
        <w:t xml:space="preserve"> прессы писать свободно.</w:t>
      </w:r>
    </w:p>
    <w:p w:rsidR="00FA72CD" w:rsidRPr="009E54C2" w:rsidRDefault="00FA72CD" w:rsidP="00C95799">
      <w:pPr>
        <w:spacing w:before="40" w:afterLines="40" w:after="96" w:line="360" w:lineRule="auto"/>
        <w:jc w:val="both"/>
        <w:rPr>
          <w:rFonts w:ascii="Times New Roman" w:hAnsi="Times New Roman" w:cs="Times New Roman"/>
          <w:bCs/>
          <w:color w:val="333333"/>
          <w:sz w:val="28"/>
          <w:szCs w:val="28"/>
          <w:shd w:val="clear" w:color="auto" w:fill="FFFFFF"/>
        </w:rPr>
      </w:pPr>
      <w:r w:rsidRPr="00413B3C">
        <w:rPr>
          <w:rFonts w:ascii="Times New Roman" w:hAnsi="Times New Roman" w:cs="Times New Roman"/>
          <w:sz w:val="28"/>
          <w:szCs w:val="28"/>
          <w:lang w:val="fr-FR"/>
        </w:rPr>
        <w:t xml:space="preserve"> </w:t>
      </w:r>
      <w:r w:rsidR="00413B3C">
        <w:rPr>
          <w:rFonts w:ascii="Times New Roman" w:hAnsi="Times New Roman" w:cs="Times New Roman"/>
          <w:sz w:val="28"/>
          <w:szCs w:val="28"/>
        </w:rPr>
        <w:t>В</w:t>
      </w:r>
      <w:r w:rsidR="00413B3C">
        <w:rPr>
          <w:rFonts w:ascii="Times New Roman" w:hAnsi="Times New Roman" w:cs="Times New Roman"/>
          <w:sz w:val="28"/>
          <w:szCs w:val="28"/>
          <w:lang w:val="fr-FR"/>
        </w:rPr>
        <w:t xml:space="preserve"> </w:t>
      </w:r>
      <w:r w:rsidR="00413B3C">
        <w:rPr>
          <w:rFonts w:ascii="Times New Roman" w:hAnsi="Times New Roman" w:cs="Times New Roman"/>
          <w:sz w:val="28"/>
          <w:szCs w:val="28"/>
        </w:rPr>
        <w:t>исследовании</w:t>
      </w:r>
      <w:r w:rsidR="00481FEA" w:rsidRPr="009E54C2">
        <w:rPr>
          <w:rFonts w:ascii="Times New Roman" w:hAnsi="Times New Roman" w:cs="Times New Roman"/>
          <w:sz w:val="28"/>
          <w:szCs w:val="28"/>
          <w:lang w:val="fr-FR"/>
        </w:rPr>
        <w:t xml:space="preserve"> </w:t>
      </w:r>
      <w:r w:rsidR="00481FEA" w:rsidRPr="009E54C2">
        <w:rPr>
          <w:rFonts w:ascii="Times New Roman" w:hAnsi="Times New Roman" w:cs="Times New Roman"/>
          <w:sz w:val="28"/>
          <w:szCs w:val="28"/>
        </w:rPr>
        <w:t>Ф</w:t>
      </w:r>
      <w:r w:rsidR="00481FEA" w:rsidRPr="009E54C2">
        <w:rPr>
          <w:rFonts w:ascii="Times New Roman" w:hAnsi="Times New Roman" w:cs="Times New Roman"/>
          <w:sz w:val="28"/>
          <w:szCs w:val="28"/>
          <w:lang w:val="fr-FR"/>
        </w:rPr>
        <w:t xml:space="preserve">. </w:t>
      </w:r>
      <w:r w:rsidR="00481FEA" w:rsidRPr="009E54C2">
        <w:rPr>
          <w:rFonts w:ascii="Times New Roman" w:hAnsi="Times New Roman" w:cs="Times New Roman"/>
          <w:sz w:val="28"/>
          <w:szCs w:val="28"/>
        </w:rPr>
        <w:t>Вейла</w:t>
      </w:r>
      <w:r w:rsidR="00481FEA" w:rsidRPr="009E54C2">
        <w:rPr>
          <w:rFonts w:ascii="Times New Roman" w:hAnsi="Times New Roman" w:cs="Times New Roman"/>
          <w:sz w:val="28"/>
          <w:szCs w:val="28"/>
          <w:lang w:val="fr-FR"/>
        </w:rPr>
        <w:t xml:space="preserve"> «</w:t>
      </w:r>
      <w:r w:rsidR="00481FEA" w:rsidRPr="009E54C2">
        <w:rPr>
          <w:rFonts w:ascii="Times New Roman" w:hAnsi="Times New Roman" w:cs="Times New Roman"/>
          <w:bCs/>
          <w:color w:val="333333"/>
          <w:sz w:val="28"/>
          <w:szCs w:val="28"/>
          <w:shd w:val="clear" w:color="auto" w:fill="FFFFFF"/>
          <w:lang w:val="fr-FR"/>
        </w:rPr>
        <w:t>Un</w:t>
      </w:r>
      <w:r w:rsidR="00481FEA" w:rsidRPr="009E54C2">
        <w:rPr>
          <w:rStyle w:val="apple-converted-space"/>
          <w:rFonts w:ascii="Times New Roman" w:hAnsi="Times New Roman" w:cs="Times New Roman"/>
          <w:color w:val="333333"/>
          <w:sz w:val="28"/>
          <w:szCs w:val="28"/>
          <w:shd w:val="clear" w:color="auto" w:fill="FFFFFF"/>
          <w:lang w:val="fr-FR"/>
        </w:rPr>
        <w:t> </w:t>
      </w:r>
      <w:r w:rsidR="00481FEA" w:rsidRPr="009E54C2">
        <w:rPr>
          <w:rFonts w:ascii="Times New Roman" w:hAnsi="Times New Roman" w:cs="Times New Roman"/>
          <w:bCs/>
          <w:color w:val="333333"/>
          <w:sz w:val="28"/>
          <w:szCs w:val="28"/>
          <w:shd w:val="clear" w:color="auto" w:fill="FFFFFF"/>
          <w:lang w:val="fr-FR"/>
        </w:rPr>
        <w:t>episode</w:t>
      </w:r>
      <w:r w:rsidR="00481FEA" w:rsidRPr="009E54C2">
        <w:rPr>
          <w:rStyle w:val="apple-converted-space"/>
          <w:rFonts w:ascii="Times New Roman" w:hAnsi="Times New Roman" w:cs="Times New Roman"/>
          <w:color w:val="333333"/>
          <w:sz w:val="28"/>
          <w:szCs w:val="28"/>
          <w:shd w:val="clear" w:color="auto" w:fill="FFFFFF"/>
          <w:lang w:val="fr-FR"/>
        </w:rPr>
        <w:t> </w:t>
      </w:r>
      <w:r w:rsidR="00481FEA" w:rsidRPr="009E54C2">
        <w:rPr>
          <w:rFonts w:ascii="Times New Roman" w:hAnsi="Times New Roman" w:cs="Times New Roman"/>
          <w:bCs/>
          <w:color w:val="333333"/>
          <w:sz w:val="28"/>
          <w:szCs w:val="28"/>
          <w:shd w:val="clear" w:color="auto" w:fill="FFFFFF"/>
          <w:lang w:val="fr-FR"/>
        </w:rPr>
        <w:t>de</w:t>
      </w:r>
      <w:r w:rsidR="00481FEA" w:rsidRPr="009E54C2">
        <w:rPr>
          <w:rStyle w:val="apple-converted-space"/>
          <w:rFonts w:ascii="Times New Roman" w:hAnsi="Times New Roman" w:cs="Times New Roman"/>
          <w:color w:val="333333"/>
          <w:sz w:val="28"/>
          <w:szCs w:val="28"/>
          <w:shd w:val="clear" w:color="auto" w:fill="FFFFFF"/>
          <w:lang w:val="fr-FR"/>
        </w:rPr>
        <w:t> </w:t>
      </w:r>
      <w:r w:rsidR="00481FEA" w:rsidRPr="009E54C2">
        <w:rPr>
          <w:rFonts w:ascii="Times New Roman" w:hAnsi="Times New Roman" w:cs="Times New Roman"/>
          <w:bCs/>
          <w:color w:val="333333"/>
          <w:sz w:val="28"/>
          <w:szCs w:val="28"/>
          <w:shd w:val="clear" w:color="auto" w:fill="FFFFFF"/>
          <w:lang w:val="fr-FR"/>
        </w:rPr>
        <w:t>la</w:t>
      </w:r>
      <w:r w:rsidR="00481FEA" w:rsidRPr="009E54C2">
        <w:rPr>
          <w:rStyle w:val="apple-converted-space"/>
          <w:rFonts w:ascii="Times New Roman" w:hAnsi="Times New Roman" w:cs="Times New Roman"/>
          <w:color w:val="333333"/>
          <w:sz w:val="28"/>
          <w:szCs w:val="28"/>
          <w:shd w:val="clear" w:color="auto" w:fill="FFFFFF"/>
          <w:lang w:val="fr-FR"/>
        </w:rPr>
        <w:t> </w:t>
      </w:r>
      <w:r w:rsidR="00481FEA" w:rsidRPr="009E54C2">
        <w:rPr>
          <w:rFonts w:ascii="Times New Roman" w:hAnsi="Times New Roman" w:cs="Times New Roman"/>
          <w:color w:val="333333"/>
          <w:sz w:val="28"/>
          <w:szCs w:val="28"/>
          <w:shd w:val="clear" w:color="auto" w:fill="FFFFFF"/>
          <w:lang w:val="fr-FR"/>
        </w:rPr>
        <w:t>"</w:t>
      </w:r>
      <w:r w:rsidR="00481FEA" w:rsidRPr="009E54C2">
        <w:rPr>
          <w:rFonts w:ascii="Times New Roman" w:hAnsi="Times New Roman" w:cs="Times New Roman"/>
          <w:bCs/>
          <w:color w:val="333333"/>
          <w:sz w:val="28"/>
          <w:szCs w:val="28"/>
          <w:shd w:val="clear" w:color="auto" w:fill="FFFFFF"/>
          <w:lang w:val="fr-FR"/>
        </w:rPr>
        <w:t>guerre</w:t>
      </w:r>
      <w:r w:rsidR="00481FEA" w:rsidRPr="009E54C2">
        <w:rPr>
          <w:rFonts w:ascii="Times New Roman" w:hAnsi="Times New Roman" w:cs="Times New Roman"/>
          <w:color w:val="333333"/>
          <w:sz w:val="28"/>
          <w:szCs w:val="28"/>
          <w:shd w:val="clear" w:color="auto" w:fill="FFFFFF"/>
          <w:lang w:val="fr-FR"/>
        </w:rPr>
        <w:t>"</w:t>
      </w:r>
      <w:r w:rsidR="00481FEA" w:rsidRPr="009E54C2">
        <w:rPr>
          <w:rStyle w:val="apple-converted-space"/>
          <w:rFonts w:ascii="Times New Roman" w:hAnsi="Times New Roman" w:cs="Times New Roman"/>
          <w:color w:val="333333"/>
          <w:sz w:val="28"/>
          <w:szCs w:val="28"/>
          <w:shd w:val="clear" w:color="auto" w:fill="FFFFFF"/>
          <w:lang w:val="fr-FR"/>
        </w:rPr>
        <w:t> </w:t>
      </w:r>
      <w:r w:rsidR="00481FEA" w:rsidRPr="009E54C2">
        <w:rPr>
          <w:rFonts w:ascii="Times New Roman" w:hAnsi="Times New Roman" w:cs="Times New Roman"/>
          <w:bCs/>
          <w:color w:val="333333"/>
          <w:sz w:val="28"/>
          <w:szCs w:val="28"/>
          <w:shd w:val="clear" w:color="auto" w:fill="FFFFFF"/>
          <w:lang w:val="fr-FR"/>
        </w:rPr>
        <w:t>entre</w:t>
      </w:r>
      <w:r w:rsidR="00481FEA" w:rsidRPr="009E54C2">
        <w:rPr>
          <w:rStyle w:val="apple-converted-space"/>
          <w:rFonts w:ascii="Times New Roman" w:hAnsi="Times New Roman" w:cs="Times New Roman"/>
          <w:color w:val="333333"/>
          <w:sz w:val="28"/>
          <w:szCs w:val="28"/>
          <w:shd w:val="clear" w:color="auto" w:fill="FFFFFF"/>
          <w:lang w:val="fr-FR"/>
        </w:rPr>
        <w:t> </w:t>
      </w:r>
      <w:r w:rsidR="00481FEA" w:rsidRPr="009E54C2">
        <w:rPr>
          <w:rFonts w:ascii="Times New Roman" w:hAnsi="Times New Roman" w:cs="Times New Roman"/>
          <w:bCs/>
          <w:color w:val="333333"/>
          <w:sz w:val="28"/>
          <w:szCs w:val="28"/>
          <w:shd w:val="clear" w:color="auto" w:fill="FFFFFF"/>
          <w:lang w:val="fr-FR"/>
        </w:rPr>
        <w:t>la</w:t>
      </w:r>
      <w:r w:rsidR="00481FEA" w:rsidRPr="009E54C2">
        <w:rPr>
          <w:rStyle w:val="apple-converted-space"/>
          <w:rFonts w:ascii="Times New Roman" w:hAnsi="Times New Roman" w:cs="Times New Roman"/>
          <w:color w:val="333333"/>
          <w:sz w:val="28"/>
          <w:szCs w:val="28"/>
          <w:shd w:val="clear" w:color="auto" w:fill="FFFFFF"/>
          <w:lang w:val="fr-FR"/>
        </w:rPr>
        <w:t> </w:t>
      </w:r>
      <w:r w:rsidR="00481FEA" w:rsidRPr="009E54C2">
        <w:rPr>
          <w:rFonts w:ascii="Times New Roman" w:hAnsi="Times New Roman" w:cs="Times New Roman"/>
          <w:color w:val="333333"/>
          <w:sz w:val="28"/>
          <w:szCs w:val="28"/>
          <w:shd w:val="clear" w:color="auto" w:fill="FFFFFF"/>
          <w:lang w:val="fr-FR"/>
        </w:rPr>
        <w:t>'</w:t>
      </w:r>
      <w:r w:rsidR="00481FEA" w:rsidRPr="009E54C2">
        <w:rPr>
          <w:rFonts w:ascii="Times New Roman" w:hAnsi="Times New Roman" w:cs="Times New Roman"/>
          <w:bCs/>
          <w:color w:val="333333"/>
          <w:sz w:val="28"/>
          <w:szCs w:val="28"/>
          <w:shd w:val="clear" w:color="auto" w:fill="FFFFFF"/>
          <w:lang w:val="fr-FR"/>
        </w:rPr>
        <w:t>Gazette</w:t>
      </w:r>
      <w:r w:rsidR="00481FEA" w:rsidRPr="009E54C2">
        <w:rPr>
          <w:rStyle w:val="apple-converted-space"/>
          <w:rFonts w:ascii="Times New Roman" w:hAnsi="Times New Roman" w:cs="Times New Roman"/>
          <w:color w:val="333333"/>
          <w:sz w:val="28"/>
          <w:szCs w:val="28"/>
          <w:shd w:val="clear" w:color="auto" w:fill="FFFFFF"/>
          <w:lang w:val="fr-FR"/>
        </w:rPr>
        <w:t> </w:t>
      </w:r>
      <w:r w:rsidR="00481FEA" w:rsidRPr="009E54C2">
        <w:rPr>
          <w:rFonts w:ascii="Times New Roman" w:hAnsi="Times New Roman" w:cs="Times New Roman"/>
          <w:bCs/>
          <w:color w:val="333333"/>
          <w:sz w:val="28"/>
          <w:szCs w:val="28"/>
          <w:shd w:val="clear" w:color="auto" w:fill="FFFFFF"/>
          <w:lang w:val="fr-FR"/>
        </w:rPr>
        <w:t>de</w:t>
      </w:r>
      <w:r w:rsidR="00481FEA" w:rsidRPr="009E54C2">
        <w:rPr>
          <w:rStyle w:val="apple-converted-space"/>
          <w:rFonts w:ascii="Times New Roman" w:hAnsi="Times New Roman" w:cs="Times New Roman"/>
          <w:color w:val="333333"/>
          <w:sz w:val="28"/>
          <w:szCs w:val="28"/>
          <w:shd w:val="clear" w:color="auto" w:fill="FFFFFF"/>
          <w:lang w:val="fr-FR"/>
        </w:rPr>
        <w:t> </w:t>
      </w:r>
      <w:r w:rsidR="00481FEA" w:rsidRPr="009E54C2">
        <w:rPr>
          <w:rFonts w:ascii="Times New Roman" w:hAnsi="Times New Roman" w:cs="Times New Roman"/>
          <w:bCs/>
          <w:color w:val="333333"/>
          <w:sz w:val="28"/>
          <w:szCs w:val="28"/>
          <w:shd w:val="clear" w:color="auto" w:fill="FFFFFF"/>
          <w:lang w:val="fr-FR"/>
        </w:rPr>
        <w:t>France</w:t>
      </w:r>
      <w:r w:rsidR="00481FEA" w:rsidRPr="009E54C2">
        <w:rPr>
          <w:rFonts w:ascii="Times New Roman" w:hAnsi="Times New Roman" w:cs="Times New Roman"/>
          <w:color w:val="333333"/>
          <w:sz w:val="28"/>
          <w:szCs w:val="28"/>
          <w:shd w:val="clear" w:color="auto" w:fill="FFFFFF"/>
          <w:lang w:val="fr-FR"/>
        </w:rPr>
        <w:t>'</w:t>
      </w:r>
      <w:r w:rsidR="00481FEA" w:rsidRPr="009E54C2">
        <w:rPr>
          <w:rStyle w:val="apple-converted-space"/>
          <w:rFonts w:ascii="Times New Roman" w:hAnsi="Times New Roman" w:cs="Times New Roman"/>
          <w:color w:val="333333"/>
          <w:sz w:val="28"/>
          <w:szCs w:val="28"/>
          <w:shd w:val="clear" w:color="auto" w:fill="FFFFFF"/>
          <w:lang w:val="fr-FR"/>
        </w:rPr>
        <w:t> </w:t>
      </w:r>
      <w:r w:rsidR="00481FEA" w:rsidRPr="009E54C2">
        <w:rPr>
          <w:rFonts w:ascii="Times New Roman" w:hAnsi="Times New Roman" w:cs="Times New Roman"/>
          <w:bCs/>
          <w:color w:val="333333"/>
          <w:sz w:val="28"/>
          <w:szCs w:val="28"/>
          <w:shd w:val="clear" w:color="auto" w:fill="FFFFFF"/>
          <w:lang w:val="fr-FR"/>
        </w:rPr>
        <w:t>et</w:t>
      </w:r>
      <w:r w:rsidR="00481FEA" w:rsidRPr="009E54C2">
        <w:rPr>
          <w:rStyle w:val="apple-converted-space"/>
          <w:rFonts w:ascii="Times New Roman" w:hAnsi="Times New Roman" w:cs="Times New Roman"/>
          <w:color w:val="333333"/>
          <w:sz w:val="28"/>
          <w:szCs w:val="28"/>
          <w:shd w:val="clear" w:color="auto" w:fill="FFFFFF"/>
          <w:lang w:val="fr-FR"/>
        </w:rPr>
        <w:t> </w:t>
      </w:r>
      <w:r w:rsidR="00481FEA" w:rsidRPr="009E54C2">
        <w:rPr>
          <w:rFonts w:ascii="Times New Roman" w:hAnsi="Times New Roman" w:cs="Times New Roman"/>
          <w:bCs/>
          <w:color w:val="333333"/>
          <w:sz w:val="28"/>
          <w:szCs w:val="28"/>
          <w:shd w:val="clear" w:color="auto" w:fill="FFFFFF"/>
          <w:lang w:val="fr-FR"/>
        </w:rPr>
        <w:t>les</w:t>
      </w:r>
      <w:r w:rsidR="00481FEA" w:rsidRPr="009E54C2">
        <w:rPr>
          <w:rStyle w:val="apple-converted-space"/>
          <w:rFonts w:ascii="Times New Roman" w:hAnsi="Times New Roman" w:cs="Times New Roman"/>
          <w:color w:val="333333"/>
          <w:sz w:val="28"/>
          <w:szCs w:val="28"/>
          <w:shd w:val="clear" w:color="auto" w:fill="FFFFFF"/>
          <w:lang w:val="fr-FR"/>
        </w:rPr>
        <w:t> </w:t>
      </w:r>
      <w:r w:rsidR="00413B3C">
        <w:rPr>
          <w:rFonts w:ascii="Times New Roman" w:hAnsi="Times New Roman" w:cs="Times New Roman"/>
          <w:bCs/>
          <w:color w:val="333333"/>
          <w:sz w:val="28"/>
          <w:szCs w:val="28"/>
          <w:shd w:val="clear" w:color="auto" w:fill="FFFFFF"/>
          <w:lang w:val="fr-FR"/>
        </w:rPr>
        <w:t>hollandaises»</w:t>
      </w:r>
      <w:r w:rsidR="00481FEA" w:rsidRPr="00413B3C">
        <w:rPr>
          <w:rFonts w:ascii="Times New Roman" w:hAnsi="Times New Roman" w:cs="Times New Roman"/>
          <w:bCs/>
          <w:color w:val="333333"/>
          <w:sz w:val="28"/>
          <w:szCs w:val="28"/>
          <w:shd w:val="clear" w:color="auto" w:fill="FFFFFF"/>
          <w:lang w:val="fr-FR"/>
        </w:rPr>
        <w:t xml:space="preserve"> </w:t>
      </w:r>
      <w:r w:rsidR="00481FEA" w:rsidRPr="009E54C2">
        <w:rPr>
          <w:rFonts w:ascii="Times New Roman" w:hAnsi="Times New Roman" w:cs="Times New Roman"/>
          <w:bCs/>
          <w:color w:val="333333"/>
          <w:sz w:val="28"/>
          <w:szCs w:val="28"/>
          <w:shd w:val="clear" w:color="auto" w:fill="FFFFFF"/>
        </w:rPr>
        <w:t>рассматривает</w:t>
      </w:r>
      <w:r w:rsidR="00413B3C">
        <w:rPr>
          <w:rFonts w:ascii="Times New Roman" w:hAnsi="Times New Roman" w:cs="Times New Roman"/>
          <w:bCs/>
          <w:color w:val="333333"/>
          <w:sz w:val="28"/>
          <w:szCs w:val="28"/>
          <w:shd w:val="clear" w:color="auto" w:fill="FFFFFF"/>
        </w:rPr>
        <w:t>ся</w:t>
      </w:r>
      <w:r w:rsidR="001F33A4" w:rsidRPr="00413B3C">
        <w:rPr>
          <w:rFonts w:ascii="Times New Roman" w:hAnsi="Times New Roman" w:cs="Times New Roman"/>
          <w:bCs/>
          <w:color w:val="333333"/>
          <w:sz w:val="28"/>
          <w:szCs w:val="28"/>
          <w:shd w:val="clear" w:color="auto" w:fill="FFFFFF"/>
          <w:lang w:val="fr-FR"/>
        </w:rPr>
        <w:t xml:space="preserve"> </w:t>
      </w:r>
      <w:r w:rsidR="00413B3C">
        <w:rPr>
          <w:rFonts w:ascii="Times New Roman" w:hAnsi="Times New Roman" w:cs="Times New Roman"/>
          <w:bCs/>
          <w:color w:val="333333"/>
          <w:sz w:val="28"/>
          <w:szCs w:val="28"/>
          <w:shd w:val="clear" w:color="auto" w:fill="FFFFFF"/>
        </w:rPr>
        <w:t>конкуренция</w:t>
      </w:r>
      <w:r w:rsidR="001F33A4" w:rsidRPr="00413B3C">
        <w:rPr>
          <w:rFonts w:ascii="Times New Roman" w:hAnsi="Times New Roman" w:cs="Times New Roman"/>
          <w:bCs/>
          <w:color w:val="333333"/>
          <w:sz w:val="28"/>
          <w:szCs w:val="28"/>
          <w:shd w:val="clear" w:color="auto" w:fill="FFFFFF"/>
          <w:lang w:val="fr-FR"/>
        </w:rPr>
        <w:t xml:space="preserve"> </w:t>
      </w:r>
      <w:r w:rsidR="001F33A4" w:rsidRPr="009E54C2">
        <w:rPr>
          <w:rFonts w:ascii="Times New Roman" w:hAnsi="Times New Roman" w:cs="Times New Roman"/>
          <w:bCs/>
          <w:color w:val="333333"/>
          <w:sz w:val="28"/>
          <w:szCs w:val="28"/>
          <w:shd w:val="clear" w:color="auto" w:fill="FFFFFF"/>
        </w:rPr>
        <w:t>между</w:t>
      </w:r>
      <w:r w:rsidR="001F33A4" w:rsidRPr="00413B3C">
        <w:rPr>
          <w:rFonts w:ascii="Times New Roman" w:hAnsi="Times New Roman" w:cs="Times New Roman"/>
          <w:bCs/>
          <w:color w:val="333333"/>
          <w:sz w:val="28"/>
          <w:szCs w:val="28"/>
          <w:shd w:val="clear" w:color="auto" w:fill="FFFFFF"/>
          <w:lang w:val="fr-FR"/>
        </w:rPr>
        <w:t xml:space="preserve"> </w:t>
      </w:r>
      <w:r w:rsidR="001F33A4" w:rsidRPr="009E54C2">
        <w:rPr>
          <w:rFonts w:ascii="Times New Roman" w:hAnsi="Times New Roman" w:cs="Times New Roman"/>
          <w:bCs/>
          <w:color w:val="333333"/>
          <w:sz w:val="28"/>
          <w:szCs w:val="28"/>
          <w:shd w:val="clear" w:color="auto" w:fill="FFFFFF"/>
        </w:rPr>
        <w:t>французскими</w:t>
      </w:r>
      <w:r w:rsidR="001F33A4" w:rsidRPr="00413B3C">
        <w:rPr>
          <w:rFonts w:ascii="Times New Roman" w:hAnsi="Times New Roman" w:cs="Times New Roman"/>
          <w:bCs/>
          <w:color w:val="333333"/>
          <w:sz w:val="28"/>
          <w:szCs w:val="28"/>
          <w:shd w:val="clear" w:color="auto" w:fill="FFFFFF"/>
          <w:lang w:val="fr-FR"/>
        </w:rPr>
        <w:t xml:space="preserve"> </w:t>
      </w:r>
      <w:r w:rsidR="001F33A4" w:rsidRPr="009E54C2">
        <w:rPr>
          <w:rFonts w:ascii="Times New Roman" w:hAnsi="Times New Roman" w:cs="Times New Roman"/>
          <w:bCs/>
          <w:color w:val="333333"/>
          <w:sz w:val="28"/>
          <w:szCs w:val="28"/>
          <w:shd w:val="clear" w:color="auto" w:fill="FFFFFF"/>
        </w:rPr>
        <w:t>и</w:t>
      </w:r>
      <w:r w:rsidR="001F33A4" w:rsidRPr="00413B3C">
        <w:rPr>
          <w:rFonts w:ascii="Times New Roman" w:hAnsi="Times New Roman" w:cs="Times New Roman"/>
          <w:bCs/>
          <w:color w:val="333333"/>
          <w:sz w:val="28"/>
          <w:szCs w:val="28"/>
          <w:shd w:val="clear" w:color="auto" w:fill="FFFFFF"/>
          <w:lang w:val="fr-FR"/>
        </w:rPr>
        <w:t xml:space="preserve"> </w:t>
      </w:r>
      <w:r w:rsidR="001F33A4" w:rsidRPr="009E54C2">
        <w:rPr>
          <w:rFonts w:ascii="Times New Roman" w:hAnsi="Times New Roman" w:cs="Times New Roman"/>
          <w:bCs/>
          <w:color w:val="333333"/>
          <w:sz w:val="28"/>
          <w:szCs w:val="28"/>
          <w:shd w:val="clear" w:color="auto" w:fill="FFFFFF"/>
        </w:rPr>
        <w:t>франкоязычными</w:t>
      </w:r>
      <w:r w:rsidR="001F33A4" w:rsidRPr="00413B3C">
        <w:rPr>
          <w:rFonts w:ascii="Times New Roman" w:hAnsi="Times New Roman" w:cs="Times New Roman"/>
          <w:bCs/>
          <w:color w:val="333333"/>
          <w:sz w:val="28"/>
          <w:szCs w:val="28"/>
          <w:shd w:val="clear" w:color="auto" w:fill="FFFFFF"/>
          <w:lang w:val="fr-FR"/>
        </w:rPr>
        <w:t xml:space="preserve"> </w:t>
      </w:r>
      <w:r w:rsidR="001F33A4" w:rsidRPr="009E54C2">
        <w:rPr>
          <w:rFonts w:ascii="Times New Roman" w:hAnsi="Times New Roman" w:cs="Times New Roman"/>
          <w:bCs/>
          <w:color w:val="333333"/>
          <w:sz w:val="28"/>
          <w:szCs w:val="28"/>
          <w:shd w:val="clear" w:color="auto" w:fill="FFFFFF"/>
        </w:rPr>
        <w:t>голландскими</w:t>
      </w:r>
      <w:r w:rsidR="001F33A4" w:rsidRPr="00413B3C">
        <w:rPr>
          <w:rFonts w:ascii="Times New Roman" w:hAnsi="Times New Roman" w:cs="Times New Roman"/>
          <w:bCs/>
          <w:color w:val="333333"/>
          <w:sz w:val="28"/>
          <w:szCs w:val="28"/>
          <w:shd w:val="clear" w:color="auto" w:fill="FFFFFF"/>
          <w:lang w:val="fr-FR"/>
        </w:rPr>
        <w:t xml:space="preserve"> </w:t>
      </w:r>
      <w:r w:rsidR="001F33A4" w:rsidRPr="009E54C2">
        <w:rPr>
          <w:rFonts w:ascii="Times New Roman" w:hAnsi="Times New Roman" w:cs="Times New Roman"/>
          <w:bCs/>
          <w:color w:val="333333"/>
          <w:sz w:val="28"/>
          <w:szCs w:val="28"/>
          <w:shd w:val="clear" w:color="auto" w:fill="FFFFFF"/>
        </w:rPr>
        <w:t>газетами</w:t>
      </w:r>
      <w:r w:rsidR="001F33A4" w:rsidRPr="00413B3C">
        <w:rPr>
          <w:rFonts w:ascii="Times New Roman" w:hAnsi="Times New Roman" w:cs="Times New Roman"/>
          <w:bCs/>
          <w:color w:val="333333"/>
          <w:sz w:val="28"/>
          <w:szCs w:val="28"/>
          <w:shd w:val="clear" w:color="auto" w:fill="FFFFFF"/>
          <w:lang w:val="fr-FR"/>
        </w:rPr>
        <w:t xml:space="preserve"> </w:t>
      </w:r>
      <w:r w:rsidR="001F33A4" w:rsidRPr="009E54C2">
        <w:rPr>
          <w:rFonts w:ascii="Times New Roman" w:hAnsi="Times New Roman" w:cs="Times New Roman"/>
          <w:bCs/>
          <w:color w:val="333333"/>
          <w:sz w:val="28"/>
          <w:szCs w:val="28"/>
          <w:shd w:val="clear" w:color="auto" w:fill="FFFFFF"/>
        </w:rPr>
        <w:t>в</w:t>
      </w:r>
      <w:r w:rsidR="001F33A4" w:rsidRPr="00413B3C">
        <w:rPr>
          <w:rFonts w:ascii="Times New Roman" w:hAnsi="Times New Roman" w:cs="Times New Roman"/>
          <w:bCs/>
          <w:color w:val="333333"/>
          <w:sz w:val="28"/>
          <w:szCs w:val="28"/>
          <w:shd w:val="clear" w:color="auto" w:fill="FFFFFF"/>
          <w:lang w:val="fr-FR"/>
        </w:rPr>
        <w:t xml:space="preserve"> </w:t>
      </w:r>
      <w:r w:rsidR="001F33A4" w:rsidRPr="009E54C2">
        <w:rPr>
          <w:rFonts w:ascii="Times New Roman" w:hAnsi="Times New Roman" w:cs="Times New Roman"/>
          <w:bCs/>
          <w:color w:val="333333"/>
          <w:sz w:val="28"/>
          <w:szCs w:val="28"/>
          <w:shd w:val="clear" w:color="auto" w:fill="FFFFFF"/>
        </w:rPr>
        <w:t>первой</w:t>
      </w:r>
      <w:r w:rsidR="001F33A4" w:rsidRPr="00413B3C">
        <w:rPr>
          <w:rFonts w:ascii="Times New Roman" w:hAnsi="Times New Roman" w:cs="Times New Roman"/>
          <w:bCs/>
          <w:color w:val="333333"/>
          <w:sz w:val="28"/>
          <w:szCs w:val="28"/>
          <w:shd w:val="clear" w:color="auto" w:fill="FFFFFF"/>
          <w:lang w:val="fr-FR"/>
        </w:rPr>
        <w:t xml:space="preserve"> </w:t>
      </w:r>
      <w:r w:rsidR="001F33A4" w:rsidRPr="009E54C2">
        <w:rPr>
          <w:rFonts w:ascii="Times New Roman" w:hAnsi="Times New Roman" w:cs="Times New Roman"/>
          <w:bCs/>
          <w:color w:val="333333"/>
          <w:sz w:val="28"/>
          <w:szCs w:val="28"/>
          <w:shd w:val="clear" w:color="auto" w:fill="FFFFFF"/>
        </w:rPr>
        <w:t>половине</w:t>
      </w:r>
      <w:r w:rsidR="001F33A4" w:rsidRPr="00413B3C">
        <w:rPr>
          <w:rFonts w:ascii="Times New Roman" w:hAnsi="Times New Roman" w:cs="Times New Roman"/>
          <w:bCs/>
          <w:color w:val="333333"/>
          <w:sz w:val="28"/>
          <w:szCs w:val="28"/>
          <w:shd w:val="clear" w:color="auto" w:fill="FFFFFF"/>
          <w:lang w:val="fr-FR"/>
        </w:rPr>
        <w:t xml:space="preserve"> XVIII</w:t>
      </w:r>
      <w:r w:rsidR="0062062C" w:rsidRPr="00413B3C">
        <w:rPr>
          <w:rFonts w:ascii="Times New Roman" w:hAnsi="Times New Roman" w:cs="Times New Roman"/>
          <w:bCs/>
          <w:color w:val="333333"/>
          <w:sz w:val="28"/>
          <w:szCs w:val="28"/>
          <w:shd w:val="clear" w:color="auto" w:fill="FFFFFF"/>
          <w:lang w:val="fr-FR"/>
        </w:rPr>
        <w:t xml:space="preserve"> </w:t>
      </w:r>
      <w:r w:rsidR="0062062C">
        <w:rPr>
          <w:rFonts w:ascii="Times New Roman" w:hAnsi="Times New Roman" w:cs="Times New Roman"/>
          <w:bCs/>
          <w:color w:val="333333"/>
          <w:sz w:val="28"/>
          <w:szCs w:val="28"/>
          <w:shd w:val="clear" w:color="auto" w:fill="FFFFFF"/>
        </w:rPr>
        <w:t>века</w:t>
      </w:r>
      <w:r w:rsidR="0062062C" w:rsidRPr="00413B3C">
        <w:rPr>
          <w:rFonts w:ascii="Times New Roman" w:hAnsi="Times New Roman" w:cs="Times New Roman"/>
          <w:bCs/>
          <w:color w:val="333333"/>
          <w:sz w:val="28"/>
          <w:szCs w:val="28"/>
          <w:shd w:val="clear" w:color="auto" w:fill="FFFFFF"/>
          <w:lang w:val="fr-FR"/>
        </w:rPr>
        <w:t xml:space="preserve">. </w:t>
      </w:r>
      <w:r w:rsidR="0062062C">
        <w:rPr>
          <w:rFonts w:ascii="Times New Roman" w:hAnsi="Times New Roman" w:cs="Times New Roman"/>
          <w:bCs/>
          <w:color w:val="333333"/>
          <w:sz w:val="28"/>
          <w:szCs w:val="28"/>
          <w:shd w:val="clear" w:color="auto" w:fill="FFFFFF"/>
        </w:rPr>
        <w:t>Голландские газеты</w:t>
      </w:r>
      <w:r w:rsidR="001F33A4" w:rsidRPr="009E54C2">
        <w:rPr>
          <w:rFonts w:ascii="Times New Roman" w:hAnsi="Times New Roman" w:cs="Times New Roman"/>
          <w:bCs/>
          <w:color w:val="333333"/>
          <w:sz w:val="28"/>
          <w:szCs w:val="28"/>
          <w:shd w:val="clear" w:color="auto" w:fill="FFFFFF"/>
        </w:rPr>
        <w:t>, будучи во многом более независимыми и содержащие больше информации</w:t>
      </w:r>
      <w:r w:rsidR="0062062C">
        <w:rPr>
          <w:rFonts w:ascii="Times New Roman" w:hAnsi="Times New Roman" w:cs="Times New Roman"/>
          <w:bCs/>
          <w:color w:val="333333"/>
          <w:sz w:val="28"/>
          <w:szCs w:val="28"/>
          <w:shd w:val="clear" w:color="auto" w:fill="FFFFFF"/>
        </w:rPr>
        <w:t xml:space="preserve">, тем самым </w:t>
      </w:r>
      <w:r w:rsidR="00413B3C">
        <w:rPr>
          <w:rFonts w:ascii="Times New Roman" w:hAnsi="Times New Roman" w:cs="Times New Roman"/>
          <w:bCs/>
          <w:color w:val="333333"/>
          <w:sz w:val="28"/>
          <w:szCs w:val="28"/>
          <w:shd w:val="clear" w:color="auto" w:fill="FFFFFF"/>
        </w:rPr>
        <w:t>привлекали</w:t>
      </w:r>
      <w:r w:rsidR="0062062C">
        <w:rPr>
          <w:rFonts w:ascii="Times New Roman" w:hAnsi="Times New Roman" w:cs="Times New Roman"/>
          <w:bCs/>
          <w:color w:val="333333"/>
          <w:sz w:val="28"/>
          <w:szCs w:val="28"/>
          <w:shd w:val="clear" w:color="auto" w:fill="FFFFFF"/>
        </w:rPr>
        <w:t xml:space="preserve"> больше читателей. </w:t>
      </w:r>
      <w:r w:rsidR="0062062C" w:rsidRPr="009E54C2">
        <w:rPr>
          <w:rFonts w:ascii="Times New Roman" w:hAnsi="Times New Roman" w:cs="Times New Roman"/>
          <w:bCs/>
          <w:color w:val="333333"/>
          <w:sz w:val="28"/>
          <w:szCs w:val="28"/>
          <w:shd w:val="clear" w:color="auto" w:fill="FFFFFF"/>
        </w:rPr>
        <w:t>Более того, к 1759 г., голландские издатели добились понижения тарифов</w:t>
      </w:r>
      <w:r w:rsidR="0062062C">
        <w:rPr>
          <w:rFonts w:ascii="Times New Roman" w:hAnsi="Times New Roman" w:cs="Times New Roman"/>
          <w:bCs/>
          <w:color w:val="333333"/>
          <w:sz w:val="28"/>
          <w:szCs w:val="28"/>
          <w:shd w:val="clear" w:color="auto" w:fill="FFFFFF"/>
        </w:rPr>
        <w:t xml:space="preserve"> во Франции</w:t>
      </w:r>
      <w:r w:rsidR="0062062C" w:rsidRPr="009E54C2">
        <w:rPr>
          <w:rFonts w:ascii="Times New Roman" w:hAnsi="Times New Roman" w:cs="Times New Roman"/>
          <w:bCs/>
          <w:color w:val="333333"/>
          <w:sz w:val="28"/>
          <w:szCs w:val="28"/>
          <w:shd w:val="clear" w:color="auto" w:fill="FFFFFF"/>
        </w:rPr>
        <w:t>, став более доступными подписчикам.</w:t>
      </w:r>
      <w:r w:rsidR="0062062C">
        <w:rPr>
          <w:rFonts w:ascii="Times New Roman" w:hAnsi="Times New Roman" w:cs="Times New Roman"/>
          <w:bCs/>
          <w:color w:val="333333"/>
          <w:sz w:val="28"/>
          <w:szCs w:val="28"/>
          <w:shd w:val="clear" w:color="auto" w:fill="FFFFFF"/>
        </w:rPr>
        <w:t xml:space="preserve"> В итоге </w:t>
      </w:r>
      <w:r w:rsidR="001F33A4" w:rsidRPr="009E54C2">
        <w:rPr>
          <w:rFonts w:ascii="Times New Roman" w:hAnsi="Times New Roman" w:cs="Times New Roman"/>
          <w:bCs/>
          <w:color w:val="333333"/>
          <w:sz w:val="28"/>
          <w:szCs w:val="28"/>
          <w:shd w:val="clear" w:color="auto" w:fill="FFFFFF"/>
        </w:rPr>
        <w:t xml:space="preserve">французские </w:t>
      </w:r>
      <w:r w:rsidR="0062062C">
        <w:rPr>
          <w:rFonts w:ascii="Times New Roman" w:hAnsi="Times New Roman" w:cs="Times New Roman"/>
          <w:bCs/>
          <w:color w:val="333333"/>
          <w:sz w:val="28"/>
          <w:szCs w:val="28"/>
          <w:shd w:val="clear" w:color="auto" w:fill="FFFFFF"/>
        </w:rPr>
        <w:t>издания</w:t>
      </w:r>
      <w:r w:rsidR="001F33A4" w:rsidRPr="009E54C2">
        <w:rPr>
          <w:rFonts w:ascii="Times New Roman" w:hAnsi="Times New Roman" w:cs="Times New Roman"/>
          <w:bCs/>
          <w:color w:val="333333"/>
          <w:sz w:val="28"/>
          <w:szCs w:val="28"/>
          <w:shd w:val="clear" w:color="auto" w:fill="FFFFFF"/>
        </w:rPr>
        <w:t xml:space="preserve"> </w:t>
      </w:r>
      <w:r w:rsidR="0062062C">
        <w:rPr>
          <w:rFonts w:ascii="Times New Roman" w:hAnsi="Times New Roman" w:cs="Times New Roman"/>
          <w:bCs/>
          <w:color w:val="333333"/>
          <w:sz w:val="28"/>
          <w:szCs w:val="28"/>
          <w:shd w:val="clear" w:color="auto" w:fill="FFFFFF"/>
        </w:rPr>
        <w:t xml:space="preserve">были вынуждены </w:t>
      </w:r>
      <w:r w:rsidR="001F33A4" w:rsidRPr="009E54C2">
        <w:rPr>
          <w:rFonts w:ascii="Times New Roman" w:hAnsi="Times New Roman" w:cs="Times New Roman"/>
          <w:bCs/>
          <w:color w:val="333333"/>
          <w:sz w:val="28"/>
          <w:szCs w:val="28"/>
          <w:shd w:val="clear" w:color="auto" w:fill="FFFFFF"/>
        </w:rPr>
        <w:t xml:space="preserve">изменить свой формат </w:t>
      </w:r>
      <w:r w:rsidR="0062062C">
        <w:rPr>
          <w:rFonts w:ascii="Times New Roman" w:hAnsi="Times New Roman" w:cs="Times New Roman"/>
          <w:bCs/>
          <w:color w:val="333333"/>
          <w:sz w:val="28"/>
          <w:szCs w:val="28"/>
          <w:shd w:val="clear" w:color="auto" w:fill="FFFFFF"/>
        </w:rPr>
        <w:t>чтобы справиться с конкуренцией</w:t>
      </w:r>
      <w:r w:rsidR="0062062C">
        <w:rPr>
          <w:rStyle w:val="a5"/>
          <w:rFonts w:ascii="Times New Roman" w:hAnsi="Times New Roman" w:cs="Times New Roman"/>
          <w:bCs/>
          <w:color w:val="333333"/>
          <w:sz w:val="28"/>
          <w:szCs w:val="28"/>
          <w:shd w:val="clear" w:color="auto" w:fill="FFFFFF"/>
        </w:rPr>
        <w:footnoteReference w:id="5"/>
      </w:r>
      <w:r w:rsidR="0062062C">
        <w:rPr>
          <w:rFonts w:ascii="Times New Roman" w:hAnsi="Times New Roman" w:cs="Times New Roman"/>
          <w:bCs/>
          <w:color w:val="333333"/>
          <w:sz w:val="28"/>
          <w:szCs w:val="28"/>
          <w:shd w:val="clear" w:color="auto" w:fill="FFFFFF"/>
        </w:rPr>
        <w:t>.</w:t>
      </w:r>
      <w:r w:rsidR="001F33A4" w:rsidRPr="009E54C2">
        <w:rPr>
          <w:rFonts w:ascii="Times New Roman" w:hAnsi="Times New Roman" w:cs="Times New Roman"/>
          <w:bCs/>
          <w:color w:val="333333"/>
          <w:sz w:val="28"/>
          <w:szCs w:val="28"/>
          <w:shd w:val="clear" w:color="auto" w:fill="FFFFFF"/>
        </w:rPr>
        <w:t xml:space="preserve"> </w:t>
      </w:r>
      <w:r w:rsidR="00413B3C">
        <w:rPr>
          <w:rFonts w:ascii="Times New Roman" w:hAnsi="Times New Roman" w:cs="Times New Roman"/>
          <w:bCs/>
          <w:color w:val="333333"/>
          <w:sz w:val="28"/>
          <w:szCs w:val="28"/>
          <w:shd w:val="clear" w:color="auto" w:fill="FFFFFF"/>
        </w:rPr>
        <w:t xml:space="preserve"> Работа содержит ценные комментарии о структуре и функционировании прессы того периода.</w:t>
      </w:r>
    </w:p>
    <w:p w:rsidR="002F7265" w:rsidRPr="009E54C2" w:rsidRDefault="00915DD6" w:rsidP="00C95799">
      <w:pPr>
        <w:spacing w:before="40" w:afterLines="40" w:after="96" w:line="360" w:lineRule="auto"/>
        <w:jc w:val="both"/>
        <w:rPr>
          <w:rFonts w:ascii="Times New Roman" w:hAnsi="Times New Roman" w:cs="Times New Roman"/>
          <w:bCs/>
          <w:color w:val="333333"/>
          <w:sz w:val="28"/>
          <w:szCs w:val="28"/>
          <w:shd w:val="clear" w:color="auto" w:fill="FFFFFF"/>
        </w:rPr>
      </w:pPr>
      <w:r w:rsidRPr="009E54C2">
        <w:rPr>
          <w:rFonts w:ascii="Times New Roman" w:hAnsi="Times New Roman" w:cs="Times New Roman"/>
          <w:bCs/>
          <w:color w:val="333333"/>
          <w:sz w:val="28"/>
          <w:szCs w:val="28"/>
          <w:shd w:val="clear" w:color="auto" w:fill="FFFFFF"/>
        </w:rPr>
        <w:lastRenderedPageBreak/>
        <w:t xml:space="preserve"> Внутренняя политика Российской империи в середине </w:t>
      </w:r>
      <w:r w:rsidRPr="009E54C2">
        <w:rPr>
          <w:rFonts w:ascii="Times New Roman" w:hAnsi="Times New Roman" w:cs="Times New Roman"/>
          <w:bCs/>
          <w:color w:val="333333"/>
          <w:sz w:val="28"/>
          <w:szCs w:val="28"/>
          <w:shd w:val="clear" w:color="auto" w:fill="FFFFFF"/>
          <w:lang w:val="en-US"/>
        </w:rPr>
        <w:t>XVIII</w:t>
      </w:r>
      <w:r w:rsidRPr="009E54C2">
        <w:rPr>
          <w:rFonts w:ascii="Times New Roman" w:hAnsi="Times New Roman" w:cs="Times New Roman"/>
          <w:bCs/>
          <w:color w:val="333333"/>
          <w:sz w:val="28"/>
          <w:szCs w:val="28"/>
          <w:shd w:val="clear" w:color="auto" w:fill="FFFFFF"/>
        </w:rPr>
        <w:t xml:space="preserve"> века изучена весьма подробно. Исследователи детально рассматривают как реформы и проекты мона</w:t>
      </w:r>
      <w:r w:rsidR="0045409B" w:rsidRPr="009E54C2">
        <w:rPr>
          <w:rFonts w:ascii="Times New Roman" w:hAnsi="Times New Roman" w:cs="Times New Roman"/>
          <w:bCs/>
          <w:color w:val="333333"/>
          <w:sz w:val="28"/>
          <w:szCs w:val="28"/>
          <w:shd w:val="clear" w:color="auto" w:fill="FFFFFF"/>
        </w:rPr>
        <w:t xml:space="preserve">рхов, так и </w:t>
      </w:r>
      <w:r w:rsidR="002F7265" w:rsidRPr="009E54C2">
        <w:rPr>
          <w:rFonts w:ascii="Times New Roman" w:hAnsi="Times New Roman" w:cs="Times New Roman"/>
          <w:bCs/>
          <w:color w:val="333333"/>
          <w:sz w:val="28"/>
          <w:szCs w:val="28"/>
          <w:shd w:val="clear" w:color="auto" w:fill="FFFFFF"/>
        </w:rPr>
        <w:t>карьеры придворных, а также</w:t>
      </w:r>
      <w:r w:rsidR="0045409B" w:rsidRPr="009E54C2">
        <w:rPr>
          <w:rFonts w:ascii="Times New Roman" w:hAnsi="Times New Roman" w:cs="Times New Roman"/>
          <w:bCs/>
          <w:color w:val="333333"/>
          <w:sz w:val="28"/>
          <w:szCs w:val="28"/>
          <w:shd w:val="clear" w:color="auto" w:fill="FFFFFF"/>
        </w:rPr>
        <w:t xml:space="preserve"> борьбу дворянских партий. </w:t>
      </w:r>
    </w:p>
    <w:p w:rsidR="002F7265" w:rsidRPr="009E54C2" w:rsidRDefault="002F7265" w:rsidP="00C95799">
      <w:pPr>
        <w:spacing w:before="40" w:afterLines="40" w:after="96" w:line="360" w:lineRule="auto"/>
        <w:jc w:val="both"/>
        <w:rPr>
          <w:rFonts w:ascii="Times New Roman" w:hAnsi="Times New Roman" w:cs="Times New Roman"/>
          <w:bCs/>
          <w:color w:val="333333"/>
          <w:sz w:val="28"/>
          <w:szCs w:val="28"/>
          <w:shd w:val="clear" w:color="auto" w:fill="FFFFFF"/>
        </w:rPr>
      </w:pPr>
      <w:r w:rsidRPr="009E54C2">
        <w:rPr>
          <w:rFonts w:ascii="Times New Roman" w:hAnsi="Times New Roman" w:cs="Times New Roman"/>
          <w:bCs/>
          <w:color w:val="333333"/>
          <w:sz w:val="28"/>
          <w:szCs w:val="28"/>
          <w:shd w:val="clear" w:color="auto" w:fill="FFFFFF"/>
        </w:rPr>
        <w:t xml:space="preserve"> Одними из важнейших работ о придворной </w:t>
      </w:r>
      <w:r w:rsidR="00112B30" w:rsidRPr="009E54C2">
        <w:rPr>
          <w:rFonts w:ascii="Times New Roman" w:hAnsi="Times New Roman" w:cs="Times New Roman"/>
          <w:bCs/>
          <w:color w:val="333333"/>
          <w:sz w:val="28"/>
          <w:szCs w:val="28"/>
          <w:shd w:val="clear" w:color="auto" w:fill="FFFFFF"/>
        </w:rPr>
        <w:t>политике того периода являются «Эпоха дворских бурь» И.В. Курукина</w:t>
      </w:r>
      <w:r w:rsidR="00112B30" w:rsidRPr="009E54C2">
        <w:rPr>
          <w:rStyle w:val="a5"/>
          <w:rFonts w:ascii="Times New Roman" w:hAnsi="Times New Roman" w:cs="Times New Roman"/>
          <w:bCs/>
          <w:color w:val="333333"/>
          <w:sz w:val="28"/>
          <w:szCs w:val="28"/>
          <w:shd w:val="clear" w:color="auto" w:fill="FFFFFF"/>
        </w:rPr>
        <w:footnoteReference w:id="6"/>
      </w:r>
      <w:r w:rsidR="00112B30" w:rsidRPr="009E54C2">
        <w:rPr>
          <w:rFonts w:ascii="Times New Roman" w:hAnsi="Times New Roman" w:cs="Times New Roman"/>
          <w:bCs/>
          <w:color w:val="333333"/>
          <w:sz w:val="28"/>
          <w:szCs w:val="28"/>
          <w:shd w:val="clear" w:color="auto" w:fill="FFFFFF"/>
        </w:rPr>
        <w:t xml:space="preserve"> </w:t>
      </w:r>
      <w:r w:rsidR="00413B3C">
        <w:rPr>
          <w:rFonts w:ascii="Times New Roman" w:hAnsi="Times New Roman" w:cs="Times New Roman"/>
          <w:bCs/>
          <w:color w:val="333333"/>
          <w:sz w:val="28"/>
          <w:szCs w:val="28"/>
          <w:shd w:val="clear" w:color="auto" w:fill="FFFFFF"/>
        </w:rPr>
        <w:t xml:space="preserve">содержащая </w:t>
      </w:r>
      <w:r w:rsidR="00A14604">
        <w:rPr>
          <w:rFonts w:ascii="Times New Roman" w:hAnsi="Times New Roman" w:cs="Times New Roman"/>
          <w:bCs/>
          <w:color w:val="333333"/>
          <w:sz w:val="28"/>
          <w:szCs w:val="28"/>
          <w:shd w:val="clear" w:color="auto" w:fill="FFFFFF"/>
        </w:rPr>
        <w:t xml:space="preserve">детальный анализ дворцовых переворотов от их подготовки до последствий для участников и страны в целом. </w:t>
      </w:r>
      <w:r w:rsidR="00FC0168">
        <w:rPr>
          <w:rFonts w:ascii="Times New Roman" w:hAnsi="Times New Roman" w:cs="Times New Roman"/>
          <w:bCs/>
          <w:color w:val="333333"/>
          <w:sz w:val="28"/>
          <w:szCs w:val="28"/>
          <w:shd w:val="clear" w:color="auto" w:fill="FFFFFF"/>
        </w:rPr>
        <w:t xml:space="preserve">Для нашего исследования особенно ценны сведения об известности переворота 1762 года. </w:t>
      </w:r>
    </w:p>
    <w:p w:rsidR="00646B75" w:rsidRPr="009E54C2" w:rsidRDefault="00915DD6" w:rsidP="00C95799">
      <w:pPr>
        <w:spacing w:before="40" w:afterLines="40" w:after="96" w:line="360" w:lineRule="auto"/>
        <w:jc w:val="both"/>
        <w:rPr>
          <w:rFonts w:ascii="Times New Roman" w:hAnsi="Times New Roman" w:cs="Times New Roman"/>
          <w:sz w:val="28"/>
          <w:szCs w:val="28"/>
        </w:rPr>
      </w:pPr>
      <w:r w:rsidRPr="009E54C2">
        <w:rPr>
          <w:rFonts w:ascii="Times New Roman" w:hAnsi="Times New Roman" w:cs="Times New Roman"/>
          <w:sz w:val="28"/>
          <w:szCs w:val="28"/>
        </w:rPr>
        <w:t xml:space="preserve"> </w:t>
      </w:r>
      <w:r w:rsidR="00C2372E">
        <w:rPr>
          <w:rFonts w:ascii="Times New Roman" w:hAnsi="Times New Roman" w:cs="Times New Roman"/>
          <w:sz w:val="28"/>
          <w:szCs w:val="28"/>
        </w:rPr>
        <w:t>Исследования</w:t>
      </w:r>
      <w:r w:rsidR="00BA2368" w:rsidRPr="009E54C2">
        <w:rPr>
          <w:rFonts w:ascii="Times New Roman" w:hAnsi="Times New Roman" w:cs="Times New Roman"/>
          <w:sz w:val="28"/>
          <w:szCs w:val="28"/>
        </w:rPr>
        <w:t xml:space="preserve"> Семилетней войны в Восточной Евро</w:t>
      </w:r>
      <w:r w:rsidR="00C2372E">
        <w:rPr>
          <w:rFonts w:ascii="Times New Roman" w:hAnsi="Times New Roman" w:cs="Times New Roman"/>
          <w:sz w:val="28"/>
          <w:szCs w:val="28"/>
        </w:rPr>
        <w:t>пе обычно описывают не конфликт в целом а его отдельные аспекты</w:t>
      </w:r>
      <w:r w:rsidR="00BA2368" w:rsidRPr="009E54C2">
        <w:rPr>
          <w:rFonts w:ascii="Times New Roman" w:hAnsi="Times New Roman" w:cs="Times New Roman"/>
          <w:sz w:val="28"/>
          <w:szCs w:val="28"/>
        </w:rPr>
        <w:t xml:space="preserve">. Российские </w:t>
      </w:r>
      <w:r w:rsidR="00413B3C">
        <w:rPr>
          <w:rFonts w:ascii="Times New Roman" w:hAnsi="Times New Roman" w:cs="Times New Roman"/>
          <w:sz w:val="28"/>
          <w:szCs w:val="28"/>
        </w:rPr>
        <w:t>учёные</w:t>
      </w:r>
      <w:r w:rsidR="00BA2368" w:rsidRPr="009E54C2">
        <w:rPr>
          <w:rFonts w:ascii="Times New Roman" w:hAnsi="Times New Roman" w:cs="Times New Roman"/>
          <w:sz w:val="28"/>
          <w:szCs w:val="28"/>
        </w:rPr>
        <w:t xml:space="preserve"> чаще всего обращают вниман</w:t>
      </w:r>
      <w:r w:rsidR="00AF7081" w:rsidRPr="009E54C2">
        <w:rPr>
          <w:rFonts w:ascii="Times New Roman" w:hAnsi="Times New Roman" w:cs="Times New Roman"/>
          <w:sz w:val="28"/>
          <w:szCs w:val="28"/>
        </w:rPr>
        <w:t>ие на предвоенную «Дипло</w:t>
      </w:r>
      <w:r w:rsidR="00FC0168">
        <w:rPr>
          <w:rFonts w:ascii="Times New Roman" w:hAnsi="Times New Roman" w:cs="Times New Roman"/>
          <w:sz w:val="28"/>
          <w:szCs w:val="28"/>
        </w:rPr>
        <w:t xml:space="preserve">матическую революцию» </w:t>
      </w:r>
      <w:r w:rsidR="000057B7">
        <w:rPr>
          <w:rFonts w:ascii="Times New Roman" w:hAnsi="Times New Roman" w:cs="Times New Roman"/>
          <w:sz w:val="28"/>
          <w:szCs w:val="28"/>
        </w:rPr>
        <w:t>и</w:t>
      </w:r>
      <w:r w:rsidR="009E050C">
        <w:rPr>
          <w:rFonts w:ascii="Times New Roman" w:hAnsi="Times New Roman" w:cs="Times New Roman"/>
          <w:sz w:val="28"/>
          <w:szCs w:val="28"/>
        </w:rPr>
        <w:t xml:space="preserve"> её</w:t>
      </w:r>
      <w:r w:rsidR="000057B7">
        <w:rPr>
          <w:rFonts w:ascii="Times New Roman" w:hAnsi="Times New Roman" w:cs="Times New Roman"/>
          <w:sz w:val="28"/>
          <w:szCs w:val="28"/>
        </w:rPr>
        <w:t xml:space="preserve"> последствия</w:t>
      </w:r>
      <w:r w:rsidR="009E050C">
        <w:rPr>
          <w:rFonts w:ascii="Times New Roman" w:hAnsi="Times New Roman" w:cs="Times New Roman"/>
          <w:sz w:val="28"/>
          <w:szCs w:val="28"/>
        </w:rPr>
        <w:t>.</w:t>
      </w:r>
      <w:r w:rsidR="000057B7">
        <w:rPr>
          <w:rFonts w:ascii="Times New Roman" w:hAnsi="Times New Roman" w:cs="Times New Roman"/>
          <w:sz w:val="28"/>
          <w:szCs w:val="28"/>
        </w:rPr>
        <w:t xml:space="preserve"> </w:t>
      </w:r>
      <w:r w:rsidR="00CA50C9" w:rsidRPr="009E54C2">
        <w:rPr>
          <w:rFonts w:ascii="Times New Roman" w:hAnsi="Times New Roman" w:cs="Times New Roman"/>
          <w:sz w:val="28"/>
          <w:szCs w:val="28"/>
        </w:rPr>
        <w:t xml:space="preserve"> Редкие исключения</w:t>
      </w:r>
      <w:r w:rsidR="00123599" w:rsidRPr="009E54C2">
        <w:rPr>
          <w:rFonts w:ascii="Times New Roman" w:hAnsi="Times New Roman" w:cs="Times New Roman"/>
          <w:sz w:val="28"/>
          <w:szCs w:val="28"/>
        </w:rPr>
        <w:t xml:space="preserve"> представляю</w:t>
      </w:r>
      <w:r w:rsidR="00AF7081" w:rsidRPr="009E54C2">
        <w:rPr>
          <w:rFonts w:ascii="Times New Roman" w:hAnsi="Times New Roman" w:cs="Times New Roman"/>
          <w:sz w:val="28"/>
          <w:szCs w:val="28"/>
        </w:rPr>
        <w:t xml:space="preserve">т собой исследование П. Черкасова «Елизавета Петровна и Людовик </w:t>
      </w:r>
      <w:r w:rsidR="00AF7081" w:rsidRPr="009E54C2">
        <w:rPr>
          <w:rFonts w:ascii="Times New Roman" w:hAnsi="Times New Roman" w:cs="Times New Roman"/>
          <w:sz w:val="28"/>
          <w:szCs w:val="28"/>
          <w:lang w:val="en-US"/>
        </w:rPr>
        <w:t>XV</w:t>
      </w:r>
      <w:r w:rsidR="00AF7081" w:rsidRPr="009E54C2">
        <w:rPr>
          <w:rFonts w:ascii="Times New Roman" w:hAnsi="Times New Roman" w:cs="Times New Roman"/>
          <w:sz w:val="28"/>
          <w:szCs w:val="28"/>
        </w:rPr>
        <w:t>»</w:t>
      </w:r>
      <w:r w:rsidR="00123599" w:rsidRPr="009E54C2">
        <w:rPr>
          <w:rFonts w:ascii="Times New Roman" w:hAnsi="Times New Roman" w:cs="Times New Roman"/>
          <w:sz w:val="28"/>
          <w:szCs w:val="28"/>
        </w:rPr>
        <w:t xml:space="preserve"> и М. Анисимова </w:t>
      </w:r>
      <w:r w:rsidR="00123599" w:rsidRPr="00147A92">
        <w:rPr>
          <w:rFonts w:ascii="Times New Roman" w:hAnsi="Times New Roman" w:cs="Times New Roman"/>
          <w:sz w:val="28"/>
          <w:szCs w:val="28"/>
        </w:rPr>
        <w:t>«</w:t>
      </w:r>
      <w:r w:rsidR="00147A92" w:rsidRPr="00147A92">
        <w:rPr>
          <w:rFonts w:ascii="Times New Roman" w:hAnsi="Times New Roman" w:cs="Times New Roman"/>
          <w:color w:val="333333"/>
          <w:sz w:val="28"/>
          <w:szCs w:val="28"/>
          <w:shd w:val="clear" w:color="auto" w:fill="FFFFFF"/>
        </w:rPr>
        <w:t>Семилетняя война и российская</w:t>
      </w:r>
      <w:r w:rsidR="00147A92" w:rsidRPr="00147A92">
        <w:rPr>
          <w:rStyle w:val="apple-converted-space"/>
          <w:rFonts w:ascii="Times New Roman" w:hAnsi="Times New Roman" w:cs="Times New Roman"/>
          <w:color w:val="333333"/>
          <w:sz w:val="28"/>
          <w:szCs w:val="28"/>
          <w:shd w:val="clear" w:color="auto" w:fill="FFFFFF"/>
        </w:rPr>
        <w:t> </w:t>
      </w:r>
      <w:r w:rsidR="00147A92" w:rsidRPr="00147A92">
        <w:rPr>
          <w:rFonts w:ascii="Times New Roman" w:hAnsi="Times New Roman" w:cs="Times New Roman"/>
          <w:bCs/>
          <w:color w:val="333333"/>
          <w:sz w:val="28"/>
          <w:szCs w:val="28"/>
          <w:shd w:val="clear" w:color="auto" w:fill="FFFFFF"/>
        </w:rPr>
        <w:t>дипломатия</w:t>
      </w:r>
      <w:r w:rsidR="00147A92" w:rsidRPr="00147A92">
        <w:rPr>
          <w:rStyle w:val="apple-converted-space"/>
          <w:rFonts w:ascii="Times New Roman" w:hAnsi="Times New Roman" w:cs="Times New Roman"/>
          <w:color w:val="333333"/>
          <w:sz w:val="28"/>
          <w:szCs w:val="28"/>
          <w:shd w:val="clear" w:color="auto" w:fill="FFFFFF"/>
        </w:rPr>
        <w:t> </w:t>
      </w:r>
      <w:r w:rsidR="00147A92" w:rsidRPr="00147A92">
        <w:rPr>
          <w:rFonts w:ascii="Times New Roman" w:hAnsi="Times New Roman" w:cs="Times New Roman"/>
          <w:color w:val="333333"/>
          <w:sz w:val="28"/>
          <w:szCs w:val="28"/>
          <w:shd w:val="clear" w:color="auto" w:fill="FFFFFF"/>
        </w:rPr>
        <w:t>в 1756-1763</w:t>
      </w:r>
      <w:r w:rsidR="00147A92" w:rsidRPr="00147A92">
        <w:rPr>
          <w:rStyle w:val="apple-converted-space"/>
          <w:rFonts w:ascii="Times New Roman" w:hAnsi="Times New Roman" w:cs="Times New Roman"/>
          <w:color w:val="333333"/>
          <w:sz w:val="28"/>
          <w:szCs w:val="28"/>
          <w:shd w:val="clear" w:color="auto" w:fill="FFFFFF"/>
        </w:rPr>
        <w:t> </w:t>
      </w:r>
      <w:r w:rsidR="00147A92" w:rsidRPr="00147A92">
        <w:rPr>
          <w:rFonts w:ascii="Times New Roman" w:hAnsi="Times New Roman" w:cs="Times New Roman"/>
          <w:color w:val="333333"/>
          <w:sz w:val="28"/>
          <w:szCs w:val="28"/>
          <w:shd w:val="clear" w:color="auto" w:fill="FFFFFF"/>
        </w:rPr>
        <w:t>гг.»</w:t>
      </w:r>
      <w:r w:rsidR="00147A92">
        <w:rPr>
          <w:rStyle w:val="a5"/>
          <w:rFonts w:ascii="Times New Roman" w:hAnsi="Times New Roman" w:cs="Times New Roman"/>
          <w:color w:val="333333"/>
          <w:sz w:val="28"/>
          <w:szCs w:val="28"/>
          <w:shd w:val="clear" w:color="auto" w:fill="FFFFFF"/>
        </w:rPr>
        <w:footnoteReference w:id="7"/>
      </w:r>
      <w:r w:rsidR="00AF7081" w:rsidRPr="009E54C2">
        <w:rPr>
          <w:rFonts w:ascii="Times New Roman" w:hAnsi="Times New Roman" w:cs="Times New Roman"/>
          <w:sz w:val="28"/>
          <w:szCs w:val="28"/>
        </w:rPr>
        <w:t xml:space="preserve">. </w:t>
      </w:r>
      <w:r w:rsidR="00413B3C">
        <w:rPr>
          <w:rFonts w:ascii="Times New Roman" w:hAnsi="Times New Roman" w:cs="Times New Roman"/>
          <w:sz w:val="28"/>
          <w:szCs w:val="28"/>
        </w:rPr>
        <w:t>А</w:t>
      </w:r>
      <w:r w:rsidR="00AF7081" w:rsidRPr="009E54C2">
        <w:rPr>
          <w:rFonts w:ascii="Times New Roman" w:hAnsi="Times New Roman" w:cs="Times New Roman"/>
          <w:sz w:val="28"/>
          <w:szCs w:val="28"/>
        </w:rPr>
        <w:t>втор</w:t>
      </w:r>
      <w:r w:rsidR="00123599" w:rsidRPr="009E54C2">
        <w:rPr>
          <w:rFonts w:ascii="Times New Roman" w:hAnsi="Times New Roman" w:cs="Times New Roman"/>
          <w:sz w:val="28"/>
          <w:szCs w:val="28"/>
        </w:rPr>
        <w:t>ы подробно разбираю</w:t>
      </w:r>
      <w:r w:rsidR="00AF7081" w:rsidRPr="009E54C2">
        <w:rPr>
          <w:rFonts w:ascii="Times New Roman" w:hAnsi="Times New Roman" w:cs="Times New Roman"/>
          <w:sz w:val="28"/>
          <w:szCs w:val="28"/>
        </w:rPr>
        <w:t>т роль России в международных отношениях к</w:t>
      </w:r>
      <w:r w:rsidR="00123599" w:rsidRPr="009E54C2">
        <w:rPr>
          <w:rFonts w:ascii="Times New Roman" w:hAnsi="Times New Roman" w:cs="Times New Roman"/>
          <w:sz w:val="28"/>
          <w:szCs w:val="28"/>
        </w:rPr>
        <w:t>ак до, так и во время конфликта</w:t>
      </w:r>
      <w:r w:rsidR="00AF7081" w:rsidRPr="009E54C2">
        <w:rPr>
          <w:rFonts w:ascii="Times New Roman" w:hAnsi="Times New Roman" w:cs="Times New Roman"/>
          <w:sz w:val="28"/>
          <w:szCs w:val="28"/>
        </w:rPr>
        <w:t>. Особенно ценен анализ деятельности самих дипломатов и послов,</w:t>
      </w:r>
      <w:r w:rsidR="00C34A7C" w:rsidRPr="009E54C2">
        <w:rPr>
          <w:rFonts w:ascii="Times New Roman" w:hAnsi="Times New Roman" w:cs="Times New Roman"/>
          <w:sz w:val="28"/>
          <w:szCs w:val="28"/>
        </w:rPr>
        <w:t xml:space="preserve"> раскрывающий развитие отношений европейских держав в это время</w:t>
      </w:r>
      <w:r w:rsidR="00AF7081" w:rsidRPr="009E54C2">
        <w:rPr>
          <w:rFonts w:ascii="Times New Roman" w:hAnsi="Times New Roman" w:cs="Times New Roman"/>
          <w:sz w:val="28"/>
          <w:szCs w:val="28"/>
        </w:rPr>
        <w:t>.</w:t>
      </w:r>
      <w:r w:rsidR="00123599" w:rsidRPr="009E54C2">
        <w:rPr>
          <w:rFonts w:ascii="Times New Roman" w:hAnsi="Times New Roman" w:cs="Times New Roman"/>
          <w:sz w:val="28"/>
          <w:szCs w:val="28"/>
        </w:rPr>
        <w:t xml:space="preserve"> Существенная разница между работами заключается в сосредоточении Черкасова на русско-французских отношениях, Анисимов же рассматривает </w:t>
      </w:r>
      <w:r w:rsidR="00EC2791" w:rsidRPr="009E54C2">
        <w:rPr>
          <w:rFonts w:ascii="Times New Roman" w:hAnsi="Times New Roman" w:cs="Times New Roman"/>
          <w:sz w:val="28"/>
          <w:szCs w:val="28"/>
        </w:rPr>
        <w:t>российскую дипломатию того времени в целом. Это даёт каждой работе индивидуальную ценность.</w:t>
      </w:r>
    </w:p>
    <w:p w:rsidR="00AF7081" w:rsidRPr="009E54C2" w:rsidRDefault="00AF7081" w:rsidP="00C95799">
      <w:pPr>
        <w:spacing w:before="40" w:afterLines="40" w:after="96" w:line="360" w:lineRule="auto"/>
        <w:jc w:val="both"/>
        <w:rPr>
          <w:rFonts w:ascii="Times New Roman" w:hAnsi="Times New Roman" w:cs="Times New Roman"/>
          <w:sz w:val="28"/>
          <w:szCs w:val="28"/>
        </w:rPr>
      </w:pPr>
      <w:r w:rsidRPr="009E54C2">
        <w:rPr>
          <w:rFonts w:ascii="Times New Roman" w:hAnsi="Times New Roman" w:cs="Times New Roman"/>
          <w:sz w:val="28"/>
          <w:szCs w:val="28"/>
        </w:rPr>
        <w:t xml:space="preserve"> Зарубежные историки, вполне ожидаемо, </w:t>
      </w:r>
      <w:r w:rsidR="00123599" w:rsidRPr="009E54C2">
        <w:rPr>
          <w:rFonts w:ascii="Times New Roman" w:hAnsi="Times New Roman" w:cs="Times New Roman"/>
          <w:sz w:val="28"/>
          <w:szCs w:val="28"/>
        </w:rPr>
        <w:t>куда больше внимания уделяют конфликту</w:t>
      </w:r>
      <w:r w:rsidRPr="009E54C2">
        <w:rPr>
          <w:rFonts w:ascii="Times New Roman" w:hAnsi="Times New Roman" w:cs="Times New Roman"/>
          <w:sz w:val="28"/>
          <w:szCs w:val="28"/>
        </w:rPr>
        <w:t xml:space="preserve"> Великобритании и Франции, уделяя войне на </w:t>
      </w:r>
      <w:r w:rsidR="00A4460C" w:rsidRPr="009E54C2">
        <w:rPr>
          <w:rFonts w:ascii="Times New Roman" w:hAnsi="Times New Roman" w:cs="Times New Roman"/>
          <w:sz w:val="28"/>
          <w:szCs w:val="28"/>
        </w:rPr>
        <w:t xml:space="preserve">востоке куда меньше внимания. Впрочем, существует несколько работ, посвящённых более специфичным проблемам того периода, что делает их ценными и для нашего </w:t>
      </w:r>
      <w:r w:rsidR="00A4460C" w:rsidRPr="009E54C2">
        <w:rPr>
          <w:rFonts w:ascii="Times New Roman" w:hAnsi="Times New Roman" w:cs="Times New Roman"/>
          <w:sz w:val="28"/>
          <w:szCs w:val="28"/>
        </w:rPr>
        <w:lastRenderedPageBreak/>
        <w:t>исследования.</w:t>
      </w:r>
      <w:r w:rsidRPr="009E54C2">
        <w:rPr>
          <w:rFonts w:ascii="Times New Roman" w:hAnsi="Times New Roman" w:cs="Times New Roman"/>
          <w:sz w:val="28"/>
          <w:szCs w:val="28"/>
        </w:rPr>
        <w:t xml:space="preserve"> Помимо прочего, внимания заслуживает исследование Д. Райли «</w:t>
      </w:r>
      <w:r w:rsidR="001456E0" w:rsidRPr="009E54C2">
        <w:rPr>
          <w:rFonts w:ascii="Times New Roman" w:hAnsi="Times New Roman" w:cs="Times New Roman"/>
          <w:sz w:val="28"/>
          <w:szCs w:val="28"/>
          <w:lang w:val="en-US"/>
        </w:rPr>
        <w:t>The</w:t>
      </w:r>
      <w:r w:rsidR="001456E0" w:rsidRPr="009E54C2">
        <w:rPr>
          <w:rFonts w:ascii="Times New Roman" w:hAnsi="Times New Roman" w:cs="Times New Roman"/>
          <w:sz w:val="28"/>
          <w:szCs w:val="28"/>
        </w:rPr>
        <w:t xml:space="preserve"> </w:t>
      </w:r>
      <w:r w:rsidR="001456E0" w:rsidRPr="009E54C2">
        <w:rPr>
          <w:rFonts w:ascii="Times New Roman" w:hAnsi="Times New Roman" w:cs="Times New Roman"/>
          <w:sz w:val="28"/>
          <w:szCs w:val="28"/>
          <w:lang w:val="en-US"/>
        </w:rPr>
        <w:t>Seven</w:t>
      </w:r>
      <w:r w:rsidR="001456E0" w:rsidRPr="009E54C2">
        <w:rPr>
          <w:rFonts w:ascii="Times New Roman" w:hAnsi="Times New Roman" w:cs="Times New Roman"/>
          <w:sz w:val="28"/>
          <w:szCs w:val="28"/>
        </w:rPr>
        <w:t xml:space="preserve"> </w:t>
      </w:r>
      <w:r w:rsidR="001456E0" w:rsidRPr="009E54C2">
        <w:rPr>
          <w:rFonts w:ascii="Times New Roman" w:hAnsi="Times New Roman" w:cs="Times New Roman"/>
          <w:sz w:val="28"/>
          <w:szCs w:val="28"/>
          <w:lang w:val="en-US"/>
        </w:rPr>
        <w:t>Years</w:t>
      </w:r>
      <w:r w:rsidR="001456E0" w:rsidRPr="009E54C2">
        <w:rPr>
          <w:rFonts w:ascii="Times New Roman" w:hAnsi="Times New Roman" w:cs="Times New Roman"/>
          <w:sz w:val="28"/>
          <w:szCs w:val="28"/>
        </w:rPr>
        <w:t xml:space="preserve"> </w:t>
      </w:r>
      <w:r w:rsidR="001456E0" w:rsidRPr="009E54C2">
        <w:rPr>
          <w:rFonts w:ascii="Times New Roman" w:hAnsi="Times New Roman" w:cs="Times New Roman"/>
          <w:sz w:val="28"/>
          <w:szCs w:val="28"/>
          <w:lang w:val="en-US"/>
        </w:rPr>
        <w:t>war</w:t>
      </w:r>
      <w:r w:rsidR="001456E0" w:rsidRPr="009E54C2">
        <w:rPr>
          <w:rFonts w:ascii="Times New Roman" w:hAnsi="Times New Roman" w:cs="Times New Roman"/>
          <w:sz w:val="28"/>
          <w:szCs w:val="28"/>
        </w:rPr>
        <w:t xml:space="preserve"> </w:t>
      </w:r>
      <w:r w:rsidR="001456E0" w:rsidRPr="009E54C2">
        <w:rPr>
          <w:rFonts w:ascii="Times New Roman" w:hAnsi="Times New Roman" w:cs="Times New Roman"/>
          <w:sz w:val="28"/>
          <w:szCs w:val="28"/>
          <w:lang w:val="en-US"/>
        </w:rPr>
        <w:t>and</w:t>
      </w:r>
      <w:r w:rsidR="001456E0" w:rsidRPr="009E54C2">
        <w:rPr>
          <w:rFonts w:ascii="Times New Roman" w:hAnsi="Times New Roman" w:cs="Times New Roman"/>
          <w:sz w:val="28"/>
          <w:szCs w:val="28"/>
        </w:rPr>
        <w:t xml:space="preserve"> </w:t>
      </w:r>
      <w:r w:rsidR="001456E0" w:rsidRPr="009E54C2">
        <w:rPr>
          <w:rFonts w:ascii="Times New Roman" w:hAnsi="Times New Roman" w:cs="Times New Roman"/>
          <w:sz w:val="28"/>
          <w:szCs w:val="28"/>
          <w:lang w:val="en-US"/>
        </w:rPr>
        <w:t>the</w:t>
      </w:r>
      <w:r w:rsidR="001456E0" w:rsidRPr="009E54C2">
        <w:rPr>
          <w:rFonts w:ascii="Times New Roman" w:hAnsi="Times New Roman" w:cs="Times New Roman"/>
          <w:sz w:val="28"/>
          <w:szCs w:val="28"/>
        </w:rPr>
        <w:t xml:space="preserve"> </w:t>
      </w:r>
      <w:r w:rsidR="001456E0" w:rsidRPr="009E54C2">
        <w:rPr>
          <w:rFonts w:ascii="Times New Roman" w:hAnsi="Times New Roman" w:cs="Times New Roman"/>
          <w:sz w:val="28"/>
          <w:szCs w:val="28"/>
          <w:lang w:val="en-US"/>
        </w:rPr>
        <w:t>Old</w:t>
      </w:r>
      <w:r w:rsidR="001456E0" w:rsidRPr="009E54C2">
        <w:rPr>
          <w:rFonts w:ascii="Times New Roman" w:hAnsi="Times New Roman" w:cs="Times New Roman"/>
          <w:sz w:val="28"/>
          <w:szCs w:val="28"/>
        </w:rPr>
        <w:t xml:space="preserve"> </w:t>
      </w:r>
      <w:r w:rsidR="001456E0" w:rsidRPr="009E54C2">
        <w:rPr>
          <w:rFonts w:ascii="Times New Roman" w:hAnsi="Times New Roman" w:cs="Times New Roman"/>
          <w:sz w:val="28"/>
          <w:szCs w:val="28"/>
          <w:lang w:val="en-US"/>
        </w:rPr>
        <w:t>Regime</w:t>
      </w:r>
      <w:r w:rsidR="001456E0" w:rsidRPr="009E54C2">
        <w:rPr>
          <w:rFonts w:ascii="Times New Roman" w:hAnsi="Times New Roman" w:cs="Times New Roman"/>
          <w:sz w:val="28"/>
          <w:szCs w:val="28"/>
        </w:rPr>
        <w:t xml:space="preserve"> </w:t>
      </w:r>
      <w:r w:rsidR="001456E0" w:rsidRPr="009E54C2">
        <w:rPr>
          <w:rFonts w:ascii="Times New Roman" w:hAnsi="Times New Roman" w:cs="Times New Roman"/>
          <w:sz w:val="28"/>
          <w:szCs w:val="28"/>
          <w:lang w:val="en-US"/>
        </w:rPr>
        <w:t>in</w:t>
      </w:r>
      <w:r w:rsidR="001456E0" w:rsidRPr="009E54C2">
        <w:rPr>
          <w:rFonts w:ascii="Times New Roman" w:hAnsi="Times New Roman" w:cs="Times New Roman"/>
          <w:sz w:val="28"/>
          <w:szCs w:val="28"/>
        </w:rPr>
        <w:t xml:space="preserve"> </w:t>
      </w:r>
      <w:r w:rsidR="001456E0" w:rsidRPr="009E54C2">
        <w:rPr>
          <w:rFonts w:ascii="Times New Roman" w:hAnsi="Times New Roman" w:cs="Times New Roman"/>
          <w:sz w:val="28"/>
          <w:szCs w:val="28"/>
          <w:lang w:val="en-US"/>
        </w:rPr>
        <w:t>France</w:t>
      </w:r>
      <w:r w:rsidR="001456E0" w:rsidRPr="009E54C2">
        <w:rPr>
          <w:rFonts w:ascii="Times New Roman" w:hAnsi="Times New Roman" w:cs="Times New Roman"/>
          <w:sz w:val="28"/>
          <w:szCs w:val="28"/>
        </w:rPr>
        <w:t>»</w:t>
      </w:r>
      <w:r w:rsidR="00F021AF">
        <w:rPr>
          <w:rStyle w:val="a5"/>
          <w:rFonts w:ascii="Times New Roman" w:hAnsi="Times New Roman" w:cs="Times New Roman"/>
          <w:sz w:val="28"/>
          <w:szCs w:val="28"/>
        </w:rPr>
        <w:footnoteReference w:id="8"/>
      </w:r>
      <w:r w:rsidR="001456E0" w:rsidRPr="009E54C2">
        <w:rPr>
          <w:rFonts w:ascii="Times New Roman" w:hAnsi="Times New Roman" w:cs="Times New Roman"/>
          <w:sz w:val="28"/>
          <w:szCs w:val="28"/>
        </w:rPr>
        <w:t>. Главной темой книги является франц</w:t>
      </w:r>
      <w:r w:rsidR="00FF6EFD" w:rsidRPr="009E54C2">
        <w:rPr>
          <w:rFonts w:ascii="Times New Roman" w:hAnsi="Times New Roman" w:cs="Times New Roman"/>
          <w:sz w:val="28"/>
          <w:szCs w:val="28"/>
        </w:rPr>
        <w:t>узская экономика того периода</w:t>
      </w:r>
      <w:r w:rsidR="001456E0" w:rsidRPr="009E54C2">
        <w:rPr>
          <w:rFonts w:ascii="Times New Roman" w:hAnsi="Times New Roman" w:cs="Times New Roman"/>
          <w:sz w:val="28"/>
          <w:szCs w:val="28"/>
        </w:rPr>
        <w:t>.</w:t>
      </w:r>
      <w:r w:rsidR="00FF6EFD" w:rsidRPr="009E54C2">
        <w:rPr>
          <w:rFonts w:ascii="Times New Roman" w:hAnsi="Times New Roman" w:cs="Times New Roman"/>
          <w:sz w:val="28"/>
          <w:szCs w:val="28"/>
        </w:rPr>
        <w:t xml:space="preserve"> Историк предоставляет обильные данные о торговле и финансах во время войны. </w:t>
      </w:r>
      <w:r w:rsidR="00223BEC">
        <w:rPr>
          <w:rFonts w:ascii="Times New Roman" w:hAnsi="Times New Roman" w:cs="Times New Roman"/>
          <w:sz w:val="28"/>
          <w:szCs w:val="28"/>
        </w:rPr>
        <w:t xml:space="preserve">Также книга </w:t>
      </w:r>
      <w:r w:rsidR="001456E0" w:rsidRPr="009E54C2">
        <w:rPr>
          <w:rFonts w:ascii="Times New Roman" w:hAnsi="Times New Roman" w:cs="Times New Roman"/>
          <w:sz w:val="28"/>
          <w:szCs w:val="28"/>
        </w:rPr>
        <w:t xml:space="preserve">содержит довольно подробный анализ политики и общественного «кризиса </w:t>
      </w:r>
      <w:r w:rsidR="00C34A7C" w:rsidRPr="009E54C2">
        <w:rPr>
          <w:rFonts w:ascii="Times New Roman" w:hAnsi="Times New Roman" w:cs="Times New Roman"/>
          <w:sz w:val="28"/>
          <w:szCs w:val="28"/>
        </w:rPr>
        <w:t>уверенности» - общей усталости от войны и растущего желания мира как среди аристократии, так и среди третьего сословия</w:t>
      </w:r>
      <w:r w:rsidR="00AF7F9C" w:rsidRPr="009E54C2">
        <w:rPr>
          <w:rFonts w:ascii="Times New Roman" w:hAnsi="Times New Roman" w:cs="Times New Roman"/>
          <w:sz w:val="28"/>
          <w:szCs w:val="28"/>
        </w:rPr>
        <w:t>. Это позволяет в определённой степени понять настроение французской публики в рассматриваемый период.</w:t>
      </w:r>
      <w:r w:rsidR="00C34A7C" w:rsidRPr="009E54C2">
        <w:rPr>
          <w:rFonts w:ascii="Times New Roman" w:hAnsi="Times New Roman" w:cs="Times New Roman"/>
          <w:sz w:val="28"/>
          <w:szCs w:val="28"/>
        </w:rPr>
        <w:t xml:space="preserve"> </w:t>
      </w:r>
    </w:p>
    <w:p w:rsidR="00A4460C" w:rsidRPr="009E54C2" w:rsidRDefault="00A4460C" w:rsidP="00C95799">
      <w:pPr>
        <w:spacing w:before="40" w:afterLines="40" w:after="96" w:line="360" w:lineRule="auto"/>
        <w:jc w:val="both"/>
        <w:rPr>
          <w:rFonts w:ascii="Times New Roman" w:hAnsi="Times New Roman" w:cs="Times New Roman"/>
          <w:bCs/>
          <w:color w:val="333333"/>
          <w:sz w:val="28"/>
          <w:szCs w:val="28"/>
          <w:shd w:val="clear" w:color="auto" w:fill="FFFFFF"/>
        </w:rPr>
      </w:pPr>
      <w:r w:rsidRPr="009E54C2">
        <w:rPr>
          <w:rFonts w:ascii="Times New Roman" w:hAnsi="Times New Roman" w:cs="Times New Roman"/>
          <w:bCs/>
          <w:color w:val="333333"/>
          <w:sz w:val="28"/>
          <w:szCs w:val="28"/>
          <w:shd w:val="clear" w:color="auto" w:fill="FFFFFF"/>
        </w:rPr>
        <w:t xml:space="preserve">Образ России на Западе в </w:t>
      </w:r>
      <w:r w:rsidRPr="009E54C2">
        <w:rPr>
          <w:rFonts w:ascii="Times New Roman" w:hAnsi="Times New Roman" w:cs="Times New Roman"/>
          <w:bCs/>
          <w:color w:val="333333"/>
          <w:sz w:val="28"/>
          <w:szCs w:val="28"/>
          <w:shd w:val="clear" w:color="auto" w:fill="FFFFFF"/>
          <w:lang w:val="en-US"/>
        </w:rPr>
        <w:t>XVIII</w:t>
      </w:r>
      <w:r w:rsidRPr="009E54C2">
        <w:rPr>
          <w:rFonts w:ascii="Times New Roman" w:hAnsi="Times New Roman" w:cs="Times New Roman"/>
          <w:bCs/>
          <w:color w:val="333333"/>
          <w:sz w:val="28"/>
          <w:szCs w:val="28"/>
          <w:shd w:val="clear" w:color="auto" w:fill="FFFFFF"/>
        </w:rPr>
        <w:t xml:space="preserve"> веке – весьма привлекат</w:t>
      </w:r>
      <w:r w:rsidR="004C1767">
        <w:rPr>
          <w:rFonts w:ascii="Times New Roman" w:hAnsi="Times New Roman" w:cs="Times New Roman"/>
          <w:bCs/>
          <w:color w:val="333333"/>
          <w:sz w:val="28"/>
          <w:szCs w:val="28"/>
          <w:shd w:val="clear" w:color="auto" w:fill="FFFFFF"/>
        </w:rPr>
        <w:t>ельная тема для исследователей. В последнее время исследователи всё чаще</w:t>
      </w:r>
      <w:r w:rsidRPr="009E54C2">
        <w:rPr>
          <w:rFonts w:ascii="Times New Roman" w:hAnsi="Times New Roman" w:cs="Times New Roman"/>
          <w:bCs/>
          <w:color w:val="333333"/>
          <w:sz w:val="28"/>
          <w:szCs w:val="28"/>
          <w:shd w:val="clear" w:color="auto" w:fill="FFFFFF"/>
        </w:rPr>
        <w:t xml:space="preserve"> анализируют образы русских и их правителей в европейских романах, мемуарах, научных трудах и даже на картах. Разумеется, нельзя не упомянуть фундаментальное для этой темы исследование Л. Вульфа «Изобретая Восточную Европу»</w:t>
      </w:r>
      <w:r w:rsidR="00F04858">
        <w:rPr>
          <w:rStyle w:val="a5"/>
          <w:rFonts w:ascii="Times New Roman" w:hAnsi="Times New Roman" w:cs="Times New Roman"/>
          <w:bCs/>
          <w:color w:val="333333"/>
          <w:sz w:val="28"/>
          <w:szCs w:val="28"/>
          <w:shd w:val="clear" w:color="auto" w:fill="FFFFFF"/>
        </w:rPr>
        <w:footnoteReference w:id="9"/>
      </w:r>
      <w:r w:rsidRPr="009E54C2">
        <w:rPr>
          <w:rFonts w:ascii="Times New Roman" w:hAnsi="Times New Roman" w:cs="Times New Roman"/>
          <w:bCs/>
          <w:color w:val="333333"/>
          <w:sz w:val="28"/>
          <w:szCs w:val="28"/>
          <w:shd w:val="clear" w:color="auto" w:fill="FFFFFF"/>
        </w:rPr>
        <w:t>. В ней рассматривается формирование представлений о Восточной Европе как об отдельном регионе, одновременно похожем на запад континента и отличающимся от него. Помимо этого, автор рассматривает отдельные особенности образа России, включая рассуждения о деспотизме царей и удивительных возможностях, открывающихся перед иностранцами в их стране.</w:t>
      </w:r>
    </w:p>
    <w:p w:rsidR="00A4460C" w:rsidRPr="009E54C2" w:rsidRDefault="00A4460C" w:rsidP="00C95799">
      <w:pPr>
        <w:spacing w:before="40" w:afterLines="40" w:after="96" w:line="360" w:lineRule="auto"/>
        <w:jc w:val="both"/>
        <w:rPr>
          <w:rFonts w:ascii="Times New Roman" w:hAnsi="Times New Roman" w:cs="Times New Roman"/>
          <w:bCs/>
          <w:color w:val="333333"/>
          <w:sz w:val="28"/>
          <w:szCs w:val="28"/>
          <w:shd w:val="clear" w:color="auto" w:fill="FFFFFF"/>
        </w:rPr>
      </w:pPr>
      <w:r w:rsidRPr="009E54C2">
        <w:rPr>
          <w:rFonts w:ascii="Times New Roman" w:hAnsi="Times New Roman" w:cs="Times New Roman"/>
          <w:bCs/>
          <w:color w:val="333333"/>
          <w:sz w:val="28"/>
          <w:szCs w:val="28"/>
          <w:shd w:val="clear" w:color="auto" w:fill="FFFFFF"/>
        </w:rPr>
        <w:t xml:space="preserve"> Тема образов развивается и в исследованиях идеологии империи и её связи с европейской культурой. Во многих работах, среди которых следует особенно выделить «Мифы империи» В. Проскуриной</w:t>
      </w:r>
      <w:r w:rsidRPr="009E54C2">
        <w:rPr>
          <w:rStyle w:val="a5"/>
          <w:rFonts w:ascii="Times New Roman" w:hAnsi="Times New Roman" w:cs="Times New Roman"/>
          <w:bCs/>
          <w:color w:val="333333"/>
          <w:sz w:val="28"/>
          <w:szCs w:val="28"/>
          <w:shd w:val="clear" w:color="auto" w:fill="FFFFFF"/>
        </w:rPr>
        <w:footnoteReference w:id="10"/>
      </w:r>
      <w:r w:rsidRPr="009E54C2">
        <w:rPr>
          <w:rFonts w:ascii="Times New Roman" w:hAnsi="Times New Roman" w:cs="Times New Roman"/>
          <w:bCs/>
          <w:color w:val="333333"/>
          <w:sz w:val="28"/>
          <w:szCs w:val="28"/>
          <w:shd w:val="clear" w:color="auto" w:fill="FFFFFF"/>
        </w:rPr>
        <w:t xml:space="preserve"> и «Кормя двуглавого орла» А. Зорина</w:t>
      </w:r>
      <w:r w:rsidRPr="009E54C2">
        <w:rPr>
          <w:rStyle w:val="a5"/>
          <w:rFonts w:ascii="Times New Roman" w:hAnsi="Times New Roman" w:cs="Times New Roman"/>
          <w:bCs/>
          <w:color w:val="333333"/>
          <w:sz w:val="28"/>
          <w:szCs w:val="28"/>
          <w:shd w:val="clear" w:color="auto" w:fill="FFFFFF"/>
        </w:rPr>
        <w:footnoteReference w:id="11"/>
      </w:r>
      <w:r w:rsidRPr="009E54C2">
        <w:rPr>
          <w:rFonts w:ascii="Times New Roman" w:hAnsi="Times New Roman" w:cs="Times New Roman"/>
          <w:bCs/>
          <w:color w:val="333333"/>
          <w:sz w:val="28"/>
          <w:szCs w:val="28"/>
          <w:shd w:val="clear" w:color="auto" w:fill="FFFFFF"/>
        </w:rPr>
        <w:t xml:space="preserve">, анализируются большие массивы разнообразных источников и обнаруживаются связи между философией, художественной литературой и </w:t>
      </w:r>
      <w:r w:rsidRPr="009E54C2">
        <w:rPr>
          <w:rFonts w:ascii="Times New Roman" w:hAnsi="Times New Roman" w:cs="Times New Roman"/>
          <w:bCs/>
          <w:color w:val="333333"/>
          <w:sz w:val="28"/>
          <w:szCs w:val="28"/>
          <w:shd w:val="clear" w:color="auto" w:fill="FFFFFF"/>
        </w:rPr>
        <w:lastRenderedPageBreak/>
        <w:t>государственной политикой. Разумеется, исследователи рассматривают и восприятие российской иде</w:t>
      </w:r>
      <w:r w:rsidR="0025179A">
        <w:rPr>
          <w:rFonts w:ascii="Times New Roman" w:hAnsi="Times New Roman" w:cs="Times New Roman"/>
          <w:bCs/>
          <w:color w:val="333333"/>
          <w:sz w:val="28"/>
          <w:szCs w:val="28"/>
          <w:shd w:val="clear" w:color="auto" w:fill="FFFFFF"/>
        </w:rPr>
        <w:t>ологии в Европе, что дополняет общую картину</w:t>
      </w:r>
      <w:r w:rsidRPr="009E54C2">
        <w:rPr>
          <w:rFonts w:ascii="Times New Roman" w:hAnsi="Times New Roman" w:cs="Times New Roman"/>
          <w:bCs/>
          <w:color w:val="333333"/>
          <w:sz w:val="28"/>
          <w:szCs w:val="28"/>
          <w:shd w:val="clear" w:color="auto" w:fill="FFFFFF"/>
        </w:rPr>
        <w:t>.</w:t>
      </w:r>
    </w:p>
    <w:p w:rsidR="00646B75" w:rsidRPr="009E54C2" w:rsidRDefault="00A4460C" w:rsidP="00C95799">
      <w:pPr>
        <w:spacing w:before="40" w:afterLines="40" w:after="96" w:line="360" w:lineRule="auto"/>
        <w:jc w:val="both"/>
        <w:rPr>
          <w:rFonts w:ascii="Times New Roman" w:hAnsi="Times New Roman" w:cs="Times New Roman"/>
          <w:sz w:val="28"/>
          <w:szCs w:val="28"/>
        </w:rPr>
      </w:pPr>
      <w:r w:rsidRPr="009E54C2">
        <w:rPr>
          <w:rFonts w:ascii="Times New Roman" w:hAnsi="Times New Roman" w:cs="Times New Roman"/>
          <w:sz w:val="28"/>
          <w:szCs w:val="28"/>
        </w:rPr>
        <w:t xml:space="preserve"> Однако исследования образов России и прессы </w:t>
      </w:r>
      <w:r w:rsidRPr="009E54C2">
        <w:rPr>
          <w:rFonts w:ascii="Times New Roman" w:hAnsi="Times New Roman" w:cs="Times New Roman"/>
          <w:sz w:val="28"/>
          <w:szCs w:val="28"/>
          <w:lang w:val="en-US"/>
        </w:rPr>
        <w:t>XVIII</w:t>
      </w:r>
      <w:r w:rsidRPr="009E54C2">
        <w:rPr>
          <w:rFonts w:ascii="Times New Roman" w:hAnsi="Times New Roman" w:cs="Times New Roman"/>
          <w:sz w:val="28"/>
          <w:szCs w:val="28"/>
        </w:rPr>
        <w:t xml:space="preserve"> века </w:t>
      </w:r>
      <w:r w:rsidR="007E7A64" w:rsidRPr="009E54C2">
        <w:rPr>
          <w:rFonts w:ascii="Times New Roman" w:hAnsi="Times New Roman" w:cs="Times New Roman"/>
          <w:sz w:val="28"/>
          <w:szCs w:val="28"/>
        </w:rPr>
        <w:t>пересекаются довольно редко. Иногда материалы из периодических изданий используются в работах о внешней политике или истории культуры, но совсем нечасто становятся самостоятельным предметом исследования.</w:t>
      </w:r>
      <w:r w:rsidR="0001746F" w:rsidRPr="009E54C2">
        <w:rPr>
          <w:rFonts w:ascii="Times New Roman" w:hAnsi="Times New Roman" w:cs="Times New Roman"/>
          <w:sz w:val="28"/>
          <w:szCs w:val="28"/>
        </w:rPr>
        <w:t xml:space="preserve"> </w:t>
      </w:r>
    </w:p>
    <w:p w:rsidR="0001746F" w:rsidRPr="009E54C2" w:rsidRDefault="0001746F" w:rsidP="00C95799">
      <w:pPr>
        <w:spacing w:before="40" w:afterLines="40" w:after="96" w:line="360" w:lineRule="auto"/>
        <w:jc w:val="both"/>
        <w:rPr>
          <w:rFonts w:ascii="Times New Roman" w:hAnsi="Times New Roman" w:cs="Times New Roman"/>
          <w:sz w:val="28"/>
          <w:szCs w:val="28"/>
        </w:rPr>
      </w:pPr>
      <w:r w:rsidRPr="009E54C2">
        <w:rPr>
          <w:rFonts w:ascii="Times New Roman" w:hAnsi="Times New Roman" w:cs="Times New Roman"/>
          <w:sz w:val="28"/>
          <w:szCs w:val="28"/>
        </w:rPr>
        <w:t xml:space="preserve"> Некоторые историки всё же рассматривают публикации о России в газетах и журналах сами по себе, однако часто результаты их изысканий остаются описательными, без какого-либо анализа</w:t>
      </w:r>
      <w:r w:rsidRPr="009E54C2">
        <w:rPr>
          <w:rStyle w:val="a5"/>
          <w:rFonts w:ascii="Times New Roman" w:hAnsi="Times New Roman" w:cs="Times New Roman"/>
          <w:sz w:val="28"/>
          <w:szCs w:val="28"/>
        </w:rPr>
        <w:footnoteReference w:id="12"/>
      </w:r>
      <w:r w:rsidRPr="009E54C2">
        <w:rPr>
          <w:rFonts w:ascii="Times New Roman" w:hAnsi="Times New Roman" w:cs="Times New Roman"/>
          <w:sz w:val="28"/>
          <w:szCs w:val="28"/>
        </w:rPr>
        <w:t xml:space="preserve">. Это, само собой, не лишает их научной ценности, но всё же ограничивает глубину полученных результатов. </w:t>
      </w:r>
    </w:p>
    <w:p w:rsidR="0001746F" w:rsidRPr="009E54C2" w:rsidRDefault="0001746F" w:rsidP="00C95799">
      <w:pPr>
        <w:spacing w:before="40" w:afterLines="40" w:after="96" w:line="360" w:lineRule="auto"/>
        <w:jc w:val="both"/>
        <w:rPr>
          <w:rFonts w:ascii="Times New Roman" w:hAnsi="Times New Roman" w:cs="Times New Roman"/>
          <w:bCs/>
          <w:sz w:val="28"/>
          <w:szCs w:val="28"/>
        </w:rPr>
      </w:pPr>
      <w:r w:rsidRPr="009E54C2">
        <w:rPr>
          <w:rFonts w:ascii="Times New Roman" w:hAnsi="Times New Roman" w:cs="Times New Roman"/>
          <w:sz w:val="28"/>
          <w:szCs w:val="28"/>
        </w:rPr>
        <w:t xml:space="preserve"> </w:t>
      </w:r>
      <w:r w:rsidR="0025179A">
        <w:rPr>
          <w:rFonts w:ascii="Times New Roman" w:hAnsi="Times New Roman" w:cs="Times New Roman"/>
          <w:sz w:val="28"/>
          <w:szCs w:val="28"/>
        </w:rPr>
        <w:t>Разумеется, заслуживающие внимания</w:t>
      </w:r>
      <w:r w:rsidRPr="009E54C2">
        <w:rPr>
          <w:rFonts w:ascii="Times New Roman" w:hAnsi="Times New Roman" w:cs="Times New Roman"/>
          <w:sz w:val="28"/>
          <w:szCs w:val="28"/>
        </w:rPr>
        <w:t xml:space="preserve"> исследования темы всё же существуют. Так, статья Ж. Дюлака «</w:t>
      </w:r>
      <w:r w:rsidRPr="009E54C2">
        <w:rPr>
          <w:rFonts w:ascii="Times New Roman" w:hAnsi="Times New Roman" w:cs="Times New Roman"/>
          <w:sz w:val="28"/>
          <w:szCs w:val="28"/>
          <w:lang w:val="fr-FR"/>
        </w:rPr>
        <w:t> </w:t>
      </w:r>
      <w:r w:rsidRPr="009E54C2">
        <w:rPr>
          <w:rFonts w:ascii="Times New Roman" w:hAnsi="Times New Roman" w:cs="Times New Roman"/>
          <w:bCs/>
          <w:sz w:val="28"/>
          <w:szCs w:val="28"/>
          <w:lang w:val="fr-FR"/>
        </w:rPr>
        <w:t>Gazettes</w:t>
      </w:r>
      <w:r w:rsidRPr="009E54C2">
        <w:rPr>
          <w:rFonts w:ascii="Times New Roman" w:hAnsi="Times New Roman" w:cs="Times New Roman"/>
          <w:bCs/>
          <w:sz w:val="28"/>
          <w:szCs w:val="28"/>
        </w:rPr>
        <w:t xml:space="preserve"> </w:t>
      </w:r>
      <w:r w:rsidRPr="009E54C2">
        <w:rPr>
          <w:rFonts w:ascii="Times New Roman" w:hAnsi="Times New Roman" w:cs="Times New Roman"/>
          <w:bCs/>
          <w:sz w:val="28"/>
          <w:szCs w:val="28"/>
          <w:lang w:val="fr-FR"/>
        </w:rPr>
        <w:t>sous</w:t>
      </w:r>
      <w:r w:rsidRPr="009E54C2">
        <w:rPr>
          <w:rFonts w:ascii="Times New Roman" w:hAnsi="Times New Roman" w:cs="Times New Roman"/>
          <w:bCs/>
          <w:sz w:val="28"/>
          <w:szCs w:val="28"/>
        </w:rPr>
        <w:t xml:space="preserve"> </w:t>
      </w:r>
      <w:r w:rsidRPr="009E54C2">
        <w:rPr>
          <w:rFonts w:ascii="Times New Roman" w:hAnsi="Times New Roman" w:cs="Times New Roman"/>
          <w:bCs/>
          <w:sz w:val="28"/>
          <w:szCs w:val="28"/>
          <w:lang w:val="fr-FR"/>
        </w:rPr>
        <w:t>influence</w:t>
      </w:r>
      <w:r w:rsidRPr="009E54C2">
        <w:rPr>
          <w:rFonts w:ascii="Times New Roman" w:hAnsi="Times New Roman" w:cs="Times New Roman"/>
          <w:bCs/>
          <w:sz w:val="28"/>
          <w:szCs w:val="28"/>
        </w:rPr>
        <w:t xml:space="preserve">: </w:t>
      </w:r>
      <w:r w:rsidRPr="009E54C2">
        <w:rPr>
          <w:rFonts w:ascii="Times New Roman" w:hAnsi="Times New Roman" w:cs="Times New Roman"/>
          <w:bCs/>
          <w:sz w:val="28"/>
          <w:szCs w:val="28"/>
          <w:lang w:val="fr-FR"/>
        </w:rPr>
        <w:t>le</w:t>
      </w:r>
      <w:r w:rsidRPr="009E54C2">
        <w:rPr>
          <w:rFonts w:ascii="Times New Roman" w:hAnsi="Times New Roman" w:cs="Times New Roman"/>
          <w:bCs/>
          <w:sz w:val="28"/>
          <w:szCs w:val="28"/>
        </w:rPr>
        <w:t xml:space="preserve"> </w:t>
      </w:r>
      <w:r w:rsidRPr="009E54C2">
        <w:rPr>
          <w:rFonts w:ascii="Times New Roman" w:hAnsi="Times New Roman" w:cs="Times New Roman"/>
          <w:bCs/>
          <w:i/>
          <w:iCs/>
          <w:sz w:val="28"/>
          <w:szCs w:val="28"/>
          <w:lang w:val="fr-FR"/>
        </w:rPr>
        <w:t>Courrier</w:t>
      </w:r>
      <w:r w:rsidRPr="009E54C2">
        <w:rPr>
          <w:rFonts w:ascii="Times New Roman" w:hAnsi="Times New Roman" w:cs="Times New Roman"/>
          <w:bCs/>
          <w:i/>
          <w:iCs/>
          <w:sz w:val="28"/>
          <w:szCs w:val="28"/>
        </w:rPr>
        <w:t xml:space="preserve"> </w:t>
      </w:r>
      <w:r w:rsidRPr="009E54C2">
        <w:rPr>
          <w:rFonts w:ascii="Times New Roman" w:hAnsi="Times New Roman" w:cs="Times New Roman"/>
          <w:bCs/>
          <w:i/>
          <w:iCs/>
          <w:sz w:val="28"/>
          <w:szCs w:val="28"/>
          <w:lang w:val="fr-FR"/>
        </w:rPr>
        <w:t>du</w:t>
      </w:r>
      <w:r w:rsidRPr="009E54C2">
        <w:rPr>
          <w:rFonts w:ascii="Times New Roman" w:hAnsi="Times New Roman" w:cs="Times New Roman"/>
          <w:bCs/>
          <w:i/>
          <w:iCs/>
          <w:sz w:val="28"/>
          <w:szCs w:val="28"/>
        </w:rPr>
        <w:t xml:space="preserve"> </w:t>
      </w:r>
      <w:r w:rsidRPr="009E54C2">
        <w:rPr>
          <w:rFonts w:ascii="Times New Roman" w:hAnsi="Times New Roman" w:cs="Times New Roman"/>
          <w:bCs/>
          <w:i/>
          <w:iCs/>
          <w:sz w:val="28"/>
          <w:szCs w:val="28"/>
          <w:lang w:val="fr-FR"/>
        </w:rPr>
        <w:t>Bas</w:t>
      </w:r>
      <w:r w:rsidRPr="009E54C2">
        <w:rPr>
          <w:rFonts w:ascii="Times New Roman" w:hAnsi="Times New Roman" w:cs="Times New Roman"/>
          <w:bCs/>
          <w:i/>
          <w:iCs/>
          <w:sz w:val="28"/>
          <w:szCs w:val="28"/>
        </w:rPr>
        <w:t>-</w:t>
      </w:r>
      <w:r w:rsidRPr="009E54C2">
        <w:rPr>
          <w:rFonts w:ascii="Times New Roman" w:hAnsi="Times New Roman" w:cs="Times New Roman"/>
          <w:bCs/>
          <w:i/>
          <w:iCs/>
          <w:sz w:val="28"/>
          <w:szCs w:val="28"/>
          <w:lang w:val="fr-FR"/>
        </w:rPr>
        <w:t>Rhin</w:t>
      </w:r>
      <w:r w:rsidRPr="009E54C2">
        <w:rPr>
          <w:rFonts w:ascii="Times New Roman" w:hAnsi="Times New Roman" w:cs="Times New Roman"/>
          <w:bCs/>
          <w:sz w:val="28"/>
          <w:szCs w:val="28"/>
        </w:rPr>
        <w:t xml:space="preserve">, </w:t>
      </w:r>
      <w:r w:rsidRPr="009E54C2">
        <w:rPr>
          <w:rFonts w:ascii="Times New Roman" w:hAnsi="Times New Roman" w:cs="Times New Roman"/>
          <w:bCs/>
          <w:sz w:val="28"/>
          <w:szCs w:val="28"/>
          <w:lang w:val="fr-FR"/>
        </w:rPr>
        <w:t>la</w:t>
      </w:r>
      <w:r w:rsidRPr="009E54C2">
        <w:rPr>
          <w:rFonts w:ascii="Times New Roman" w:hAnsi="Times New Roman" w:cs="Times New Roman"/>
          <w:bCs/>
          <w:sz w:val="28"/>
          <w:szCs w:val="28"/>
        </w:rPr>
        <w:t xml:space="preserve"> </w:t>
      </w:r>
      <w:r w:rsidRPr="009E54C2">
        <w:rPr>
          <w:rFonts w:ascii="Times New Roman" w:hAnsi="Times New Roman" w:cs="Times New Roman"/>
          <w:bCs/>
          <w:i/>
          <w:iCs/>
          <w:sz w:val="28"/>
          <w:szCs w:val="28"/>
          <w:lang w:val="fr-FR"/>
        </w:rPr>
        <w:t>Gazette</w:t>
      </w:r>
      <w:r w:rsidRPr="009E54C2">
        <w:rPr>
          <w:rFonts w:ascii="Times New Roman" w:hAnsi="Times New Roman" w:cs="Times New Roman"/>
          <w:bCs/>
          <w:i/>
          <w:iCs/>
          <w:sz w:val="28"/>
          <w:szCs w:val="28"/>
        </w:rPr>
        <w:t xml:space="preserve"> </w:t>
      </w:r>
      <w:r w:rsidRPr="009E54C2">
        <w:rPr>
          <w:rFonts w:ascii="Times New Roman" w:hAnsi="Times New Roman" w:cs="Times New Roman"/>
          <w:bCs/>
          <w:i/>
          <w:iCs/>
          <w:sz w:val="28"/>
          <w:szCs w:val="28"/>
          <w:lang w:val="fr-FR"/>
        </w:rPr>
        <w:t>des</w:t>
      </w:r>
      <w:r w:rsidRPr="009E54C2">
        <w:rPr>
          <w:rFonts w:ascii="Times New Roman" w:hAnsi="Times New Roman" w:cs="Times New Roman"/>
          <w:bCs/>
          <w:i/>
          <w:iCs/>
          <w:sz w:val="28"/>
          <w:szCs w:val="28"/>
        </w:rPr>
        <w:t xml:space="preserve"> </w:t>
      </w:r>
      <w:r w:rsidRPr="009E54C2">
        <w:rPr>
          <w:rFonts w:ascii="Times New Roman" w:hAnsi="Times New Roman" w:cs="Times New Roman"/>
          <w:bCs/>
          <w:i/>
          <w:iCs/>
          <w:sz w:val="28"/>
          <w:szCs w:val="28"/>
          <w:lang w:val="fr-FR"/>
        </w:rPr>
        <w:t>Deux</w:t>
      </w:r>
      <w:r w:rsidRPr="009E54C2">
        <w:rPr>
          <w:rFonts w:ascii="Times New Roman" w:hAnsi="Times New Roman" w:cs="Times New Roman"/>
          <w:bCs/>
          <w:i/>
          <w:iCs/>
          <w:sz w:val="28"/>
          <w:szCs w:val="28"/>
        </w:rPr>
        <w:t>-</w:t>
      </w:r>
      <w:r w:rsidRPr="009E54C2">
        <w:rPr>
          <w:rFonts w:ascii="Times New Roman" w:hAnsi="Times New Roman" w:cs="Times New Roman"/>
          <w:bCs/>
          <w:i/>
          <w:iCs/>
          <w:sz w:val="28"/>
          <w:szCs w:val="28"/>
          <w:lang w:val="fr-FR"/>
        </w:rPr>
        <w:t>Ponts</w:t>
      </w:r>
      <w:r w:rsidRPr="009E54C2">
        <w:rPr>
          <w:rFonts w:ascii="Times New Roman" w:hAnsi="Times New Roman" w:cs="Times New Roman"/>
          <w:bCs/>
          <w:i/>
          <w:iCs/>
          <w:sz w:val="28"/>
          <w:szCs w:val="28"/>
        </w:rPr>
        <w:t xml:space="preserve"> </w:t>
      </w:r>
      <w:r w:rsidRPr="009E54C2">
        <w:rPr>
          <w:rFonts w:ascii="Times New Roman" w:hAnsi="Times New Roman" w:cs="Times New Roman"/>
          <w:bCs/>
          <w:sz w:val="28"/>
          <w:szCs w:val="28"/>
          <w:lang w:val="fr-FR"/>
        </w:rPr>
        <w:t>et</w:t>
      </w:r>
      <w:r w:rsidRPr="009E54C2">
        <w:rPr>
          <w:rFonts w:ascii="Times New Roman" w:hAnsi="Times New Roman" w:cs="Times New Roman"/>
          <w:bCs/>
          <w:sz w:val="28"/>
          <w:szCs w:val="28"/>
        </w:rPr>
        <w:t xml:space="preserve"> </w:t>
      </w:r>
      <w:r w:rsidRPr="009E54C2">
        <w:rPr>
          <w:rFonts w:ascii="Times New Roman" w:hAnsi="Times New Roman" w:cs="Times New Roman"/>
          <w:bCs/>
          <w:sz w:val="28"/>
          <w:szCs w:val="28"/>
          <w:lang w:val="fr-FR"/>
        </w:rPr>
        <w:t>les</w:t>
      </w:r>
      <w:r w:rsidRPr="009E54C2">
        <w:rPr>
          <w:rFonts w:ascii="Times New Roman" w:hAnsi="Times New Roman" w:cs="Times New Roman"/>
          <w:bCs/>
          <w:sz w:val="28"/>
          <w:szCs w:val="28"/>
        </w:rPr>
        <w:t xml:space="preserve"> </w:t>
      </w:r>
      <w:r w:rsidRPr="009E54C2">
        <w:rPr>
          <w:rFonts w:ascii="Times New Roman" w:hAnsi="Times New Roman" w:cs="Times New Roman"/>
          <w:bCs/>
          <w:sz w:val="28"/>
          <w:szCs w:val="28"/>
          <w:lang w:val="fr-FR"/>
        </w:rPr>
        <w:t>sujets</w:t>
      </w:r>
      <w:r w:rsidRPr="009E54C2">
        <w:rPr>
          <w:rFonts w:ascii="Times New Roman" w:hAnsi="Times New Roman" w:cs="Times New Roman"/>
          <w:bCs/>
          <w:sz w:val="28"/>
          <w:szCs w:val="28"/>
        </w:rPr>
        <w:t xml:space="preserve"> </w:t>
      </w:r>
      <w:r w:rsidRPr="009E54C2">
        <w:rPr>
          <w:rFonts w:ascii="Times New Roman" w:hAnsi="Times New Roman" w:cs="Times New Roman"/>
          <w:bCs/>
          <w:sz w:val="28"/>
          <w:szCs w:val="28"/>
          <w:lang w:val="fr-FR"/>
        </w:rPr>
        <w:t>touchant</w:t>
      </w:r>
      <w:r w:rsidRPr="009E54C2">
        <w:rPr>
          <w:rFonts w:ascii="Times New Roman" w:hAnsi="Times New Roman" w:cs="Times New Roman"/>
          <w:bCs/>
          <w:sz w:val="28"/>
          <w:szCs w:val="28"/>
        </w:rPr>
        <w:t xml:space="preserve"> </w:t>
      </w:r>
      <w:r w:rsidRPr="009E54C2">
        <w:rPr>
          <w:rFonts w:ascii="Times New Roman" w:hAnsi="Times New Roman" w:cs="Times New Roman"/>
          <w:bCs/>
          <w:sz w:val="28"/>
          <w:szCs w:val="28"/>
          <w:lang w:val="fr-FR"/>
        </w:rPr>
        <w:t>la</w:t>
      </w:r>
      <w:r w:rsidRPr="009E54C2">
        <w:rPr>
          <w:rFonts w:ascii="Times New Roman" w:hAnsi="Times New Roman" w:cs="Times New Roman"/>
          <w:bCs/>
          <w:sz w:val="28"/>
          <w:szCs w:val="28"/>
        </w:rPr>
        <w:t xml:space="preserve"> </w:t>
      </w:r>
      <w:r w:rsidRPr="009E54C2">
        <w:rPr>
          <w:rFonts w:ascii="Times New Roman" w:hAnsi="Times New Roman" w:cs="Times New Roman"/>
          <w:bCs/>
          <w:sz w:val="28"/>
          <w:szCs w:val="28"/>
          <w:lang w:val="fr-FR"/>
        </w:rPr>
        <w:t>Russie</w:t>
      </w:r>
      <w:r w:rsidRPr="009E54C2">
        <w:rPr>
          <w:rFonts w:ascii="Times New Roman" w:hAnsi="Times New Roman" w:cs="Times New Roman"/>
          <w:bCs/>
          <w:sz w:val="28"/>
          <w:szCs w:val="28"/>
        </w:rPr>
        <w:t xml:space="preserve"> </w:t>
      </w:r>
      <w:r w:rsidRPr="009E54C2">
        <w:rPr>
          <w:rFonts w:ascii="Times New Roman" w:hAnsi="Times New Roman" w:cs="Times New Roman"/>
          <w:bCs/>
          <w:sz w:val="28"/>
          <w:szCs w:val="28"/>
          <w:lang w:val="fr-FR"/>
        </w:rPr>
        <w:t>vers</w:t>
      </w:r>
      <w:r w:rsidRPr="009E54C2">
        <w:rPr>
          <w:rFonts w:ascii="Times New Roman" w:hAnsi="Times New Roman" w:cs="Times New Roman"/>
          <w:bCs/>
          <w:sz w:val="28"/>
          <w:szCs w:val="28"/>
        </w:rPr>
        <w:t xml:space="preserve"> 1770</w:t>
      </w:r>
      <w:r w:rsidRPr="009E54C2">
        <w:rPr>
          <w:rFonts w:ascii="Times New Roman" w:hAnsi="Times New Roman" w:cs="Times New Roman"/>
          <w:bCs/>
          <w:sz w:val="28"/>
          <w:szCs w:val="28"/>
          <w:lang w:val="fr-FR"/>
        </w:rPr>
        <w:t> </w:t>
      </w:r>
      <w:r w:rsidRPr="009E54C2">
        <w:rPr>
          <w:rFonts w:ascii="Times New Roman" w:hAnsi="Times New Roman" w:cs="Times New Roman"/>
          <w:bCs/>
          <w:sz w:val="28"/>
          <w:szCs w:val="28"/>
        </w:rPr>
        <w:t xml:space="preserve">» и соответствующая глава из книги Е.Б. Смилянской и </w:t>
      </w:r>
      <w:r w:rsidR="008C44CF" w:rsidRPr="009E54C2">
        <w:rPr>
          <w:rFonts w:ascii="Times New Roman" w:hAnsi="Times New Roman" w:cs="Times New Roman"/>
          <w:bCs/>
          <w:sz w:val="28"/>
          <w:szCs w:val="28"/>
        </w:rPr>
        <w:t xml:space="preserve">М.Б. Велижева «Россия в Средиземноморье» не просто описывают публикации европейских журналистов о русско-турецкой войне 1768-1774 </w:t>
      </w:r>
      <w:r w:rsidR="00895884">
        <w:rPr>
          <w:rFonts w:ascii="Times New Roman" w:hAnsi="Times New Roman" w:cs="Times New Roman"/>
          <w:bCs/>
          <w:sz w:val="28"/>
          <w:szCs w:val="28"/>
        </w:rPr>
        <w:t>гг., но и анализируют основные приёмы</w:t>
      </w:r>
      <w:r w:rsidR="008C44CF" w:rsidRPr="009E54C2">
        <w:rPr>
          <w:rFonts w:ascii="Times New Roman" w:hAnsi="Times New Roman" w:cs="Times New Roman"/>
          <w:bCs/>
          <w:sz w:val="28"/>
          <w:szCs w:val="28"/>
        </w:rPr>
        <w:t xml:space="preserve"> получения и публикации новостей, а так же их восприятие публикой.</w:t>
      </w:r>
    </w:p>
    <w:p w:rsidR="008C44CF" w:rsidRPr="009E54C2" w:rsidRDefault="008C44CF" w:rsidP="00C95799">
      <w:pPr>
        <w:spacing w:before="40" w:afterLines="40" w:after="96" w:line="360" w:lineRule="auto"/>
        <w:jc w:val="both"/>
        <w:rPr>
          <w:rFonts w:ascii="Times New Roman" w:hAnsi="Times New Roman" w:cs="Times New Roman"/>
          <w:bCs/>
          <w:sz w:val="28"/>
          <w:szCs w:val="28"/>
        </w:rPr>
      </w:pPr>
      <w:r w:rsidRPr="009E54C2">
        <w:rPr>
          <w:rFonts w:ascii="Times New Roman" w:hAnsi="Times New Roman" w:cs="Times New Roman"/>
          <w:bCs/>
          <w:sz w:val="28"/>
          <w:szCs w:val="28"/>
        </w:rPr>
        <w:t xml:space="preserve"> Однако эти работы</w:t>
      </w:r>
      <w:r w:rsidR="00271331">
        <w:rPr>
          <w:rFonts w:ascii="Times New Roman" w:hAnsi="Times New Roman" w:cs="Times New Roman"/>
          <w:bCs/>
          <w:sz w:val="28"/>
          <w:szCs w:val="28"/>
        </w:rPr>
        <w:t xml:space="preserve"> освещают лишь небольшую часть проблемы интерпретации роли России</w:t>
      </w:r>
      <w:r w:rsidRPr="009E54C2">
        <w:rPr>
          <w:rFonts w:ascii="Times New Roman" w:hAnsi="Times New Roman" w:cs="Times New Roman"/>
          <w:bCs/>
          <w:sz w:val="28"/>
          <w:szCs w:val="28"/>
        </w:rPr>
        <w:t xml:space="preserve"> в европейской прессе, почти все оставшиеся события </w:t>
      </w:r>
      <w:r w:rsidRPr="009E54C2">
        <w:rPr>
          <w:rFonts w:ascii="Times New Roman" w:hAnsi="Times New Roman" w:cs="Times New Roman"/>
          <w:bCs/>
          <w:sz w:val="28"/>
          <w:szCs w:val="28"/>
          <w:lang w:val="en-US"/>
        </w:rPr>
        <w:t>XVIII</w:t>
      </w:r>
      <w:r w:rsidRPr="009E54C2">
        <w:rPr>
          <w:rFonts w:ascii="Times New Roman" w:hAnsi="Times New Roman" w:cs="Times New Roman"/>
          <w:bCs/>
          <w:sz w:val="28"/>
          <w:szCs w:val="28"/>
        </w:rPr>
        <w:t xml:space="preserve"> века</w:t>
      </w:r>
      <w:r w:rsidR="00FF3072" w:rsidRPr="009E54C2">
        <w:rPr>
          <w:rFonts w:ascii="Times New Roman" w:hAnsi="Times New Roman" w:cs="Times New Roman"/>
          <w:bCs/>
          <w:sz w:val="28"/>
          <w:szCs w:val="28"/>
        </w:rPr>
        <w:t xml:space="preserve"> остаются неизученными. Мы надеемся хотя бы частично заполнить небольшую часть этой лакуны в историографии нашим исследованием.</w:t>
      </w:r>
    </w:p>
    <w:p w:rsidR="00301E04" w:rsidRPr="009E54C2" w:rsidRDefault="00301E04" w:rsidP="00C95799">
      <w:pPr>
        <w:spacing w:before="40" w:afterLines="40" w:after="96" w:line="360" w:lineRule="auto"/>
        <w:jc w:val="both"/>
        <w:rPr>
          <w:rFonts w:ascii="Times New Roman" w:hAnsi="Times New Roman" w:cs="Times New Roman"/>
          <w:bCs/>
          <w:sz w:val="28"/>
          <w:szCs w:val="28"/>
        </w:rPr>
      </w:pPr>
    </w:p>
    <w:p w:rsidR="00E3456F" w:rsidRPr="00D20FBF" w:rsidRDefault="00E3456F" w:rsidP="00C95799">
      <w:pPr>
        <w:spacing w:before="40" w:afterLines="40" w:after="96" w:line="360" w:lineRule="auto"/>
        <w:jc w:val="center"/>
        <w:rPr>
          <w:rFonts w:ascii="Times New Roman" w:hAnsi="Times New Roman" w:cs="Times New Roman"/>
          <w:b/>
          <w:bCs/>
          <w:sz w:val="28"/>
          <w:szCs w:val="28"/>
        </w:rPr>
      </w:pPr>
    </w:p>
    <w:p w:rsidR="00E3456F" w:rsidRPr="00D20FBF" w:rsidRDefault="002F77BB" w:rsidP="00C95799">
      <w:pPr>
        <w:spacing w:before="40" w:afterLines="40" w:after="96" w:line="360" w:lineRule="auto"/>
        <w:jc w:val="center"/>
        <w:rPr>
          <w:rFonts w:ascii="Times New Roman" w:hAnsi="Times New Roman" w:cs="Times New Roman"/>
          <w:b/>
          <w:bCs/>
          <w:sz w:val="28"/>
          <w:szCs w:val="28"/>
        </w:rPr>
      </w:pPr>
      <w:r>
        <w:rPr>
          <w:rFonts w:ascii="Times New Roman" w:hAnsi="Times New Roman" w:cs="Times New Roman"/>
          <w:b/>
          <w:bCs/>
          <w:sz w:val="28"/>
          <w:szCs w:val="28"/>
        </w:rPr>
        <w:t>Источниковая база</w:t>
      </w:r>
    </w:p>
    <w:p w:rsidR="00E3456F" w:rsidRPr="009E54C2" w:rsidRDefault="00E3456F" w:rsidP="00C95799">
      <w:pPr>
        <w:spacing w:before="40" w:afterLines="40" w:after="96" w:line="360" w:lineRule="auto"/>
        <w:jc w:val="both"/>
        <w:rPr>
          <w:rFonts w:ascii="Times New Roman" w:hAnsi="Times New Roman" w:cs="Times New Roman"/>
          <w:bCs/>
          <w:sz w:val="28"/>
          <w:szCs w:val="28"/>
        </w:rPr>
      </w:pPr>
      <w:r w:rsidRPr="009E54C2">
        <w:rPr>
          <w:rFonts w:ascii="Times New Roman" w:hAnsi="Times New Roman" w:cs="Times New Roman"/>
          <w:bCs/>
          <w:sz w:val="28"/>
          <w:szCs w:val="28"/>
        </w:rPr>
        <w:lastRenderedPageBreak/>
        <w:t xml:space="preserve"> Стоит отметить один аспект методологии нашей работы. Большинство</w:t>
      </w:r>
      <w:r w:rsidR="00833F2D">
        <w:rPr>
          <w:rFonts w:ascii="Times New Roman" w:hAnsi="Times New Roman" w:cs="Times New Roman"/>
          <w:bCs/>
          <w:sz w:val="28"/>
          <w:szCs w:val="28"/>
        </w:rPr>
        <w:t xml:space="preserve"> исследований прессы ограничивае</w:t>
      </w:r>
      <w:r w:rsidRPr="009E54C2">
        <w:rPr>
          <w:rFonts w:ascii="Times New Roman" w:hAnsi="Times New Roman" w:cs="Times New Roman"/>
          <w:bCs/>
          <w:sz w:val="28"/>
          <w:szCs w:val="28"/>
        </w:rPr>
        <w:t>тся сбором общих данны</w:t>
      </w:r>
      <w:r w:rsidR="00833F2D">
        <w:rPr>
          <w:rFonts w:ascii="Times New Roman" w:hAnsi="Times New Roman" w:cs="Times New Roman"/>
          <w:bCs/>
          <w:sz w:val="28"/>
          <w:szCs w:val="28"/>
        </w:rPr>
        <w:t>х из публикаций и восстановлением</w:t>
      </w:r>
      <w:r w:rsidRPr="009E54C2">
        <w:rPr>
          <w:rFonts w:ascii="Times New Roman" w:hAnsi="Times New Roman" w:cs="Times New Roman"/>
          <w:bCs/>
          <w:sz w:val="28"/>
          <w:szCs w:val="28"/>
        </w:rPr>
        <w:t xml:space="preserve"> политического и культурного контекста. Такой подход вполне работает для обозрения общих тенденций в периодических изданиях, однако понимание образов, которые они создают для публики, требует так же учёта некоторых особенностей, таких как запросы читателей на определённые темы, цензура, источники информации</w:t>
      </w:r>
      <w:r w:rsidR="00736DCB" w:rsidRPr="009E54C2">
        <w:rPr>
          <w:rFonts w:ascii="Times New Roman" w:hAnsi="Times New Roman" w:cs="Times New Roman"/>
          <w:bCs/>
          <w:sz w:val="28"/>
          <w:szCs w:val="28"/>
        </w:rPr>
        <w:t>, частоту выхода но</w:t>
      </w:r>
      <w:r w:rsidRPr="009E54C2">
        <w:rPr>
          <w:rFonts w:ascii="Times New Roman" w:hAnsi="Times New Roman" w:cs="Times New Roman"/>
          <w:bCs/>
          <w:sz w:val="28"/>
          <w:szCs w:val="28"/>
        </w:rPr>
        <w:t>меров и прочие детали.</w:t>
      </w:r>
    </w:p>
    <w:p w:rsidR="00E3456F" w:rsidRPr="009E54C2" w:rsidRDefault="00E3456F" w:rsidP="00C95799">
      <w:pPr>
        <w:spacing w:before="40" w:afterLines="40" w:after="96" w:line="360" w:lineRule="auto"/>
        <w:jc w:val="both"/>
        <w:rPr>
          <w:rFonts w:ascii="Times New Roman" w:hAnsi="Times New Roman" w:cs="Times New Roman"/>
          <w:bCs/>
          <w:sz w:val="28"/>
          <w:szCs w:val="28"/>
        </w:rPr>
      </w:pPr>
      <w:r w:rsidRPr="009E54C2">
        <w:rPr>
          <w:rFonts w:ascii="Times New Roman" w:hAnsi="Times New Roman" w:cs="Times New Roman"/>
          <w:bCs/>
          <w:sz w:val="28"/>
          <w:szCs w:val="28"/>
        </w:rPr>
        <w:t xml:space="preserve"> </w:t>
      </w:r>
      <w:r w:rsidR="00736DCB" w:rsidRPr="009E54C2">
        <w:rPr>
          <w:rFonts w:ascii="Times New Roman" w:hAnsi="Times New Roman" w:cs="Times New Roman"/>
          <w:bCs/>
          <w:sz w:val="28"/>
          <w:szCs w:val="28"/>
        </w:rPr>
        <w:t xml:space="preserve">Исходя из этого, нами были выбраны 4 издания, представляющие разные типы прессы, и, следовательно, разными способами воздействовавшие на </w:t>
      </w:r>
      <w:r w:rsidR="00D37A32">
        <w:rPr>
          <w:rFonts w:ascii="Times New Roman" w:hAnsi="Times New Roman" w:cs="Times New Roman"/>
          <w:bCs/>
          <w:sz w:val="28"/>
          <w:szCs w:val="28"/>
        </w:rPr>
        <w:t>своих читателей</w:t>
      </w:r>
      <w:r w:rsidR="00736DCB" w:rsidRPr="009E54C2">
        <w:rPr>
          <w:rFonts w:ascii="Times New Roman" w:hAnsi="Times New Roman" w:cs="Times New Roman"/>
          <w:bCs/>
          <w:sz w:val="28"/>
          <w:szCs w:val="28"/>
        </w:rPr>
        <w:t>.</w:t>
      </w:r>
      <w:r w:rsidR="00EE1146">
        <w:rPr>
          <w:rFonts w:ascii="Times New Roman" w:hAnsi="Times New Roman" w:cs="Times New Roman"/>
          <w:bCs/>
          <w:sz w:val="28"/>
          <w:szCs w:val="28"/>
        </w:rPr>
        <w:t xml:space="preserve"> </w:t>
      </w:r>
    </w:p>
    <w:p w:rsidR="003D6BF3" w:rsidRPr="009E54C2" w:rsidRDefault="003D6BF3" w:rsidP="00C95799">
      <w:pPr>
        <w:spacing w:before="40" w:afterLines="40" w:after="96" w:line="360" w:lineRule="auto"/>
        <w:jc w:val="both"/>
        <w:rPr>
          <w:rFonts w:ascii="Times New Roman" w:hAnsi="Times New Roman" w:cs="Times New Roman"/>
          <w:bCs/>
          <w:sz w:val="28"/>
          <w:szCs w:val="28"/>
        </w:rPr>
      </w:pPr>
      <w:r w:rsidRPr="009E54C2">
        <w:rPr>
          <w:rFonts w:ascii="Times New Roman" w:hAnsi="Times New Roman" w:cs="Times New Roman"/>
          <w:bCs/>
          <w:sz w:val="28"/>
          <w:szCs w:val="28"/>
        </w:rPr>
        <w:t xml:space="preserve"> «</w:t>
      </w:r>
      <w:r w:rsidRPr="009E54C2">
        <w:rPr>
          <w:rFonts w:ascii="Times New Roman" w:hAnsi="Times New Roman" w:cs="Times New Roman"/>
          <w:bCs/>
          <w:sz w:val="28"/>
          <w:szCs w:val="28"/>
          <w:lang w:val="en-US"/>
        </w:rPr>
        <w:t>Gazette</w:t>
      </w:r>
      <w:r w:rsidRPr="009E54C2">
        <w:rPr>
          <w:rFonts w:ascii="Times New Roman" w:hAnsi="Times New Roman" w:cs="Times New Roman"/>
          <w:bCs/>
          <w:sz w:val="28"/>
          <w:szCs w:val="28"/>
        </w:rPr>
        <w:t xml:space="preserve"> </w:t>
      </w:r>
      <w:r w:rsidRPr="009E54C2">
        <w:rPr>
          <w:rFonts w:ascii="Times New Roman" w:hAnsi="Times New Roman" w:cs="Times New Roman"/>
          <w:bCs/>
          <w:sz w:val="28"/>
          <w:szCs w:val="28"/>
          <w:lang w:val="en-US"/>
        </w:rPr>
        <w:t>de</w:t>
      </w:r>
      <w:r w:rsidRPr="009E54C2">
        <w:rPr>
          <w:rFonts w:ascii="Times New Roman" w:hAnsi="Times New Roman" w:cs="Times New Roman"/>
          <w:bCs/>
          <w:sz w:val="28"/>
          <w:szCs w:val="28"/>
        </w:rPr>
        <w:t xml:space="preserve"> </w:t>
      </w:r>
      <w:r w:rsidRPr="009E54C2">
        <w:rPr>
          <w:rFonts w:ascii="Times New Roman" w:hAnsi="Times New Roman" w:cs="Times New Roman"/>
          <w:bCs/>
          <w:sz w:val="28"/>
          <w:szCs w:val="28"/>
          <w:lang w:val="en-US"/>
        </w:rPr>
        <w:t>France</w:t>
      </w:r>
      <w:r w:rsidRPr="009E54C2">
        <w:rPr>
          <w:rFonts w:ascii="Times New Roman" w:hAnsi="Times New Roman" w:cs="Times New Roman"/>
          <w:bCs/>
          <w:sz w:val="28"/>
          <w:szCs w:val="28"/>
        </w:rPr>
        <w:t xml:space="preserve">» была официальной газетой французского правительства и представляет </w:t>
      </w:r>
      <w:r w:rsidR="00CC111A" w:rsidRPr="009E54C2">
        <w:rPr>
          <w:rFonts w:ascii="Times New Roman" w:hAnsi="Times New Roman" w:cs="Times New Roman"/>
          <w:bCs/>
          <w:sz w:val="28"/>
          <w:szCs w:val="28"/>
        </w:rPr>
        <w:t>прессу</w:t>
      </w:r>
      <w:r w:rsidRPr="009E54C2">
        <w:rPr>
          <w:rFonts w:ascii="Times New Roman" w:hAnsi="Times New Roman" w:cs="Times New Roman"/>
          <w:bCs/>
          <w:sz w:val="28"/>
          <w:szCs w:val="28"/>
        </w:rPr>
        <w:t>, наиболее бли</w:t>
      </w:r>
      <w:r w:rsidR="00CC111A" w:rsidRPr="009E54C2">
        <w:rPr>
          <w:rFonts w:ascii="Times New Roman" w:hAnsi="Times New Roman" w:cs="Times New Roman"/>
          <w:bCs/>
          <w:sz w:val="28"/>
          <w:szCs w:val="28"/>
        </w:rPr>
        <w:t>зко выражавшую</w:t>
      </w:r>
      <w:r w:rsidR="00895884">
        <w:rPr>
          <w:rFonts w:ascii="Times New Roman" w:hAnsi="Times New Roman" w:cs="Times New Roman"/>
          <w:bCs/>
          <w:sz w:val="28"/>
          <w:szCs w:val="28"/>
        </w:rPr>
        <w:t xml:space="preserve"> мнение властей. </w:t>
      </w:r>
      <w:r w:rsidRPr="009E54C2">
        <w:rPr>
          <w:rFonts w:ascii="Times New Roman" w:hAnsi="Times New Roman" w:cs="Times New Roman"/>
          <w:bCs/>
          <w:sz w:val="28"/>
          <w:szCs w:val="28"/>
        </w:rPr>
        <w:t>Основанная в 1631 году знаменитым Теофастом Ренодо</w:t>
      </w:r>
      <w:r w:rsidR="00CC111A" w:rsidRPr="009E54C2">
        <w:rPr>
          <w:rFonts w:ascii="Times New Roman" w:hAnsi="Times New Roman" w:cs="Times New Roman"/>
          <w:bCs/>
          <w:sz w:val="28"/>
          <w:szCs w:val="28"/>
        </w:rPr>
        <w:t xml:space="preserve">, эта газета считается первым европейским периодическим изданием в современном понимании. </w:t>
      </w:r>
      <w:r w:rsidR="00996313" w:rsidRPr="009E54C2">
        <w:rPr>
          <w:rFonts w:ascii="Times New Roman" w:hAnsi="Times New Roman" w:cs="Times New Roman"/>
          <w:bCs/>
          <w:sz w:val="28"/>
          <w:szCs w:val="28"/>
        </w:rPr>
        <w:t xml:space="preserve">Во многом, именно она создала те методы сбора и подачи информации, которые затем копировались другими изданиями в </w:t>
      </w:r>
      <w:r w:rsidR="00996313" w:rsidRPr="009E54C2">
        <w:rPr>
          <w:rFonts w:ascii="Times New Roman" w:hAnsi="Times New Roman" w:cs="Times New Roman"/>
          <w:bCs/>
          <w:sz w:val="28"/>
          <w:szCs w:val="28"/>
          <w:lang w:val="en-US"/>
        </w:rPr>
        <w:t>XVIII</w:t>
      </w:r>
      <w:r w:rsidR="00996313" w:rsidRPr="009E54C2">
        <w:rPr>
          <w:rFonts w:ascii="Times New Roman" w:hAnsi="Times New Roman" w:cs="Times New Roman"/>
          <w:bCs/>
          <w:sz w:val="28"/>
          <w:szCs w:val="28"/>
        </w:rPr>
        <w:t xml:space="preserve"> веке. Больше ста лет </w:t>
      </w:r>
      <w:r w:rsidR="00996313" w:rsidRPr="009E54C2">
        <w:rPr>
          <w:rFonts w:ascii="Times New Roman" w:hAnsi="Times New Roman" w:cs="Times New Roman"/>
          <w:bCs/>
          <w:sz w:val="28"/>
          <w:szCs w:val="28"/>
          <w:lang w:val="en-US"/>
        </w:rPr>
        <w:t>Gazette</w:t>
      </w:r>
      <w:r w:rsidR="00996313" w:rsidRPr="009E54C2">
        <w:rPr>
          <w:rFonts w:ascii="Times New Roman" w:hAnsi="Times New Roman" w:cs="Times New Roman"/>
          <w:bCs/>
          <w:sz w:val="28"/>
          <w:szCs w:val="28"/>
        </w:rPr>
        <w:t xml:space="preserve"> управлялась наследниками Ренодо, которые пользовались монополией</w:t>
      </w:r>
      <w:r w:rsidR="00996313" w:rsidRPr="009E54C2">
        <w:rPr>
          <w:rFonts w:ascii="Times New Roman" w:hAnsi="Times New Roman" w:cs="Times New Roman"/>
          <w:bCs/>
          <w:sz w:val="28"/>
          <w:szCs w:val="28"/>
        </w:rPr>
        <w:tab/>
        <w:t xml:space="preserve"> на политические новости. Однако в 1762 году она перешла в ведомство министерства ино</w:t>
      </w:r>
      <w:r w:rsidR="00880C1D" w:rsidRPr="009E54C2">
        <w:rPr>
          <w:rFonts w:ascii="Times New Roman" w:hAnsi="Times New Roman" w:cs="Times New Roman"/>
          <w:bCs/>
          <w:sz w:val="28"/>
          <w:szCs w:val="28"/>
        </w:rPr>
        <w:t>странных дел и приобрела подзаголовок «Официальный орган королевского правительства».</w:t>
      </w:r>
      <w:r w:rsidR="00996313" w:rsidRPr="009E54C2">
        <w:rPr>
          <w:rFonts w:ascii="Times New Roman" w:hAnsi="Times New Roman" w:cs="Times New Roman"/>
          <w:bCs/>
          <w:sz w:val="28"/>
          <w:szCs w:val="28"/>
        </w:rPr>
        <w:t xml:space="preserve"> </w:t>
      </w:r>
      <w:r w:rsidR="00561DCA" w:rsidRPr="009E54C2">
        <w:rPr>
          <w:rFonts w:ascii="Times New Roman" w:hAnsi="Times New Roman" w:cs="Times New Roman"/>
          <w:bCs/>
          <w:sz w:val="28"/>
          <w:szCs w:val="28"/>
        </w:rPr>
        <w:t>С одной</w:t>
      </w:r>
      <w:r w:rsidR="00880C1D" w:rsidRPr="009E54C2">
        <w:rPr>
          <w:rFonts w:ascii="Times New Roman" w:hAnsi="Times New Roman" w:cs="Times New Roman"/>
          <w:bCs/>
          <w:sz w:val="28"/>
          <w:szCs w:val="28"/>
        </w:rPr>
        <w:t xml:space="preserve"> стороны, связь с властью</w:t>
      </w:r>
      <w:r w:rsidR="00561DCA" w:rsidRPr="009E54C2">
        <w:rPr>
          <w:rFonts w:ascii="Times New Roman" w:hAnsi="Times New Roman" w:cs="Times New Roman"/>
          <w:bCs/>
          <w:sz w:val="28"/>
          <w:szCs w:val="28"/>
        </w:rPr>
        <w:t xml:space="preserve"> давала газете</w:t>
      </w:r>
      <w:r w:rsidR="00880C1D" w:rsidRPr="009E54C2">
        <w:rPr>
          <w:rFonts w:ascii="Times New Roman" w:hAnsi="Times New Roman" w:cs="Times New Roman"/>
          <w:bCs/>
          <w:sz w:val="28"/>
          <w:szCs w:val="28"/>
        </w:rPr>
        <w:t xml:space="preserve"> дополнительные</w:t>
      </w:r>
      <w:r w:rsidR="00561DCA" w:rsidRPr="009E54C2">
        <w:rPr>
          <w:rFonts w:ascii="Times New Roman" w:hAnsi="Times New Roman" w:cs="Times New Roman"/>
          <w:bCs/>
          <w:sz w:val="28"/>
          <w:szCs w:val="28"/>
        </w:rPr>
        <w:t xml:space="preserve"> ресурсы, с другой – ограничивала свободу </w:t>
      </w:r>
      <w:r w:rsidR="00F06809" w:rsidRPr="009E54C2">
        <w:rPr>
          <w:rFonts w:ascii="Times New Roman" w:hAnsi="Times New Roman" w:cs="Times New Roman"/>
          <w:bCs/>
          <w:sz w:val="28"/>
          <w:szCs w:val="28"/>
        </w:rPr>
        <w:t>авторов</w:t>
      </w:r>
      <w:r w:rsidR="00561DCA" w:rsidRPr="009E54C2">
        <w:rPr>
          <w:rFonts w:ascii="Times New Roman" w:hAnsi="Times New Roman" w:cs="Times New Roman"/>
          <w:bCs/>
          <w:sz w:val="28"/>
          <w:szCs w:val="28"/>
        </w:rPr>
        <w:t>.</w:t>
      </w:r>
    </w:p>
    <w:p w:rsidR="00996313" w:rsidRPr="009E54C2" w:rsidRDefault="00996313" w:rsidP="00C95799">
      <w:pPr>
        <w:spacing w:before="40" w:afterLines="40" w:after="96" w:line="360" w:lineRule="auto"/>
        <w:jc w:val="both"/>
        <w:rPr>
          <w:rFonts w:ascii="Times New Roman" w:hAnsi="Times New Roman" w:cs="Times New Roman"/>
          <w:bCs/>
          <w:sz w:val="28"/>
          <w:szCs w:val="28"/>
        </w:rPr>
      </w:pPr>
      <w:r w:rsidRPr="009E54C2">
        <w:rPr>
          <w:rFonts w:ascii="Times New Roman" w:hAnsi="Times New Roman" w:cs="Times New Roman"/>
          <w:bCs/>
          <w:sz w:val="28"/>
          <w:szCs w:val="28"/>
        </w:rPr>
        <w:t xml:space="preserve"> Минист</w:t>
      </w:r>
      <w:r w:rsidR="00880C1D" w:rsidRPr="009E54C2">
        <w:rPr>
          <w:rFonts w:ascii="Times New Roman" w:hAnsi="Times New Roman" w:cs="Times New Roman"/>
          <w:bCs/>
          <w:sz w:val="28"/>
          <w:szCs w:val="28"/>
        </w:rPr>
        <w:t>ерство уделяло немало внимания «</w:t>
      </w:r>
      <w:r w:rsidR="00895884">
        <w:rPr>
          <w:rFonts w:ascii="Times New Roman" w:hAnsi="Times New Roman" w:cs="Times New Roman"/>
          <w:bCs/>
          <w:sz w:val="28"/>
          <w:szCs w:val="28"/>
        </w:rPr>
        <w:t>правильной» подаче новостей и отбору материалов</w:t>
      </w:r>
      <w:r w:rsidR="00880C1D" w:rsidRPr="009E54C2">
        <w:rPr>
          <w:rFonts w:ascii="Times New Roman" w:hAnsi="Times New Roman" w:cs="Times New Roman"/>
          <w:bCs/>
          <w:sz w:val="28"/>
          <w:szCs w:val="28"/>
        </w:rPr>
        <w:t>. Таким образом, материалы газеты позволяют нам установить не только мнение её читателей, но и позицию правительства.</w:t>
      </w:r>
    </w:p>
    <w:p w:rsidR="00E574E5" w:rsidRPr="009E54C2" w:rsidRDefault="00736DCB" w:rsidP="00C95799">
      <w:pPr>
        <w:spacing w:before="40" w:afterLines="40" w:after="96" w:line="360" w:lineRule="auto"/>
        <w:jc w:val="both"/>
        <w:rPr>
          <w:rFonts w:ascii="Times New Roman" w:hAnsi="Times New Roman" w:cs="Times New Roman"/>
          <w:sz w:val="28"/>
          <w:szCs w:val="28"/>
        </w:rPr>
      </w:pPr>
      <w:r w:rsidRPr="009E54C2">
        <w:rPr>
          <w:rFonts w:ascii="Times New Roman" w:hAnsi="Times New Roman" w:cs="Times New Roman"/>
          <w:bCs/>
          <w:sz w:val="28"/>
          <w:szCs w:val="28"/>
        </w:rPr>
        <w:t xml:space="preserve"> </w:t>
      </w:r>
      <w:r w:rsidRPr="009E54C2">
        <w:rPr>
          <w:rFonts w:ascii="Times New Roman" w:hAnsi="Times New Roman" w:cs="Times New Roman"/>
          <w:bCs/>
          <w:sz w:val="28"/>
          <w:szCs w:val="28"/>
          <w:lang w:val="en-US"/>
        </w:rPr>
        <w:t>Gazette</w:t>
      </w:r>
      <w:r w:rsidRPr="009E54C2">
        <w:rPr>
          <w:rFonts w:ascii="Times New Roman" w:hAnsi="Times New Roman" w:cs="Times New Roman"/>
          <w:bCs/>
          <w:sz w:val="28"/>
          <w:szCs w:val="28"/>
        </w:rPr>
        <w:t xml:space="preserve"> </w:t>
      </w:r>
      <w:r w:rsidRPr="009E54C2">
        <w:rPr>
          <w:rFonts w:ascii="Times New Roman" w:hAnsi="Times New Roman" w:cs="Times New Roman"/>
          <w:bCs/>
          <w:sz w:val="28"/>
          <w:szCs w:val="28"/>
          <w:lang w:val="en-US"/>
        </w:rPr>
        <w:t>d</w:t>
      </w:r>
      <w:r w:rsidRPr="009E54C2">
        <w:rPr>
          <w:rFonts w:ascii="Times New Roman" w:hAnsi="Times New Roman" w:cs="Times New Roman"/>
          <w:bCs/>
          <w:sz w:val="28"/>
          <w:szCs w:val="28"/>
        </w:rPr>
        <w:t>’</w:t>
      </w:r>
      <w:r w:rsidRPr="009E54C2">
        <w:rPr>
          <w:rFonts w:ascii="Times New Roman" w:hAnsi="Times New Roman" w:cs="Times New Roman"/>
          <w:bCs/>
          <w:sz w:val="28"/>
          <w:szCs w:val="28"/>
          <w:lang w:val="en-US"/>
        </w:rPr>
        <w:t>Amsterdam</w:t>
      </w:r>
      <w:r w:rsidRPr="009E54C2">
        <w:rPr>
          <w:rFonts w:ascii="Times New Roman" w:hAnsi="Times New Roman" w:cs="Times New Roman"/>
          <w:bCs/>
          <w:sz w:val="28"/>
          <w:szCs w:val="28"/>
        </w:rPr>
        <w:t xml:space="preserve"> </w:t>
      </w:r>
      <w:r w:rsidR="00F06809" w:rsidRPr="009E54C2">
        <w:rPr>
          <w:rFonts w:ascii="Times New Roman" w:hAnsi="Times New Roman" w:cs="Times New Roman"/>
          <w:bCs/>
          <w:sz w:val="28"/>
          <w:szCs w:val="28"/>
        </w:rPr>
        <w:t>же представляет сравнительно независимые новостные издания, пользовавшиеся большей</w:t>
      </w:r>
      <w:r w:rsidR="00E75D6C" w:rsidRPr="009E54C2">
        <w:rPr>
          <w:rFonts w:ascii="Times New Roman" w:hAnsi="Times New Roman" w:cs="Times New Roman"/>
          <w:bCs/>
          <w:sz w:val="28"/>
          <w:szCs w:val="28"/>
        </w:rPr>
        <w:t xml:space="preserve"> свободой. </w:t>
      </w:r>
      <w:r w:rsidR="00880C1D" w:rsidRPr="009E54C2">
        <w:rPr>
          <w:rFonts w:ascii="Times New Roman" w:hAnsi="Times New Roman" w:cs="Times New Roman"/>
          <w:sz w:val="28"/>
          <w:szCs w:val="28"/>
        </w:rPr>
        <w:t xml:space="preserve">Во Франции </w:t>
      </w:r>
      <w:r w:rsidR="00880C1D" w:rsidRPr="009E54C2">
        <w:rPr>
          <w:rFonts w:ascii="Times New Roman" w:hAnsi="Times New Roman" w:cs="Times New Roman"/>
          <w:sz w:val="28"/>
          <w:szCs w:val="28"/>
          <w:lang w:val="en-US"/>
        </w:rPr>
        <w:t>Gazette</w:t>
      </w:r>
      <w:r w:rsidR="00880C1D" w:rsidRPr="009E54C2">
        <w:rPr>
          <w:rFonts w:ascii="Times New Roman" w:hAnsi="Times New Roman" w:cs="Times New Roman"/>
          <w:sz w:val="28"/>
          <w:szCs w:val="28"/>
        </w:rPr>
        <w:t xml:space="preserve"> </w:t>
      </w:r>
      <w:r w:rsidR="00880C1D" w:rsidRPr="009E54C2">
        <w:rPr>
          <w:rFonts w:ascii="Times New Roman" w:hAnsi="Times New Roman" w:cs="Times New Roman"/>
          <w:sz w:val="28"/>
          <w:szCs w:val="28"/>
          <w:lang w:val="en-US"/>
        </w:rPr>
        <w:t>D</w:t>
      </w:r>
      <w:r w:rsidR="00880C1D" w:rsidRPr="009E54C2">
        <w:rPr>
          <w:rFonts w:ascii="Times New Roman" w:hAnsi="Times New Roman" w:cs="Times New Roman"/>
          <w:sz w:val="28"/>
          <w:szCs w:val="28"/>
        </w:rPr>
        <w:t>’</w:t>
      </w:r>
      <w:r w:rsidR="00880C1D" w:rsidRPr="009E54C2">
        <w:rPr>
          <w:rFonts w:ascii="Times New Roman" w:hAnsi="Times New Roman" w:cs="Times New Roman"/>
          <w:sz w:val="28"/>
          <w:szCs w:val="28"/>
          <w:lang w:val="en-US"/>
        </w:rPr>
        <w:t>Amsterdam</w:t>
      </w:r>
      <w:r w:rsidR="00880C1D" w:rsidRPr="009E54C2">
        <w:rPr>
          <w:rFonts w:ascii="Times New Roman" w:hAnsi="Times New Roman" w:cs="Times New Roman"/>
          <w:sz w:val="28"/>
          <w:szCs w:val="28"/>
        </w:rPr>
        <w:t xml:space="preserve"> относили к числу так называемых «периферийных газет» – иностранных франкоязычных газет, не имевших «королевской привилегии на </w:t>
      </w:r>
      <w:r w:rsidR="00880C1D" w:rsidRPr="009E54C2">
        <w:rPr>
          <w:rFonts w:ascii="Times New Roman" w:hAnsi="Times New Roman" w:cs="Times New Roman"/>
          <w:sz w:val="28"/>
          <w:szCs w:val="28"/>
        </w:rPr>
        <w:lastRenderedPageBreak/>
        <w:t xml:space="preserve">печать» и распространявшихся почтовым ведомством. Такие газеты, несмотря на заграничное происхождение, были ориентированы, в первую очередь, именно на французов. </w:t>
      </w:r>
    </w:p>
    <w:p w:rsidR="00880C1D" w:rsidRPr="00D20FBF" w:rsidRDefault="00E574E5" w:rsidP="00C95799">
      <w:pPr>
        <w:spacing w:before="40" w:afterLines="40" w:after="96" w:line="360" w:lineRule="auto"/>
        <w:jc w:val="both"/>
        <w:rPr>
          <w:rFonts w:ascii="Times New Roman" w:hAnsi="Times New Roman" w:cs="Times New Roman"/>
          <w:sz w:val="28"/>
          <w:szCs w:val="28"/>
        </w:rPr>
      </w:pPr>
      <w:r w:rsidRPr="009E54C2">
        <w:rPr>
          <w:rFonts w:ascii="Times New Roman" w:hAnsi="Times New Roman" w:cs="Times New Roman"/>
          <w:sz w:val="28"/>
          <w:szCs w:val="28"/>
        </w:rPr>
        <w:t xml:space="preserve"> Многие из них, включая амстердамскую газету, пользовались большой популярностью у публики благодаря публикации более разнообразных и непредвзятых текстов чем многие французские издания. </w:t>
      </w:r>
      <w:r w:rsidR="00880C1D" w:rsidRPr="009E54C2">
        <w:rPr>
          <w:rFonts w:ascii="Times New Roman" w:hAnsi="Times New Roman" w:cs="Times New Roman"/>
          <w:sz w:val="28"/>
          <w:szCs w:val="28"/>
        </w:rPr>
        <w:t xml:space="preserve">Разумеется, цензура </w:t>
      </w:r>
      <w:r w:rsidRPr="009E54C2">
        <w:rPr>
          <w:rFonts w:ascii="Times New Roman" w:hAnsi="Times New Roman" w:cs="Times New Roman"/>
          <w:sz w:val="28"/>
          <w:szCs w:val="28"/>
        </w:rPr>
        <w:t xml:space="preserve">для них </w:t>
      </w:r>
      <w:r w:rsidR="00880C1D" w:rsidRPr="009E54C2">
        <w:rPr>
          <w:rFonts w:ascii="Times New Roman" w:hAnsi="Times New Roman" w:cs="Times New Roman"/>
          <w:sz w:val="28"/>
          <w:szCs w:val="28"/>
        </w:rPr>
        <w:t xml:space="preserve">оставалась значимым фактором. Власти могли конфисковать тираж того или иного номера за особенно крамольное содержание или вовсе запретить распространение издания. Но цензура во Франции того периода была уже не слишком жесткой, и даже при всём желании редко могла полностью остановить циркуляцию запрещённых текстов. Впрочем, газета Дю Бреев обычно была весьма лояльна к нормам этикета Старого Порядка. О монархах и знати в ней писали неизменно тактично и с ожидаемым почтением, полными титулами и т.д. Поэтому опасаться внимания цензоров </w:t>
      </w:r>
      <w:r w:rsidR="00880C1D" w:rsidRPr="009E54C2">
        <w:rPr>
          <w:rFonts w:ascii="Times New Roman" w:hAnsi="Times New Roman" w:cs="Times New Roman"/>
          <w:sz w:val="28"/>
          <w:szCs w:val="28"/>
          <w:lang w:val="en-US"/>
        </w:rPr>
        <w:t>Gazette</w:t>
      </w:r>
      <w:r w:rsidR="00880C1D" w:rsidRPr="009E54C2">
        <w:rPr>
          <w:rFonts w:ascii="Times New Roman" w:hAnsi="Times New Roman" w:cs="Times New Roman"/>
          <w:sz w:val="28"/>
          <w:szCs w:val="28"/>
        </w:rPr>
        <w:t xml:space="preserve"> </w:t>
      </w:r>
      <w:r w:rsidR="00880C1D" w:rsidRPr="009E54C2">
        <w:rPr>
          <w:rFonts w:ascii="Times New Roman" w:hAnsi="Times New Roman" w:cs="Times New Roman"/>
          <w:sz w:val="28"/>
          <w:szCs w:val="28"/>
          <w:lang w:val="en-US"/>
        </w:rPr>
        <w:t>d</w:t>
      </w:r>
      <w:r w:rsidR="00880C1D" w:rsidRPr="009E54C2">
        <w:rPr>
          <w:rFonts w:ascii="Times New Roman" w:hAnsi="Times New Roman" w:cs="Times New Roman"/>
          <w:sz w:val="28"/>
          <w:szCs w:val="28"/>
        </w:rPr>
        <w:t>’</w:t>
      </w:r>
      <w:r w:rsidR="00880C1D" w:rsidRPr="009E54C2">
        <w:rPr>
          <w:rFonts w:ascii="Times New Roman" w:hAnsi="Times New Roman" w:cs="Times New Roman"/>
          <w:sz w:val="28"/>
          <w:szCs w:val="28"/>
          <w:lang w:val="en-US"/>
        </w:rPr>
        <w:t>Amsterdam</w:t>
      </w:r>
      <w:r w:rsidR="00880C1D" w:rsidRPr="009E54C2">
        <w:rPr>
          <w:rFonts w:ascii="Times New Roman" w:hAnsi="Times New Roman" w:cs="Times New Roman"/>
          <w:sz w:val="28"/>
          <w:szCs w:val="28"/>
        </w:rPr>
        <w:t xml:space="preserve"> не приходилось.</w:t>
      </w:r>
    </w:p>
    <w:p w:rsidR="0041292C" w:rsidRPr="009E54C2" w:rsidRDefault="00C36539" w:rsidP="00C95799">
      <w:pPr>
        <w:spacing w:before="40" w:afterLines="40" w:after="96" w:line="360" w:lineRule="auto"/>
        <w:jc w:val="both"/>
        <w:rPr>
          <w:rFonts w:ascii="Times New Roman" w:hAnsi="Times New Roman" w:cs="Times New Roman"/>
          <w:bCs/>
          <w:sz w:val="28"/>
          <w:szCs w:val="28"/>
        </w:rPr>
      </w:pPr>
      <w:r w:rsidRPr="009E54C2">
        <w:rPr>
          <w:rFonts w:ascii="Times New Roman" w:hAnsi="Times New Roman" w:cs="Times New Roman"/>
          <w:bCs/>
          <w:sz w:val="28"/>
          <w:szCs w:val="28"/>
          <w:lang w:val="en-US"/>
        </w:rPr>
        <w:t>Gentl</w:t>
      </w:r>
      <w:r w:rsidR="0041292C" w:rsidRPr="009E54C2">
        <w:rPr>
          <w:rFonts w:ascii="Times New Roman" w:hAnsi="Times New Roman" w:cs="Times New Roman"/>
          <w:bCs/>
          <w:sz w:val="28"/>
          <w:szCs w:val="28"/>
          <w:lang w:val="en-US"/>
        </w:rPr>
        <w:t>e</w:t>
      </w:r>
      <w:r w:rsidRPr="009E54C2">
        <w:rPr>
          <w:rFonts w:ascii="Times New Roman" w:hAnsi="Times New Roman" w:cs="Times New Roman"/>
          <w:bCs/>
          <w:sz w:val="28"/>
          <w:szCs w:val="28"/>
          <w:lang w:val="en-US"/>
        </w:rPr>
        <w:t>man</w:t>
      </w:r>
      <w:r w:rsidRPr="009E54C2">
        <w:rPr>
          <w:rFonts w:ascii="Times New Roman" w:hAnsi="Times New Roman" w:cs="Times New Roman"/>
          <w:bCs/>
          <w:sz w:val="28"/>
          <w:szCs w:val="28"/>
        </w:rPr>
        <w:t>’</w:t>
      </w:r>
      <w:r w:rsidRPr="009E54C2">
        <w:rPr>
          <w:rFonts w:ascii="Times New Roman" w:hAnsi="Times New Roman" w:cs="Times New Roman"/>
          <w:bCs/>
          <w:sz w:val="28"/>
          <w:szCs w:val="28"/>
          <w:lang w:val="en-US"/>
        </w:rPr>
        <w:t>s</w:t>
      </w:r>
      <w:r w:rsidRPr="009E54C2">
        <w:rPr>
          <w:rFonts w:ascii="Times New Roman" w:hAnsi="Times New Roman" w:cs="Times New Roman"/>
          <w:bCs/>
          <w:sz w:val="28"/>
          <w:szCs w:val="28"/>
        </w:rPr>
        <w:t xml:space="preserve"> </w:t>
      </w:r>
      <w:r w:rsidRPr="009E54C2">
        <w:rPr>
          <w:rFonts w:ascii="Times New Roman" w:hAnsi="Times New Roman" w:cs="Times New Roman"/>
          <w:bCs/>
          <w:sz w:val="28"/>
          <w:szCs w:val="28"/>
          <w:lang w:val="en-US"/>
        </w:rPr>
        <w:t>Magazine</w:t>
      </w:r>
      <w:r w:rsidRPr="009E54C2">
        <w:rPr>
          <w:rFonts w:ascii="Times New Roman" w:hAnsi="Times New Roman" w:cs="Times New Roman"/>
          <w:bCs/>
          <w:sz w:val="28"/>
          <w:szCs w:val="28"/>
        </w:rPr>
        <w:t xml:space="preserve"> представляет другой вид прессы – ежемесячный журнал. Главная особенность этого формата – куда большие возможности для комментирования и выражения личного мнения у авторов статей. Это позволяет куда лучше </w:t>
      </w:r>
      <w:r w:rsidR="00900B28" w:rsidRPr="009E54C2">
        <w:rPr>
          <w:rFonts w:ascii="Times New Roman" w:hAnsi="Times New Roman" w:cs="Times New Roman"/>
          <w:bCs/>
          <w:sz w:val="28"/>
          <w:szCs w:val="28"/>
        </w:rPr>
        <w:t>определить,</w:t>
      </w:r>
      <w:r w:rsidRPr="009E54C2">
        <w:rPr>
          <w:rFonts w:ascii="Times New Roman" w:hAnsi="Times New Roman" w:cs="Times New Roman"/>
          <w:bCs/>
          <w:sz w:val="28"/>
          <w:szCs w:val="28"/>
        </w:rPr>
        <w:t xml:space="preserve"> как именно </w:t>
      </w:r>
      <w:r w:rsidR="0041292C" w:rsidRPr="009E54C2">
        <w:rPr>
          <w:rFonts w:ascii="Times New Roman" w:hAnsi="Times New Roman" w:cs="Times New Roman"/>
          <w:bCs/>
          <w:sz w:val="28"/>
          <w:szCs w:val="28"/>
        </w:rPr>
        <w:t xml:space="preserve">журналисты подавали читателем образы тех или иных событий. </w:t>
      </w:r>
    </w:p>
    <w:p w:rsidR="0041292C" w:rsidRPr="009E54C2" w:rsidRDefault="0041292C" w:rsidP="00C95799">
      <w:pPr>
        <w:spacing w:before="40" w:afterLines="40" w:after="96" w:line="360" w:lineRule="auto"/>
        <w:jc w:val="both"/>
        <w:rPr>
          <w:rFonts w:ascii="Times New Roman" w:hAnsi="Times New Roman" w:cs="Times New Roman"/>
          <w:bCs/>
          <w:sz w:val="28"/>
          <w:szCs w:val="28"/>
        </w:rPr>
      </w:pPr>
      <w:r w:rsidRPr="009E54C2">
        <w:rPr>
          <w:rFonts w:ascii="Times New Roman" w:hAnsi="Times New Roman" w:cs="Times New Roman"/>
          <w:bCs/>
          <w:sz w:val="28"/>
          <w:szCs w:val="28"/>
        </w:rPr>
        <w:t xml:space="preserve"> Это имеет довольно большое значение, так как журнал был одним из самых популярных изданий в Британии того периода. Его </w:t>
      </w:r>
      <w:r w:rsidR="000D3DFD" w:rsidRPr="009E54C2">
        <w:rPr>
          <w:rFonts w:ascii="Times New Roman" w:hAnsi="Times New Roman" w:cs="Times New Roman"/>
          <w:bCs/>
          <w:sz w:val="28"/>
          <w:szCs w:val="28"/>
        </w:rPr>
        <w:t xml:space="preserve">авторы первые сумели обойти запрет на публикации о заседаниях парламента и открыто говорили об острых политических темах. Помимо этого, </w:t>
      </w:r>
      <w:r w:rsidR="000D3DFD" w:rsidRPr="009E54C2">
        <w:rPr>
          <w:rFonts w:ascii="Times New Roman" w:hAnsi="Times New Roman" w:cs="Times New Roman"/>
          <w:bCs/>
          <w:sz w:val="28"/>
          <w:szCs w:val="28"/>
          <w:lang w:val="en-US"/>
        </w:rPr>
        <w:t>Gentleman</w:t>
      </w:r>
      <w:r w:rsidR="000D3DFD" w:rsidRPr="009E54C2">
        <w:rPr>
          <w:rFonts w:ascii="Times New Roman" w:hAnsi="Times New Roman" w:cs="Times New Roman"/>
          <w:bCs/>
          <w:sz w:val="28"/>
          <w:szCs w:val="28"/>
        </w:rPr>
        <w:t>’</w:t>
      </w:r>
      <w:r w:rsidR="000D3DFD" w:rsidRPr="009E54C2">
        <w:rPr>
          <w:rFonts w:ascii="Times New Roman" w:hAnsi="Times New Roman" w:cs="Times New Roman"/>
          <w:bCs/>
          <w:sz w:val="28"/>
          <w:szCs w:val="28"/>
          <w:lang w:val="en-US"/>
        </w:rPr>
        <w:t>s</w:t>
      </w:r>
      <w:r w:rsidR="000D3DFD" w:rsidRPr="009E54C2">
        <w:rPr>
          <w:rFonts w:ascii="Times New Roman" w:hAnsi="Times New Roman" w:cs="Times New Roman"/>
          <w:bCs/>
          <w:sz w:val="28"/>
          <w:szCs w:val="28"/>
        </w:rPr>
        <w:t xml:space="preserve"> </w:t>
      </w:r>
      <w:r w:rsidR="000D3DFD" w:rsidRPr="009E54C2">
        <w:rPr>
          <w:rFonts w:ascii="Times New Roman" w:hAnsi="Times New Roman" w:cs="Times New Roman"/>
          <w:bCs/>
          <w:sz w:val="28"/>
          <w:szCs w:val="28"/>
          <w:lang w:val="en-US"/>
        </w:rPr>
        <w:t>Magazine</w:t>
      </w:r>
      <w:r w:rsidR="000D3DFD" w:rsidRPr="009E54C2">
        <w:rPr>
          <w:rFonts w:ascii="Times New Roman" w:hAnsi="Times New Roman" w:cs="Times New Roman"/>
          <w:bCs/>
          <w:sz w:val="28"/>
          <w:szCs w:val="28"/>
        </w:rPr>
        <w:t xml:space="preserve"> содержал удивительно разнообразные материалы – в нём публиковались не только новости, но и поэзия, научные эссе, </w:t>
      </w:r>
      <w:r w:rsidR="00B76042" w:rsidRPr="009E54C2">
        <w:rPr>
          <w:rFonts w:ascii="Times New Roman" w:hAnsi="Times New Roman" w:cs="Times New Roman"/>
          <w:bCs/>
          <w:sz w:val="28"/>
          <w:szCs w:val="28"/>
        </w:rPr>
        <w:t>переписка редактора с читателями и многое другое.</w:t>
      </w:r>
      <w:r w:rsidR="00FB597E" w:rsidRPr="009E54C2">
        <w:rPr>
          <w:rFonts w:ascii="Times New Roman" w:hAnsi="Times New Roman" w:cs="Times New Roman"/>
          <w:bCs/>
          <w:sz w:val="28"/>
          <w:szCs w:val="28"/>
        </w:rPr>
        <w:t xml:space="preserve"> Это привлекало широкую аудиторию и делало мнение журнала авторитетным</w:t>
      </w:r>
      <w:r w:rsidR="00FB597E" w:rsidRPr="009E54C2">
        <w:rPr>
          <w:rStyle w:val="a5"/>
          <w:rFonts w:ascii="Times New Roman" w:hAnsi="Times New Roman" w:cs="Times New Roman"/>
          <w:bCs/>
          <w:sz w:val="28"/>
          <w:szCs w:val="28"/>
        </w:rPr>
        <w:footnoteReference w:id="13"/>
      </w:r>
      <w:r w:rsidR="00FB597E" w:rsidRPr="009E54C2">
        <w:rPr>
          <w:rFonts w:ascii="Times New Roman" w:hAnsi="Times New Roman" w:cs="Times New Roman"/>
          <w:bCs/>
          <w:sz w:val="28"/>
          <w:szCs w:val="28"/>
        </w:rPr>
        <w:t>.</w:t>
      </w:r>
    </w:p>
    <w:p w:rsidR="0041292C" w:rsidRPr="009E54C2" w:rsidRDefault="00900B28" w:rsidP="00C95799">
      <w:pPr>
        <w:spacing w:before="40" w:afterLines="40" w:after="96" w:line="360" w:lineRule="auto"/>
        <w:jc w:val="both"/>
        <w:rPr>
          <w:rFonts w:ascii="Times New Roman" w:hAnsi="Times New Roman" w:cs="Times New Roman"/>
          <w:bCs/>
          <w:sz w:val="28"/>
          <w:szCs w:val="28"/>
        </w:rPr>
      </w:pPr>
      <w:r w:rsidRPr="009E54C2">
        <w:rPr>
          <w:rFonts w:ascii="Times New Roman" w:hAnsi="Times New Roman" w:cs="Times New Roman"/>
          <w:bCs/>
          <w:sz w:val="28"/>
          <w:szCs w:val="28"/>
        </w:rPr>
        <w:lastRenderedPageBreak/>
        <w:t xml:space="preserve"> Помимо часто встречающихся открытых комментариев, </w:t>
      </w:r>
      <w:r w:rsidRPr="009E54C2">
        <w:rPr>
          <w:rFonts w:ascii="Times New Roman" w:hAnsi="Times New Roman" w:cs="Times New Roman"/>
          <w:bCs/>
          <w:sz w:val="28"/>
          <w:szCs w:val="28"/>
          <w:lang w:val="en-US"/>
        </w:rPr>
        <w:t>Gentleman</w:t>
      </w:r>
      <w:r w:rsidRPr="009E54C2">
        <w:rPr>
          <w:rFonts w:ascii="Times New Roman" w:hAnsi="Times New Roman" w:cs="Times New Roman"/>
          <w:bCs/>
          <w:sz w:val="28"/>
          <w:szCs w:val="28"/>
        </w:rPr>
        <w:t>’</w:t>
      </w:r>
      <w:r w:rsidRPr="009E54C2">
        <w:rPr>
          <w:rFonts w:ascii="Times New Roman" w:hAnsi="Times New Roman" w:cs="Times New Roman"/>
          <w:bCs/>
          <w:sz w:val="28"/>
          <w:szCs w:val="28"/>
          <w:lang w:val="en-US"/>
        </w:rPr>
        <w:t>s</w:t>
      </w:r>
      <w:r w:rsidRPr="009E54C2">
        <w:rPr>
          <w:rFonts w:ascii="Times New Roman" w:hAnsi="Times New Roman" w:cs="Times New Roman"/>
          <w:bCs/>
          <w:sz w:val="28"/>
          <w:szCs w:val="28"/>
        </w:rPr>
        <w:t xml:space="preserve"> </w:t>
      </w:r>
      <w:r w:rsidRPr="009E54C2">
        <w:rPr>
          <w:rFonts w:ascii="Times New Roman" w:hAnsi="Times New Roman" w:cs="Times New Roman"/>
          <w:bCs/>
          <w:sz w:val="28"/>
          <w:szCs w:val="28"/>
          <w:lang w:val="en-US"/>
        </w:rPr>
        <w:t>Magazine</w:t>
      </w:r>
      <w:r w:rsidRPr="009E54C2">
        <w:rPr>
          <w:rFonts w:ascii="Times New Roman" w:hAnsi="Times New Roman" w:cs="Times New Roman"/>
          <w:bCs/>
          <w:sz w:val="28"/>
          <w:szCs w:val="28"/>
        </w:rPr>
        <w:t xml:space="preserve"> отличается от газет и </w:t>
      </w:r>
      <w:r w:rsidR="00EE14D5" w:rsidRPr="009E54C2">
        <w:rPr>
          <w:rFonts w:ascii="Times New Roman" w:hAnsi="Times New Roman" w:cs="Times New Roman"/>
          <w:bCs/>
          <w:sz w:val="28"/>
          <w:szCs w:val="28"/>
        </w:rPr>
        <w:t>периодичностью публикаций – его номера выходили раз в месяц. Поэтому,</w:t>
      </w:r>
      <w:r w:rsidR="00BC3D7A" w:rsidRPr="009E54C2">
        <w:rPr>
          <w:rFonts w:ascii="Times New Roman" w:hAnsi="Times New Roman" w:cs="Times New Roman"/>
          <w:bCs/>
          <w:sz w:val="28"/>
          <w:szCs w:val="28"/>
        </w:rPr>
        <w:t xml:space="preserve"> журналисты обычно не имели возможности писать о событиях сразу же после поступления новостей. Однако это позволяло</w:t>
      </w:r>
      <w:r w:rsidR="00AF2AC9" w:rsidRPr="009E54C2">
        <w:rPr>
          <w:rFonts w:ascii="Times New Roman" w:hAnsi="Times New Roman" w:cs="Times New Roman"/>
          <w:bCs/>
          <w:sz w:val="28"/>
          <w:szCs w:val="28"/>
        </w:rPr>
        <w:t xml:space="preserve"> </w:t>
      </w:r>
      <w:r w:rsidR="00895884">
        <w:rPr>
          <w:rFonts w:ascii="Times New Roman" w:hAnsi="Times New Roman" w:cs="Times New Roman"/>
          <w:bCs/>
          <w:sz w:val="28"/>
          <w:szCs w:val="28"/>
        </w:rPr>
        <w:t xml:space="preserve">им составить более подробную и разностороннюю </w:t>
      </w:r>
      <w:r w:rsidR="00AF2AC9" w:rsidRPr="009E54C2">
        <w:rPr>
          <w:rFonts w:ascii="Times New Roman" w:hAnsi="Times New Roman" w:cs="Times New Roman"/>
          <w:bCs/>
          <w:sz w:val="28"/>
          <w:szCs w:val="28"/>
        </w:rPr>
        <w:t xml:space="preserve">оценку известий, тем </w:t>
      </w:r>
      <w:r w:rsidR="007376C3" w:rsidRPr="009E54C2">
        <w:rPr>
          <w:rFonts w:ascii="Times New Roman" w:hAnsi="Times New Roman" w:cs="Times New Roman"/>
          <w:bCs/>
          <w:sz w:val="28"/>
          <w:szCs w:val="28"/>
        </w:rPr>
        <w:t>самым формируя более устойчивые образы.</w:t>
      </w:r>
    </w:p>
    <w:p w:rsidR="009F667C" w:rsidRPr="009E54C2" w:rsidRDefault="00880C1D" w:rsidP="00C95799">
      <w:pPr>
        <w:spacing w:before="40" w:afterLines="40" w:after="96" w:line="360" w:lineRule="auto"/>
        <w:jc w:val="both"/>
        <w:rPr>
          <w:rFonts w:ascii="Times New Roman" w:hAnsi="Times New Roman" w:cs="Times New Roman"/>
          <w:sz w:val="28"/>
          <w:szCs w:val="28"/>
        </w:rPr>
      </w:pPr>
      <w:r w:rsidRPr="009E54C2">
        <w:rPr>
          <w:rFonts w:ascii="Times New Roman" w:hAnsi="Times New Roman" w:cs="Times New Roman"/>
          <w:sz w:val="28"/>
          <w:szCs w:val="28"/>
        </w:rPr>
        <w:t xml:space="preserve">Таким же вполне независимым изданием был </w:t>
      </w:r>
      <w:r w:rsidRPr="009E54C2">
        <w:rPr>
          <w:rFonts w:ascii="Times New Roman" w:hAnsi="Times New Roman" w:cs="Times New Roman"/>
          <w:i/>
          <w:sz w:val="28"/>
          <w:szCs w:val="28"/>
          <w:lang w:val="en-US"/>
        </w:rPr>
        <w:t>Annual</w:t>
      </w:r>
      <w:r w:rsidRPr="009E54C2">
        <w:rPr>
          <w:rFonts w:ascii="Times New Roman" w:hAnsi="Times New Roman" w:cs="Times New Roman"/>
          <w:i/>
          <w:sz w:val="28"/>
          <w:szCs w:val="28"/>
        </w:rPr>
        <w:t xml:space="preserve"> </w:t>
      </w:r>
      <w:r w:rsidRPr="009E54C2">
        <w:rPr>
          <w:rFonts w:ascii="Times New Roman" w:hAnsi="Times New Roman" w:cs="Times New Roman"/>
          <w:i/>
          <w:sz w:val="28"/>
          <w:szCs w:val="28"/>
          <w:lang w:val="en-US"/>
        </w:rPr>
        <w:t>Register</w:t>
      </w:r>
      <w:r w:rsidRPr="009E54C2">
        <w:rPr>
          <w:rFonts w:ascii="Times New Roman" w:hAnsi="Times New Roman" w:cs="Times New Roman"/>
          <w:i/>
          <w:sz w:val="28"/>
          <w:szCs w:val="28"/>
        </w:rPr>
        <w:t>.</w:t>
      </w:r>
      <w:r w:rsidRPr="009E54C2">
        <w:rPr>
          <w:rFonts w:ascii="Times New Roman" w:hAnsi="Times New Roman" w:cs="Times New Roman"/>
          <w:sz w:val="28"/>
          <w:szCs w:val="28"/>
        </w:rPr>
        <w:t xml:space="preserve"> Его основателем и первым редактором был Эдмунд Бёрк – знаменитый интеллектуал, публицист, а в будущем и парламентарий. К тому момент он уже успел приобрести первую известность и занять яркую политическую позицию, что определённо делало его издание авторитетным. </w:t>
      </w:r>
      <w:r w:rsidR="000430D5">
        <w:rPr>
          <w:rFonts w:ascii="Times New Roman" w:hAnsi="Times New Roman" w:cs="Times New Roman"/>
          <w:sz w:val="28"/>
          <w:szCs w:val="28"/>
        </w:rPr>
        <w:t xml:space="preserve">Ключевое отличие </w:t>
      </w:r>
      <w:r w:rsidRPr="009E54C2">
        <w:rPr>
          <w:rFonts w:ascii="Times New Roman" w:hAnsi="Times New Roman" w:cs="Times New Roman"/>
          <w:sz w:val="28"/>
          <w:szCs w:val="28"/>
          <w:lang w:val="en-US"/>
        </w:rPr>
        <w:t>Annual</w:t>
      </w:r>
      <w:r w:rsidRPr="009E54C2">
        <w:rPr>
          <w:rFonts w:ascii="Times New Roman" w:hAnsi="Times New Roman" w:cs="Times New Roman"/>
          <w:sz w:val="28"/>
          <w:szCs w:val="28"/>
        </w:rPr>
        <w:t xml:space="preserve"> </w:t>
      </w:r>
      <w:r w:rsidRPr="009E54C2">
        <w:rPr>
          <w:rFonts w:ascii="Times New Roman" w:hAnsi="Times New Roman" w:cs="Times New Roman"/>
          <w:sz w:val="28"/>
          <w:szCs w:val="28"/>
          <w:lang w:val="en-US"/>
        </w:rPr>
        <w:t>Register</w:t>
      </w:r>
      <w:r w:rsidRPr="009E54C2">
        <w:rPr>
          <w:rFonts w:ascii="Times New Roman" w:hAnsi="Times New Roman" w:cs="Times New Roman"/>
          <w:sz w:val="28"/>
          <w:szCs w:val="28"/>
        </w:rPr>
        <w:t xml:space="preserve"> </w:t>
      </w:r>
      <w:r w:rsidR="000430D5">
        <w:rPr>
          <w:rFonts w:ascii="Times New Roman" w:hAnsi="Times New Roman" w:cs="Times New Roman"/>
          <w:sz w:val="28"/>
          <w:szCs w:val="28"/>
        </w:rPr>
        <w:t>от других изданий заключается в его крайне нестандартном формате. Журнал</w:t>
      </w:r>
      <w:r w:rsidRPr="009E54C2">
        <w:rPr>
          <w:rFonts w:ascii="Times New Roman" w:hAnsi="Times New Roman" w:cs="Times New Roman"/>
          <w:sz w:val="28"/>
          <w:szCs w:val="28"/>
        </w:rPr>
        <w:t xml:space="preserve"> выходил раз в год</w:t>
      </w:r>
      <w:r w:rsidR="000430D5">
        <w:rPr>
          <w:rFonts w:ascii="Times New Roman" w:hAnsi="Times New Roman" w:cs="Times New Roman"/>
          <w:sz w:val="28"/>
          <w:szCs w:val="28"/>
        </w:rPr>
        <w:t>, обычно в начале февраля</w:t>
      </w:r>
      <w:r w:rsidRPr="009E54C2">
        <w:rPr>
          <w:rFonts w:ascii="Times New Roman" w:hAnsi="Times New Roman" w:cs="Times New Roman"/>
          <w:sz w:val="28"/>
          <w:szCs w:val="28"/>
        </w:rPr>
        <w:t>. В каждом из номеров описывались и анализировалис</w:t>
      </w:r>
      <w:r w:rsidR="000430D5">
        <w:rPr>
          <w:rFonts w:ascii="Times New Roman" w:hAnsi="Times New Roman" w:cs="Times New Roman"/>
          <w:sz w:val="28"/>
          <w:szCs w:val="28"/>
        </w:rPr>
        <w:t>ь главные события ушедшего года</w:t>
      </w:r>
      <w:r w:rsidRPr="009E54C2">
        <w:rPr>
          <w:rFonts w:ascii="Times New Roman" w:hAnsi="Times New Roman" w:cs="Times New Roman"/>
          <w:sz w:val="28"/>
          <w:szCs w:val="28"/>
        </w:rPr>
        <w:t xml:space="preserve">. Спектр тем был весьма широк, но большая часть материалов была посвящена политике. </w:t>
      </w:r>
      <w:r w:rsidR="000430D5">
        <w:rPr>
          <w:rFonts w:ascii="Times New Roman" w:hAnsi="Times New Roman" w:cs="Times New Roman"/>
          <w:sz w:val="28"/>
          <w:szCs w:val="28"/>
        </w:rPr>
        <w:t xml:space="preserve">Авторы анализировали самые значительные события, в своём роде подводя итоги случившегося. </w:t>
      </w:r>
      <w:r w:rsidRPr="009E54C2">
        <w:rPr>
          <w:rFonts w:ascii="Times New Roman" w:hAnsi="Times New Roman" w:cs="Times New Roman"/>
          <w:sz w:val="28"/>
          <w:szCs w:val="28"/>
        </w:rPr>
        <w:t xml:space="preserve">Разумеется, </w:t>
      </w:r>
      <w:r w:rsidR="000430D5">
        <w:rPr>
          <w:rFonts w:ascii="Times New Roman" w:hAnsi="Times New Roman" w:cs="Times New Roman"/>
          <w:sz w:val="28"/>
          <w:szCs w:val="28"/>
        </w:rPr>
        <w:t>заметную долю их внимания привлекала и Россия.</w:t>
      </w:r>
      <w:r w:rsidRPr="009E54C2">
        <w:rPr>
          <w:rFonts w:ascii="Times New Roman" w:hAnsi="Times New Roman" w:cs="Times New Roman"/>
          <w:sz w:val="28"/>
          <w:szCs w:val="28"/>
        </w:rPr>
        <w:br/>
        <w:t xml:space="preserve"> Формат </w:t>
      </w:r>
      <w:r w:rsidRPr="009E54C2">
        <w:rPr>
          <w:rFonts w:ascii="Times New Roman" w:hAnsi="Times New Roman" w:cs="Times New Roman"/>
          <w:sz w:val="28"/>
          <w:szCs w:val="28"/>
          <w:lang w:val="en-US"/>
        </w:rPr>
        <w:t>Annual</w:t>
      </w:r>
      <w:r w:rsidRPr="009E54C2">
        <w:rPr>
          <w:rFonts w:ascii="Times New Roman" w:hAnsi="Times New Roman" w:cs="Times New Roman"/>
          <w:sz w:val="28"/>
          <w:szCs w:val="28"/>
        </w:rPr>
        <w:t xml:space="preserve"> </w:t>
      </w:r>
      <w:r w:rsidRPr="009E54C2">
        <w:rPr>
          <w:rFonts w:ascii="Times New Roman" w:hAnsi="Times New Roman" w:cs="Times New Roman"/>
          <w:sz w:val="28"/>
          <w:szCs w:val="28"/>
          <w:lang w:val="en-US"/>
        </w:rPr>
        <w:t>Register</w:t>
      </w:r>
      <w:r w:rsidRPr="009E54C2">
        <w:rPr>
          <w:rFonts w:ascii="Times New Roman" w:hAnsi="Times New Roman" w:cs="Times New Roman"/>
          <w:sz w:val="28"/>
          <w:szCs w:val="28"/>
        </w:rPr>
        <w:t xml:space="preserve"> позволяет увидеть общественное мнение в его относительно устоявшемся виде – после получения и осмысления авторами статей всей информации о произошедших событиях. Ведь спустя некоторое время, первые впечатления могли измениться, и </w:t>
      </w:r>
      <w:r w:rsidRPr="009E54C2">
        <w:rPr>
          <w:rFonts w:ascii="Times New Roman" w:hAnsi="Times New Roman" w:cs="Times New Roman"/>
          <w:sz w:val="28"/>
          <w:szCs w:val="28"/>
          <w:lang w:val="en-US"/>
        </w:rPr>
        <w:t>Annual</w:t>
      </w:r>
      <w:r w:rsidRPr="009E54C2">
        <w:rPr>
          <w:rFonts w:ascii="Times New Roman" w:hAnsi="Times New Roman" w:cs="Times New Roman"/>
          <w:sz w:val="28"/>
          <w:szCs w:val="28"/>
        </w:rPr>
        <w:t xml:space="preserve"> </w:t>
      </w:r>
      <w:r w:rsidRPr="009E54C2">
        <w:rPr>
          <w:rFonts w:ascii="Times New Roman" w:hAnsi="Times New Roman" w:cs="Times New Roman"/>
          <w:sz w:val="28"/>
          <w:szCs w:val="28"/>
          <w:lang w:val="en-US"/>
        </w:rPr>
        <w:t>Register</w:t>
      </w:r>
      <w:r w:rsidRPr="009E54C2">
        <w:rPr>
          <w:rFonts w:ascii="Times New Roman" w:hAnsi="Times New Roman" w:cs="Times New Roman"/>
          <w:sz w:val="28"/>
          <w:szCs w:val="28"/>
        </w:rPr>
        <w:t xml:space="preserve"> отражает именно финальную форму сложившегося восприятия событий. </w:t>
      </w:r>
    </w:p>
    <w:p w:rsidR="003C2EFD" w:rsidRPr="009E54C2" w:rsidRDefault="00297E16" w:rsidP="00C95799">
      <w:pPr>
        <w:spacing w:before="40" w:afterLines="40" w:after="96" w:line="360" w:lineRule="auto"/>
        <w:jc w:val="both"/>
        <w:rPr>
          <w:rFonts w:ascii="Times New Roman" w:hAnsi="Times New Roman" w:cs="Times New Roman"/>
          <w:sz w:val="28"/>
          <w:szCs w:val="28"/>
        </w:rPr>
      </w:pPr>
      <w:r w:rsidRPr="009E54C2">
        <w:rPr>
          <w:rFonts w:ascii="Times New Roman" w:hAnsi="Times New Roman" w:cs="Times New Roman"/>
          <w:sz w:val="28"/>
          <w:szCs w:val="28"/>
        </w:rPr>
        <w:t xml:space="preserve"> </w:t>
      </w:r>
      <w:r w:rsidR="003C2EFD" w:rsidRPr="009E54C2">
        <w:rPr>
          <w:rFonts w:ascii="Times New Roman" w:hAnsi="Times New Roman" w:cs="Times New Roman"/>
          <w:sz w:val="28"/>
          <w:szCs w:val="28"/>
        </w:rPr>
        <w:t>Пожалуй, больше всего нужных нам материал</w:t>
      </w:r>
      <w:r w:rsidRPr="009E54C2">
        <w:rPr>
          <w:rFonts w:ascii="Times New Roman" w:hAnsi="Times New Roman" w:cs="Times New Roman"/>
          <w:sz w:val="28"/>
          <w:szCs w:val="28"/>
        </w:rPr>
        <w:t xml:space="preserve">ов из всех трёх изданий содержат именно </w:t>
      </w:r>
      <w:r w:rsidR="00647002" w:rsidRPr="009E54C2">
        <w:rPr>
          <w:rFonts w:ascii="Times New Roman" w:hAnsi="Times New Roman" w:cs="Times New Roman"/>
          <w:sz w:val="28"/>
          <w:szCs w:val="28"/>
          <w:lang w:val="en-US"/>
        </w:rPr>
        <w:t>Gazette</w:t>
      </w:r>
      <w:r w:rsidR="00647002" w:rsidRPr="009E54C2">
        <w:rPr>
          <w:rFonts w:ascii="Times New Roman" w:hAnsi="Times New Roman" w:cs="Times New Roman"/>
          <w:sz w:val="28"/>
          <w:szCs w:val="28"/>
        </w:rPr>
        <w:t xml:space="preserve"> </w:t>
      </w:r>
      <w:r w:rsidR="00647002" w:rsidRPr="009E54C2">
        <w:rPr>
          <w:rFonts w:ascii="Times New Roman" w:hAnsi="Times New Roman" w:cs="Times New Roman"/>
          <w:sz w:val="28"/>
          <w:szCs w:val="28"/>
          <w:lang w:val="en-US"/>
        </w:rPr>
        <w:t>de</w:t>
      </w:r>
      <w:r w:rsidR="00647002" w:rsidRPr="009E54C2">
        <w:rPr>
          <w:rFonts w:ascii="Times New Roman" w:hAnsi="Times New Roman" w:cs="Times New Roman"/>
          <w:sz w:val="28"/>
          <w:szCs w:val="28"/>
        </w:rPr>
        <w:t xml:space="preserve"> </w:t>
      </w:r>
      <w:r w:rsidR="00647002" w:rsidRPr="009E54C2">
        <w:rPr>
          <w:rFonts w:ascii="Times New Roman" w:hAnsi="Times New Roman" w:cs="Times New Roman"/>
          <w:sz w:val="28"/>
          <w:szCs w:val="28"/>
          <w:lang w:val="en-US"/>
        </w:rPr>
        <w:t>France</w:t>
      </w:r>
      <w:r w:rsidR="00647002" w:rsidRPr="009E54C2">
        <w:rPr>
          <w:rFonts w:ascii="Times New Roman" w:hAnsi="Times New Roman" w:cs="Times New Roman"/>
          <w:sz w:val="28"/>
          <w:szCs w:val="28"/>
        </w:rPr>
        <w:t xml:space="preserve"> и </w:t>
      </w:r>
      <w:r w:rsidR="00647002" w:rsidRPr="009E54C2">
        <w:rPr>
          <w:rFonts w:ascii="Times New Roman" w:hAnsi="Times New Roman" w:cs="Times New Roman"/>
          <w:sz w:val="28"/>
          <w:szCs w:val="28"/>
          <w:lang w:val="en-US"/>
        </w:rPr>
        <w:t>Gazette</w:t>
      </w:r>
      <w:r w:rsidR="00647002" w:rsidRPr="009E54C2">
        <w:rPr>
          <w:rFonts w:ascii="Times New Roman" w:hAnsi="Times New Roman" w:cs="Times New Roman"/>
          <w:sz w:val="28"/>
          <w:szCs w:val="28"/>
        </w:rPr>
        <w:t xml:space="preserve"> </w:t>
      </w:r>
      <w:r w:rsidR="00647002" w:rsidRPr="009E54C2">
        <w:rPr>
          <w:rFonts w:ascii="Times New Roman" w:hAnsi="Times New Roman" w:cs="Times New Roman"/>
          <w:sz w:val="28"/>
          <w:szCs w:val="28"/>
          <w:lang w:val="en-US"/>
        </w:rPr>
        <w:t>d</w:t>
      </w:r>
      <w:r w:rsidR="00647002" w:rsidRPr="009E54C2">
        <w:rPr>
          <w:rFonts w:ascii="Times New Roman" w:hAnsi="Times New Roman" w:cs="Times New Roman"/>
          <w:sz w:val="28"/>
          <w:szCs w:val="28"/>
        </w:rPr>
        <w:t>’</w:t>
      </w:r>
      <w:r w:rsidR="00647002" w:rsidRPr="009E54C2">
        <w:rPr>
          <w:rFonts w:ascii="Times New Roman" w:hAnsi="Times New Roman" w:cs="Times New Roman"/>
          <w:sz w:val="28"/>
          <w:szCs w:val="28"/>
          <w:lang w:val="en-US"/>
        </w:rPr>
        <w:t>Amsterdam</w:t>
      </w:r>
      <w:r w:rsidR="003C2EFD" w:rsidRPr="009E54C2">
        <w:rPr>
          <w:rFonts w:ascii="Times New Roman" w:hAnsi="Times New Roman" w:cs="Times New Roman"/>
          <w:sz w:val="28"/>
          <w:szCs w:val="28"/>
        </w:rPr>
        <w:t xml:space="preserve">. </w:t>
      </w:r>
      <w:r w:rsidR="00647002" w:rsidRPr="009E54C2">
        <w:rPr>
          <w:rFonts w:ascii="Times New Roman" w:hAnsi="Times New Roman" w:cs="Times New Roman"/>
          <w:sz w:val="28"/>
          <w:szCs w:val="28"/>
        </w:rPr>
        <w:t>Известия о России содержатся приблизительно в 500 из 615 номеров, выпущенных газетами за три года</w:t>
      </w:r>
      <w:r w:rsidR="003C2EFD" w:rsidRPr="009E54C2">
        <w:rPr>
          <w:rFonts w:ascii="Times New Roman" w:hAnsi="Times New Roman" w:cs="Times New Roman"/>
          <w:sz w:val="28"/>
          <w:szCs w:val="28"/>
        </w:rPr>
        <w:t xml:space="preserve">. К тому же, сам формат газеты имеет значимое преимущество перед другими видами прессы. Короткие промежутки между публикациями и «специализация» именно на новостях позволяли ей информировать читателей </w:t>
      </w:r>
      <w:r w:rsidR="003C2EFD" w:rsidRPr="009E54C2">
        <w:rPr>
          <w:rFonts w:ascii="Times New Roman" w:hAnsi="Times New Roman" w:cs="Times New Roman"/>
          <w:sz w:val="28"/>
          <w:szCs w:val="28"/>
        </w:rPr>
        <w:lastRenderedPageBreak/>
        <w:t>о происходящем намного быстрее, чем журналы, и формировать первые мнения и впечатления публики.</w:t>
      </w:r>
      <w:r w:rsidR="003C2EFD" w:rsidRPr="009E54C2">
        <w:rPr>
          <w:rFonts w:ascii="Times New Roman" w:hAnsi="Times New Roman" w:cs="Times New Roman"/>
          <w:sz w:val="28"/>
          <w:szCs w:val="28"/>
        </w:rPr>
        <w:br/>
      </w:r>
      <w:r w:rsidR="003C2EFD" w:rsidRPr="009E54C2">
        <w:rPr>
          <w:rFonts w:ascii="Times New Roman" w:hAnsi="Times New Roman" w:cs="Times New Roman"/>
          <w:sz w:val="28"/>
          <w:szCs w:val="28"/>
        </w:rPr>
        <w:br/>
        <w:t xml:space="preserve"> Это, впрочем, никак не умаляет значения </w:t>
      </w:r>
      <w:r w:rsidR="003C2EFD" w:rsidRPr="009E54C2">
        <w:rPr>
          <w:rFonts w:ascii="Times New Roman" w:hAnsi="Times New Roman" w:cs="Times New Roman"/>
          <w:sz w:val="28"/>
          <w:szCs w:val="28"/>
          <w:lang w:val="en-US"/>
        </w:rPr>
        <w:t>Gentleman</w:t>
      </w:r>
      <w:r w:rsidR="003C2EFD" w:rsidRPr="009E54C2">
        <w:rPr>
          <w:rFonts w:ascii="Times New Roman" w:hAnsi="Times New Roman" w:cs="Times New Roman"/>
          <w:sz w:val="28"/>
          <w:szCs w:val="28"/>
        </w:rPr>
        <w:t>’</w:t>
      </w:r>
      <w:r w:rsidR="003C2EFD" w:rsidRPr="009E54C2">
        <w:rPr>
          <w:rFonts w:ascii="Times New Roman" w:hAnsi="Times New Roman" w:cs="Times New Roman"/>
          <w:sz w:val="28"/>
          <w:szCs w:val="28"/>
          <w:lang w:val="en-US"/>
        </w:rPr>
        <w:t>s</w:t>
      </w:r>
      <w:r w:rsidR="003C2EFD" w:rsidRPr="009E54C2">
        <w:rPr>
          <w:rFonts w:ascii="Times New Roman" w:hAnsi="Times New Roman" w:cs="Times New Roman"/>
          <w:sz w:val="28"/>
          <w:szCs w:val="28"/>
        </w:rPr>
        <w:t xml:space="preserve"> </w:t>
      </w:r>
      <w:r w:rsidR="003C2EFD" w:rsidRPr="009E54C2">
        <w:rPr>
          <w:rFonts w:ascii="Times New Roman" w:hAnsi="Times New Roman" w:cs="Times New Roman"/>
          <w:sz w:val="28"/>
          <w:szCs w:val="28"/>
          <w:lang w:val="en-US"/>
        </w:rPr>
        <w:t>Magazine</w:t>
      </w:r>
      <w:r w:rsidR="003C2EFD" w:rsidRPr="009E54C2">
        <w:rPr>
          <w:rFonts w:ascii="Times New Roman" w:hAnsi="Times New Roman" w:cs="Times New Roman"/>
          <w:sz w:val="28"/>
          <w:szCs w:val="28"/>
        </w:rPr>
        <w:t xml:space="preserve"> и </w:t>
      </w:r>
      <w:r w:rsidR="003C2EFD" w:rsidRPr="009E54C2">
        <w:rPr>
          <w:rFonts w:ascii="Times New Roman" w:hAnsi="Times New Roman" w:cs="Times New Roman"/>
          <w:sz w:val="28"/>
          <w:szCs w:val="28"/>
          <w:lang w:val="en-US"/>
        </w:rPr>
        <w:t>Annual</w:t>
      </w:r>
      <w:r w:rsidR="003C2EFD" w:rsidRPr="009E54C2">
        <w:rPr>
          <w:rFonts w:ascii="Times New Roman" w:hAnsi="Times New Roman" w:cs="Times New Roman"/>
          <w:sz w:val="28"/>
          <w:szCs w:val="28"/>
        </w:rPr>
        <w:t xml:space="preserve"> </w:t>
      </w:r>
      <w:r w:rsidR="003C2EFD" w:rsidRPr="009E54C2">
        <w:rPr>
          <w:rFonts w:ascii="Times New Roman" w:hAnsi="Times New Roman" w:cs="Times New Roman"/>
          <w:sz w:val="28"/>
          <w:szCs w:val="28"/>
          <w:lang w:val="en-US"/>
        </w:rPr>
        <w:t>Register</w:t>
      </w:r>
      <w:r w:rsidR="003C2EFD" w:rsidRPr="009E54C2">
        <w:rPr>
          <w:rFonts w:ascii="Times New Roman" w:hAnsi="Times New Roman" w:cs="Times New Roman"/>
          <w:sz w:val="28"/>
          <w:szCs w:val="28"/>
        </w:rPr>
        <w:t>. Ведь, во-первых, амстердамская газета была рассчитана на франкоязычных читателей, англоязычные же предпочитали «свою» прессу</w:t>
      </w:r>
      <w:r w:rsidR="00423A72">
        <w:rPr>
          <w:rStyle w:val="a5"/>
          <w:rFonts w:ascii="Times New Roman" w:hAnsi="Times New Roman" w:cs="Times New Roman"/>
          <w:sz w:val="28"/>
          <w:szCs w:val="28"/>
        </w:rPr>
        <w:footnoteReference w:id="14"/>
      </w:r>
      <w:r w:rsidR="003C2EFD" w:rsidRPr="009E54C2">
        <w:rPr>
          <w:rFonts w:ascii="Times New Roman" w:hAnsi="Times New Roman" w:cs="Times New Roman"/>
          <w:sz w:val="28"/>
          <w:szCs w:val="28"/>
        </w:rPr>
        <w:t>. Во-вторых, журналы имели возможность описывать новости куда более подробно и красочно, оказывая большее влияние на общественное мнение. Таким образом, совместное использование всех трёх изданий позволяет рассмотреть формулируемое прессой общественное мнение более полно, с разных ракурсов.</w:t>
      </w:r>
    </w:p>
    <w:p w:rsidR="00561DCA" w:rsidRPr="009E54C2" w:rsidRDefault="00561DCA" w:rsidP="00C95799">
      <w:pPr>
        <w:spacing w:before="40" w:afterLines="40" w:after="96" w:line="360" w:lineRule="auto"/>
        <w:jc w:val="both"/>
        <w:rPr>
          <w:rFonts w:ascii="Times New Roman" w:hAnsi="Times New Roman" w:cs="Times New Roman"/>
          <w:sz w:val="28"/>
          <w:szCs w:val="28"/>
        </w:rPr>
      </w:pPr>
      <w:r w:rsidRPr="009E54C2">
        <w:rPr>
          <w:rFonts w:ascii="Times New Roman" w:hAnsi="Times New Roman" w:cs="Times New Roman"/>
          <w:bCs/>
          <w:sz w:val="28"/>
          <w:szCs w:val="28"/>
        </w:rPr>
        <w:t xml:space="preserve"> К сожалению, сколько-либо точно установить личности информаторов почти невозможно. </w:t>
      </w:r>
      <w:r w:rsidRPr="009E54C2">
        <w:rPr>
          <w:rFonts w:ascii="Times New Roman" w:hAnsi="Times New Roman" w:cs="Times New Roman"/>
          <w:sz w:val="28"/>
          <w:szCs w:val="28"/>
        </w:rPr>
        <w:t xml:space="preserve">Редакторы не указывали имена авторов писем, и догадываться кто именно поставлял им новости можно лишь по косвенным признакам. Во-первых, </w:t>
      </w:r>
      <w:r w:rsidR="002815DC" w:rsidRPr="009E54C2">
        <w:rPr>
          <w:rFonts w:ascii="Times New Roman" w:hAnsi="Times New Roman" w:cs="Times New Roman"/>
          <w:sz w:val="28"/>
          <w:szCs w:val="28"/>
        </w:rPr>
        <w:t xml:space="preserve">как минимум большинство репортёров имели связь с дворами стран, в которых находились, </w:t>
      </w:r>
      <w:r w:rsidR="00895884">
        <w:rPr>
          <w:rFonts w:ascii="Times New Roman" w:hAnsi="Times New Roman" w:cs="Times New Roman"/>
          <w:sz w:val="28"/>
          <w:szCs w:val="28"/>
        </w:rPr>
        <w:t>так как большинство информации поступало</w:t>
      </w:r>
      <w:r w:rsidR="002815DC" w:rsidRPr="009E54C2">
        <w:rPr>
          <w:rFonts w:ascii="Times New Roman" w:hAnsi="Times New Roman" w:cs="Times New Roman"/>
          <w:sz w:val="28"/>
          <w:szCs w:val="28"/>
        </w:rPr>
        <w:t xml:space="preserve"> именно оттуда. Во-вторых, не исключено, что письма в издания писали местные жители, так как в сообщениях из разных городов часто встречаются слова «наш двор» или «наш государь». Также, репортёры об</w:t>
      </w:r>
      <w:r w:rsidR="00E3456F" w:rsidRPr="009E54C2">
        <w:rPr>
          <w:rFonts w:ascii="Times New Roman" w:hAnsi="Times New Roman" w:cs="Times New Roman"/>
          <w:sz w:val="28"/>
          <w:szCs w:val="28"/>
        </w:rPr>
        <w:t>ы</w:t>
      </w:r>
      <w:r w:rsidR="002815DC" w:rsidRPr="009E54C2">
        <w:rPr>
          <w:rFonts w:ascii="Times New Roman" w:hAnsi="Times New Roman" w:cs="Times New Roman"/>
          <w:sz w:val="28"/>
          <w:szCs w:val="28"/>
        </w:rPr>
        <w:t>чно выражали солидарность с действиями местных правительств.</w:t>
      </w:r>
    </w:p>
    <w:p w:rsidR="00301E04" w:rsidRDefault="002815DC" w:rsidP="00C95799">
      <w:pPr>
        <w:spacing w:before="40" w:afterLines="40" w:after="96" w:line="360" w:lineRule="auto"/>
        <w:jc w:val="both"/>
        <w:rPr>
          <w:rFonts w:ascii="Times New Roman" w:hAnsi="Times New Roman" w:cs="Times New Roman"/>
          <w:sz w:val="28"/>
          <w:szCs w:val="28"/>
        </w:rPr>
      </w:pPr>
      <w:r w:rsidRPr="009E54C2">
        <w:rPr>
          <w:rFonts w:ascii="Times New Roman" w:hAnsi="Times New Roman" w:cs="Times New Roman"/>
          <w:sz w:val="28"/>
          <w:szCs w:val="28"/>
        </w:rPr>
        <w:t xml:space="preserve"> Впрочем, письма из России </w:t>
      </w:r>
      <w:r w:rsidR="009F7C3D" w:rsidRPr="009E54C2">
        <w:rPr>
          <w:rFonts w:ascii="Times New Roman" w:hAnsi="Times New Roman" w:cs="Times New Roman"/>
          <w:sz w:val="28"/>
          <w:szCs w:val="28"/>
        </w:rPr>
        <w:t xml:space="preserve">вряд ли были написаны </w:t>
      </w:r>
      <w:r w:rsidR="00895884">
        <w:rPr>
          <w:rFonts w:ascii="Times New Roman" w:hAnsi="Times New Roman" w:cs="Times New Roman"/>
          <w:sz w:val="28"/>
          <w:szCs w:val="28"/>
        </w:rPr>
        <w:t>кем-либо для кого русский был родным языком</w:t>
      </w:r>
      <w:r w:rsidR="009F7C3D" w:rsidRPr="009E54C2">
        <w:rPr>
          <w:rFonts w:ascii="Times New Roman" w:hAnsi="Times New Roman" w:cs="Times New Roman"/>
          <w:sz w:val="28"/>
          <w:szCs w:val="28"/>
        </w:rPr>
        <w:t xml:space="preserve">. Это предположение основано на довольно грубых ошибках в написании фамилий и названий, </w:t>
      </w:r>
      <w:r w:rsidR="00895884">
        <w:rPr>
          <w:rFonts w:ascii="Times New Roman" w:hAnsi="Times New Roman" w:cs="Times New Roman"/>
          <w:sz w:val="28"/>
          <w:szCs w:val="28"/>
        </w:rPr>
        <w:t>вероятно были совершены иностранцем</w:t>
      </w:r>
      <w:r w:rsidR="009F7C3D" w:rsidRPr="009E54C2">
        <w:rPr>
          <w:rFonts w:ascii="Times New Roman" w:hAnsi="Times New Roman" w:cs="Times New Roman"/>
          <w:sz w:val="28"/>
          <w:szCs w:val="28"/>
        </w:rPr>
        <w:t>. К примеру, княгиня Дашкова и князь Долгорукий фигурирует в газетах как «</w:t>
      </w:r>
      <w:r w:rsidR="009F7C3D" w:rsidRPr="009E54C2">
        <w:rPr>
          <w:rFonts w:ascii="Times New Roman" w:hAnsi="Times New Roman" w:cs="Times New Roman"/>
          <w:sz w:val="28"/>
          <w:szCs w:val="28"/>
          <w:lang w:val="en-US"/>
        </w:rPr>
        <w:t>princesse</w:t>
      </w:r>
      <w:r w:rsidR="009F7C3D" w:rsidRPr="009E54C2">
        <w:rPr>
          <w:rFonts w:ascii="Times New Roman" w:hAnsi="Times New Roman" w:cs="Times New Roman"/>
          <w:sz w:val="28"/>
          <w:szCs w:val="28"/>
        </w:rPr>
        <w:t xml:space="preserve"> </w:t>
      </w:r>
      <w:r w:rsidR="009F7C3D" w:rsidRPr="009E54C2">
        <w:rPr>
          <w:rFonts w:ascii="Times New Roman" w:hAnsi="Times New Roman" w:cs="Times New Roman"/>
          <w:sz w:val="28"/>
          <w:szCs w:val="28"/>
          <w:lang w:val="en-US"/>
        </w:rPr>
        <w:t>D</w:t>
      </w:r>
      <w:r w:rsidR="009F7C3D" w:rsidRPr="009E54C2">
        <w:rPr>
          <w:rFonts w:ascii="Times New Roman" w:hAnsi="Times New Roman" w:cs="Times New Roman"/>
          <w:sz w:val="28"/>
          <w:szCs w:val="28"/>
        </w:rPr>
        <w:t>’</w:t>
      </w:r>
      <w:r w:rsidR="009F7C3D" w:rsidRPr="009E54C2">
        <w:rPr>
          <w:rFonts w:ascii="Times New Roman" w:hAnsi="Times New Roman" w:cs="Times New Roman"/>
          <w:sz w:val="28"/>
          <w:szCs w:val="28"/>
          <w:lang w:val="en-US"/>
        </w:rPr>
        <w:t>Ashkova</w:t>
      </w:r>
      <w:r w:rsidR="009F7C3D" w:rsidRPr="009E54C2">
        <w:rPr>
          <w:rFonts w:ascii="Times New Roman" w:hAnsi="Times New Roman" w:cs="Times New Roman"/>
          <w:sz w:val="28"/>
          <w:szCs w:val="28"/>
        </w:rPr>
        <w:t>» и «</w:t>
      </w:r>
      <w:r w:rsidR="009F7C3D" w:rsidRPr="009E54C2">
        <w:rPr>
          <w:rFonts w:ascii="Times New Roman" w:hAnsi="Times New Roman" w:cs="Times New Roman"/>
          <w:sz w:val="28"/>
          <w:szCs w:val="28"/>
          <w:lang w:val="en-US"/>
        </w:rPr>
        <w:t>prince</w:t>
      </w:r>
      <w:r w:rsidR="009F7C3D" w:rsidRPr="009E54C2">
        <w:rPr>
          <w:rFonts w:ascii="Times New Roman" w:hAnsi="Times New Roman" w:cs="Times New Roman"/>
          <w:sz w:val="28"/>
          <w:szCs w:val="28"/>
        </w:rPr>
        <w:t xml:space="preserve"> </w:t>
      </w:r>
      <w:r w:rsidR="009F7C3D" w:rsidRPr="009E54C2">
        <w:rPr>
          <w:rFonts w:ascii="Times New Roman" w:hAnsi="Times New Roman" w:cs="Times New Roman"/>
          <w:sz w:val="28"/>
          <w:szCs w:val="28"/>
          <w:lang w:val="en-US"/>
        </w:rPr>
        <w:t>D</w:t>
      </w:r>
      <w:r w:rsidR="009F7C3D" w:rsidRPr="009E54C2">
        <w:rPr>
          <w:rFonts w:ascii="Times New Roman" w:hAnsi="Times New Roman" w:cs="Times New Roman"/>
          <w:sz w:val="28"/>
          <w:szCs w:val="28"/>
        </w:rPr>
        <w:t>’</w:t>
      </w:r>
      <w:r w:rsidR="009F7C3D" w:rsidRPr="009E54C2">
        <w:rPr>
          <w:rFonts w:ascii="Times New Roman" w:hAnsi="Times New Roman" w:cs="Times New Roman"/>
          <w:sz w:val="28"/>
          <w:szCs w:val="28"/>
          <w:lang w:val="en-US"/>
        </w:rPr>
        <w:t>Olgoruki</w:t>
      </w:r>
      <w:r w:rsidR="009F7C3D" w:rsidRPr="009E54C2">
        <w:rPr>
          <w:rFonts w:ascii="Times New Roman" w:hAnsi="Times New Roman" w:cs="Times New Roman"/>
          <w:sz w:val="28"/>
          <w:szCs w:val="28"/>
        </w:rPr>
        <w:t>”, а старообрядцы названы «сектой Каскольников».</w:t>
      </w:r>
      <w:r w:rsidR="00A54359" w:rsidRPr="009E54C2">
        <w:rPr>
          <w:rFonts w:ascii="Times New Roman" w:hAnsi="Times New Roman" w:cs="Times New Roman"/>
          <w:sz w:val="28"/>
          <w:szCs w:val="28"/>
        </w:rPr>
        <w:t xml:space="preserve"> Впрочем, как будет показано ниже, можно с </w:t>
      </w:r>
      <w:r w:rsidR="00A54359" w:rsidRPr="009E54C2">
        <w:rPr>
          <w:rFonts w:ascii="Times New Roman" w:hAnsi="Times New Roman" w:cs="Times New Roman"/>
          <w:sz w:val="28"/>
          <w:szCs w:val="28"/>
        </w:rPr>
        <w:lastRenderedPageBreak/>
        <w:t xml:space="preserve">уверенностью сказать, что как минимум у </w:t>
      </w:r>
      <w:r w:rsidR="00A54359" w:rsidRPr="009E54C2">
        <w:rPr>
          <w:rFonts w:ascii="Times New Roman" w:hAnsi="Times New Roman" w:cs="Times New Roman"/>
          <w:sz w:val="28"/>
          <w:szCs w:val="28"/>
          <w:lang w:val="en-US"/>
        </w:rPr>
        <w:t>Gazette</w:t>
      </w:r>
      <w:r w:rsidR="00A54359" w:rsidRPr="009E54C2">
        <w:rPr>
          <w:rFonts w:ascii="Times New Roman" w:hAnsi="Times New Roman" w:cs="Times New Roman"/>
          <w:sz w:val="28"/>
          <w:szCs w:val="28"/>
        </w:rPr>
        <w:t xml:space="preserve"> </w:t>
      </w:r>
      <w:r w:rsidR="00A54359" w:rsidRPr="009E54C2">
        <w:rPr>
          <w:rFonts w:ascii="Times New Roman" w:hAnsi="Times New Roman" w:cs="Times New Roman"/>
          <w:sz w:val="28"/>
          <w:szCs w:val="28"/>
          <w:lang w:val="en-US"/>
        </w:rPr>
        <w:t>de</w:t>
      </w:r>
      <w:r w:rsidR="00A54359" w:rsidRPr="009E54C2">
        <w:rPr>
          <w:rFonts w:ascii="Times New Roman" w:hAnsi="Times New Roman" w:cs="Times New Roman"/>
          <w:sz w:val="28"/>
          <w:szCs w:val="28"/>
        </w:rPr>
        <w:t xml:space="preserve"> </w:t>
      </w:r>
      <w:r w:rsidR="00A54359" w:rsidRPr="009E54C2">
        <w:rPr>
          <w:rFonts w:ascii="Times New Roman" w:hAnsi="Times New Roman" w:cs="Times New Roman"/>
          <w:sz w:val="28"/>
          <w:szCs w:val="28"/>
          <w:lang w:val="en-US"/>
        </w:rPr>
        <w:t>France</w:t>
      </w:r>
      <w:r w:rsidR="00A54359" w:rsidRPr="009E54C2">
        <w:rPr>
          <w:rFonts w:ascii="Times New Roman" w:hAnsi="Times New Roman" w:cs="Times New Roman"/>
          <w:sz w:val="28"/>
          <w:szCs w:val="28"/>
        </w:rPr>
        <w:t xml:space="preserve"> и </w:t>
      </w:r>
      <w:r w:rsidR="00A54359" w:rsidRPr="009E54C2">
        <w:rPr>
          <w:rFonts w:ascii="Times New Roman" w:hAnsi="Times New Roman" w:cs="Times New Roman"/>
          <w:sz w:val="28"/>
          <w:szCs w:val="28"/>
          <w:lang w:val="en-US"/>
        </w:rPr>
        <w:t>Gazette</w:t>
      </w:r>
      <w:r w:rsidR="00A54359" w:rsidRPr="009E54C2">
        <w:rPr>
          <w:rFonts w:ascii="Times New Roman" w:hAnsi="Times New Roman" w:cs="Times New Roman"/>
          <w:sz w:val="28"/>
          <w:szCs w:val="28"/>
        </w:rPr>
        <w:t xml:space="preserve"> </w:t>
      </w:r>
      <w:r w:rsidR="00A54359" w:rsidRPr="009E54C2">
        <w:rPr>
          <w:rFonts w:ascii="Times New Roman" w:hAnsi="Times New Roman" w:cs="Times New Roman"/>
          <w:sz w:val="28"/>
          <w:szCs w:val="28"/>
          <w:lang w:val="en-US"/>
        </w:rPr>
        <w:t>d</w:t>
      </w:r>
      <w:r w:rsidR="00A54359" w:rsidRPr="009E54C2">
        <w:rPr>
          <w:rFonts w:ascii="Times New Roman" w:hAnsi="Times New Roman" w:cs="Times New Roman"/>
          <w:sz w:val="28"/>
          <w:szCs w:val="28"/>
        </w:rPr>
        <w:t>’</w:t>
      </w:r>
      <w:r w:rsidR="00A54359" w:rsidRPr="009E54C2">
        <w:rPr>
          <w:rFonts w:ascii="Times New Roman" w:hAnsi="Times New Roman" w:cs="Times New Roman"/>
          <w:sz w:val="28"/>
          <w:szCs w:val="28"/>
          <w:lang w:val="en-US"/>
        </w:rPr>
        <w:t>Amsterdam</w:t>
      </w:r>
      <w:r w:rsidR="00D273F8">
        <w:rPr>
          <w:rFonts w:ascii="Times New Roman" w:hAnsi="Times New Roman" w:cs="Times New Roman"/>
          <w:sz w:val="28"/>
          <w:szCs w:val="28"/>
        </w:rPr>
        <w:t xml:space="preserve"> было</w:t>
      </w:r>
      <w:r w:rsidR="00A54359" w:rsidRPr="009E54C2">
        <w:rPr>
          <w:rFonts w:ascii="Times New Roman" w:hAnsi="Times New Roman" w:cs="Times New Roman"/>
          <w:sz w:val="28"/>
          <w:szCs w:val="28"/>
        </w:rPr>
        <w:t xml:space="preserve"> двое</w:t>
      </w:r>
      <w:r w:rsidR="00D273F8">
        <w:rPr>
          <w:rFonts w:ascii="Times New Roman" w:hAnsi="Times New Roman" w:cs="Times New Roman"/>
          <w:sz w:val="28"/>
          <w:szCs w:val="28"/>
        </w:rPr>
        <w:t>, а может и больше</w:t>
      </w:r>
      <w:r w:rsidR="00A54359" w:rsidRPr="009E54C2">
        <w:rPr>
          <w:rFonts w:ascii="Times New Roman" w:hAnsi="Times New Roman" w:cs="Times New Roman"/>
          <w:sz w:val="28"/>
          <w:szCs w:val="28"/>
        </w:rPr>
        <w:t xml:space="preserve"> репортёров в России.</w:t>
      </w:r>
    </w:p>
    <w:p w:rsidR="00D273F8" w:rsidRDefault="00D273F8" w:rsidP="00C95799">
      <w:pPr>
        <w:spacing w:before="40" w:afterLines="40" w:after="96" w:line="360" w:lineRule="auto"/>
        <w:jc w:val="both"/>
        <w:rPr>
          <w:rFonts w:ascii="Times New Roman" w:hAnsi="Times New Roman" w:cs="Times New Roman"/>
          <w:sz w:val="28"/>
          <w:szCs w:val="28"/>
        </w:rPr>
      </w:pPr>
    </w:p>
    <w:p w:rsidR="007826F0" w:rsidRDefault="007826F0" w:rsidP="00C95799">
      <w:pPr>
        <w:spacing w:before="40" w:afterLines="40" w:after="96" w:line="360" w:lineRule="auto"/>
        <w:jc w:val="both"/>
        <w:rPr>
          <w:rFonts w:ascii="Times New Roman" w:hAnsi="Times New Roman" w:cs="Times New Roman"/>
          <w:sz w:val="28"/>
          <w:szCs w:val="28"/>
        </w:rPr>
      </w:pPr>
    </w:p>
    <w:p w:rsidR="007826F0" w:rsidRDefault="007826F0" w:rsidP="00C95799">
      <w:pPr>
        <w:spacing w:before="40" w:afterLines="40" w:after="96" w:line="360" w:lineRule="auto"/>
        <w:jc w:val="both"/>
        <w:rPr>
          <w:rFonts w:ascii="Times New Roman" w:hAnsi="Times New Roman" w:cs="Times New Roman"/>
          <w:sz w:val="28"/>
          <w:szCs w:val="28"/>
        </w:rPr>
      </w:pPr>
    </w:p>
    <w:p w:rsidR="007826F0" w:rsidRDefault="007826F0" w:rsidP="00C95799">
      <w:pPr>
        <w:spacing w:before="40" w:afterLines="40" w:after="96" w:line="360" w:lineRule="auto"/>
        <w:jc w:val="both"/>
        <w:rPr>
          <w:rFonts w:ascii="Times New Roman" w:hAnsi="Times New Roman" w:cs="Times New Roman"/>
          <w:sz w:val="28"/>
          <w:szCs w:val="28"/>
        </w:rPr>
      </w:pPr>
    </w:p>
    <w:p w:rsidR="007826F0" w:rsidRDefault="007826F0" w:rsidP="00C95799">
      <w:pPr>
        <w:spacing w:before="40" w:afterLines="40" w:after="96" w:line="360" w:lineRule="auto"/>
        <w:jc w:val="both"/>
        <w:rPr>
          <w:rFonts w:ascii="Times New Roman" w:hAnsi="Times New Roman" w:cs="Times New Roman"/>
          <w:sz w:val="28"/>
          <w:szCs w:val="28"/>
        </w:rPr>
      </w:pPr>
    </w:p>
    <w:p w:rsidR="007826F0" w:rsidRDefault="007826F0" w:rsidP="00C95799">
      <w:pPr>
        <w:spacing w:before="40" w:afterLines="40" w:after="96" w:line="360" w:lineRule="auto"/>
        <w:jc w:val="both"/>
        <w:rPr>
          <w:rFonts w:ascii="Times New Roman" w:hAnsi="Times New Roman" w:cs="Times New Roman"/>
          <w:sz w:val="28"/>
          <w:szCs w:val="28"/>
        </w:rPr>
      </w:pPr>
    </w:p>
    <w:p w:rsidR="007826F0" w:rsidRDefault="007826F0" w:rsidP="00C95799">
      <w:pPr>
        <w:spacing w:before="40" w:afterLines="40" w:after="96" w:line="360" w:lineRule="auto"/>
        <w:jc w:val="both"/>
        <w:rPr>
          <w:rFonts w:ascii="Times New Roman" w:hAnsi="Times New Roman" w:cs="Times New Roman"/>
          <w:sz w:val="28"/>
          <w:szCs w:val="28"/>
        </w:rPr>
      </w:pPr>
    </w:p>
    <w:p w:rsidR="007826F0" w:rsidRDefault="007826F0" w:rsidP="00C95799">
      <w:pPr>
        <w:spacing w:before="40" w:afterLines="40" w:after="96" w:line="360" w:lineRule="auto"/>
        <w:jc w:val="both"/>
        <w:rPr>
          <w:rFonts w:ascii="Times New Roman" w:hAnsi="Times New Roman" w:cs="Times New Roman"/>
          <w:sz w:val="28"/>
          <w:szCs w:val="28"/>
        </w:rPr>
      </w:pPr>
    </w:p>
    <w:p w:rsidR="007826F0" w:rsidRDefault="007826F0" w:rsidP="00C95799">
      <w:pPr>
        <w:spacing w:before="40" w:afterLines="40" w:after="96" w:line="360" w:lineRule="auto"/>
        <w:jc w:val="both"/>
        <w:rPr>
          <w:rFonts w:ascii="Times New Roman" w:hAnsi="Times New Roman" w:cs="Times New Roman"/>
          <w:sz w:val="28"/>
          <w:szCs w:val="28"/>
        </w:rPr>
      </w:pPr>
    </w:p>
    <w:p w:rsidR="007826F0" w:rsidRDefault="007826F0" w:rsidP="00C95799">
      <w:pPr>
        <w:spacing w:before="40" w:afterLines="40" w:after="96" w:line="360" w:lineRule="auto"/>
        <w:jc w:val="both"/>
        <w:rPr>
          <w:rFonts w:ascii="Times New Roman" w:hAnsi="Times New Roman" w:cs="Times New Roman"/>
          <w:sz w:val="28"/>
          <w:szCs w:val="28"/>
        </w:rPr>
      </w:pPr>
    </w:p>
    <w:p w:rsidR="007826F0" w:rsidRDefault="007826F0" w:rsidP="00C95799">
      <w:pPr>
        <w:spacing w:before="40" w:afterLines="40" w:after="96" w:line="360" w:lineRule="auto"/>
        <w:jc w:val="both"/>
        <w:rPr>
          <w:rFonts w:ascii="Times New Roman" w:hAnsi="Times New Roman" w:cs="Times New Roman"/>
          <w:sz w:val="28"/>
          <w:szCs w:val="28"/>
        </w:rPr>
      </w:pPr>
    </w:p>
    <w:p w:rsidR="007826F0" w:rsidRDefault="007826F0" w:rsidP="00C95799">
      <w:pPr>
        <w:spacing w:before="40" w:afterLines="40" w:after="96" w:line="360" w:lineRule="auto"/>
        <w:jc w:val="both"/>
        <w:rPr>
          <w:rFonts w:ascii="Times New Roman" w:hAnsi="Times New Roman" w:cs="Times New Roman"/>
          <w:sz w:val="28"/>
          <w:szCs w:val="28"/>
        </w:rPr>
      </w:pPr>
    </w:p>
    <w:p w:rsidR="007826F0" w:rsidRDefault="007826F0" w:rsidP="00C95799">
      <w:pPr>
        <w:spacing w:before="40" w:afterLines="40" w:after="96" w:line="360" w:lineRule="auto"/>
        <w:jc w:val="both"/>
        <w:rPr>
          <w:rFonts w:ascii="Times New Roman" w:hAnsi="Times New Roman" w:cs="Times New Roman"/>
          <w:sz w:val="28"/>
          <w:szCs w:val="28"/>
        </w:rPr>
      </w:pPr>
    </w:p>
    <w:p w:rsidR="007826F0" w:rsidRDefault="007826F0" w:rsidP="00C95799">
      <w:pPr>
        <w:spacing w:before="40" w:afterLines="40" w:after="96" w:line="360" w:lineRule="auto"/>
        <w:jc w:val="both"/>
        <w:rPr>
          <w:rFonts w:ascii="Times New Roman" w:hAnsi="Times New Roman" w:cs="Times New Roman"/>
          <w:sz w:val="28"/>
          <w:szCs w:val="28"/>
        </w:rPr>
      </w:pPr>
    </w:p>
    <w:p w:rsidR="007826F0" w:rsidRDefault="007826F0" w:rsidP="00C95799">
      <w:pPr>
        <w:spacing w:before="40" w:afterLines="40" w:after="96" w:line="360" w:lineRule="auto"/>
        <w:jc w:val="both"/>
        <w:rPr>
          <w:rFonts w:ascii="Times New Roman" w:hAnsi="Times New Roman" w:cs="Times New Roman"/>
          <w:sz w:val="28"/>
          <w:szCs w:val="28"/>
        </w:rPr>
      </w:pPr>
    </w:p>
    <w:p w:rsidR="007826F0" w:rsidRDefault="007826F0" w:rsidP="00C95799">
      <w:pPr>
        <w:spacing w:before="40" w:afterLines="40" w:after="96" w:line="360" w:lineRule="auto"/>
        <w:jc w:val="both"/>
        <w:rPr>
          <w:rFonts w:ascii="Times New Roman" w:hAnsi="Times New Roman" w:cs="Times New Roman"/>
          <w:sz w:val="28"/>
          <w:szCs w:val="28"/>
        </w:rPr>
      </w:pPr>
    </w:p>
    <w:p w:rsidR="007826F0" w:rsidRDefault="007826F0" w:rsidP="00C95799">
      <w:pPr>
        <w:spacing w:before="40" w:afterLines="40" w:after="96" w:line="360" w:lineRule="auto"/>
        <w:jc w:val="both"/>
        <w:rPr>
          <w:rFonts w:ascii="Times New Roman" w:hAnsi="Times New Roman" w:cs="Times New Roman"/>
          <w:sz w:val="28"/>
          <w:szCs w:val="28"/>
        </w:rPr>
      </w:pPr>
    </w:p>
    <w:p w:rsidR="00E2671C" w:rsidRDefault="00E2671C" w:rsidP="00C95799">
      <w:pPr>
        <w:spacing w:before="40" w:afterLines="40" w:after="96" w:line="360" w:lineRule="auto"/>
        <w:jc w:val="both"/>
        <w:rPr>
          <w:rFonts w:ascii="Times New Roman" w:hAnsi="Times New Roman" w:cs="Times New Roman"/>
          <w:sz w:val="28"/>
          <w:szCs w:val="28"/>
        </w:rPr>
      </w:pPr>
    </w:p>
    <w:p w:rsidR="00D273F8" w:rsidRDefault="004319F8" w:rsidP="00C95799">
      <w:pPr>
        <w:spacing w:before="40" w:afterLines="40" w:after="96" w:line="360" w:lineRule="auto"/>
        <w:jc w:val="center"/>
        <w:rPr>
          <w:rFonts w:ascii="Times New Roman" w:hAnsi="Times New Roman" w:cs="Times New Roman"/>
          <w:b/>
          <w:sz w:val="28"/>
          <w:szCs w:val="28"/>
        </w:rPr>
      </w:pPr>
      <w:r>
        <w:rPr>
          <w:rFonts w:ascii="Times New Roman" w:hAnsi="Times New Roman" w:cs="Times New Roman"/>
          <w:b/>
          <w:sz w:val="28"/>
          <w:szCs w:val="28"/>
        </w:rPr>
        <w:t>Глава 1</w:t>
      </w:r>
      <w:r w:rsidR="002F77BB">
        <w:rPr>
          <w:rFonts w:ascii="Times New Roman" w:hAnsi="Times New Roman" w:cs="Times New Roman"/>
          <w:b/>
          <w:sz w:val="28"/>
          <w:szCs w:val="28"/>
        </w:rPr>
        <w:t>. Внешняя политика России</w:t>
      </w:r>
    </w:p>
    <w:p w:rsidR="00EC65BC" w:rsidRPr="00D273F8" w:rsidRDefault="00EC65BC" w:rsidP="00C95799">
      <w:pPr>
        <w:spacing w:before="40" w:afterLines="40" w:after="96" w:line="360" w:lineRule="auto"/>
        <w:rPr>
          <w:rFonts w:ascii="Times New Roman" w:hAnsi="Times New Roman" w:cs="Times New Roman"/>
          <w:b/>
          <w:sz w:val="28"/>
          <w:szCs w:val="28"/>
        </w:rPr>
      </w:pPr>
      <w:r>
        <w:rPr>
          <w:rFonts w:ascii="Times New Roman" w:hAnsi="Times New Roman" w:cs="Times New Roman"/>
          <w:b/>
          <w:sz w:val="28"/>
          <w:szCs w:val="28"/>
        </w:rPr>
        <w:t>1.1. Боевые действия и дипломатия 1761 г.</w:t>
      </w:r>
    </w:p>
    <w:p w:rsidR="00A30B49" w:rsidRPr="009E54C2" w:rsidRDefault="00982BFC" w:rsidP="00C95799">
      <w:pPr>
        <w:spacing w:before="40" w:afterLines="40" w:after="96" w:line="360" w:lineRule="auto"/>
        <w:jc w:val="both"/>
        <w:rPr>
          <w:rFonts w:ascii="Times New Roman" w:hAnsi="Times New Roman" w:cs="Times New Roman"/>
          <w:sz w:val="28"/>
          <w:szCs w:val="28"/>
        </w:rPr>
      </w:pPr>
      <w:r w:rsidRPr="009E54C2">
        <w:rPr>
          <w:rFonts w:ascii="Times New Roman" w:hAnsi="Times New Roman" w:cs="Times New Roman"/>
          <w:sz w:val="28"/>
          <w:szCs w:val="28"/>
        </w:rPr>
        <w:t xml:space="preserve"> Из всех информационных поводов 1761 года наибольшее внимание привлекала, разумеется, война. Конфликт приобрел </w:t>
      </w:r>
      <w:r w:rsidR="00A54359" w:rsidRPr="009E54C2">
        <w:rPr>
          <w:rFonts w:ascii="Times New Roman" w:hAnsi="Times New Roman" w:cs="Times New Roman"/>
          <w:sz w:val="28"/>
          <w:szCs w:val="28"/>
        </w:rPr>
        <w:t>действительно</w:t>
      </w:r>
      <w:r w:rsidRPr="009E54C2">
        <w:rPr>
          <w:rFonts w:ascii="Times New Roman" w:hAnsi="Times New Roman" w:cs="Times New Roman"/>
          <w:sz w:val="28"/>
          <w:szCs w:val="28"/>
        </w:rPr>
        <w:t xml:space="preserve"> всемирный масштаб и заметно отражался и на жизни в</w:t>
      </w:r>
      <w:r w:rsidR="00A54359" w:rsidRPr="009E54C2">
        <w:rPr>
          <w:rFonts w:ascii="Times New Roman" w:hAnsi="Times New Roman" w:cs="Times New Roman"/>
          <w:sz w:val="28"/>
          <w:szCs w:val="28"/>
        </w:rPr>
        <w:t xml:space="preserve"> местах далёких</w:t>
      </w:r>
      <w:r w:rsidRPr="009E54C2">
        <w:rPr>
          <w:rFonts w:ascii="Times New Roman" w:hAnsi="Times New Roman" w:cs="Times New Roman"/>
          <w:sz w:val="28"/>
          <w:szCs w:val="28"/>
        </w:rPr>
        <w:t xml:space="preserve"> от сражений. Об </w:t>
      </w:r>
      <w:r w:rsidRPr="009E54C2">
        <w:rPr>
          <w:rFonts w:ascii="Times New Roman" w:hAnsi="Times New Roman" w:cs="Times New Roman"/>
          <w:sz w:val="28"/>
          <w:szCs w:val="28"/>
        </w:rPr>
        <w:lastRenderedPageBreak/>
        <w:t xml:space="preserve">этом писали многие популярные публицисты – самым знаменитым примером можно назвать «Кандида» Вольтера. </w:t>
      </w:r>
    </w:p>
    <w:p w:rsidR="00982BFC" w:rsidRPr="009E54C2" w:rsidRDefault="00982BFC" w:rsidP="00C95799">
      <w:pPr>
        <w:spacing w:before="40" w:afterLines="40" w:after="96" w:line="360" w:lineRule="auto"/>
        <w:jc w:val="both"/>
        <w:rPr>
          <w:rFonts w:ascii="Times New Roman" w:hAnsi="Times New Roman" w:cs="Times New Roman"/>
          <w:sz w:val="28"/>
          <w:szCs w:val="28"/>
        </w:rPr>
      </w:pPr>
      <w:r w:rsidRPr="009E54C2">
        <w:rPr>
          <w:rFonts w:ascii="Times New Roman" w:hAnsi="Times New Roman" w:cs="Times New Roman"/>
          <w:sz w:val="28"/>
          <w:szCs w:val="28"/>
        </w:rPr>
        <w:t xml:space="preserve"> Пресса стремилась удовлетворить интерес читателей к положению дел на фронтах. Большая часть новостей, опубликованных в 1761 году, была посвящена именно этой теме. Подробно описывались передвижения армий, смены командования и сражения. Иногда описание особенно значимого столкновения могло занимать в два-или три раза больше места, обычно отводимого для одной новости. </w:t>
      </w:r>
      <w:r w:rsidR="000B3536" w:rsidRPr="009E54C2">
        <w:rPr>
          <w:rFonts w:ascii="Times New Roman" w:hAnsi="Times New Roman" w:cs="Times New Roman"/>
          <w:sz w:val="28"/>
          <w:szCs w:val="28"/>
        </w:rPr>
        <w:t>Некоторые номера</w:t>
      </w:r>
      <w:r w:rsidR="000A52DE" w:rsidRPr="009E54C2">
        <w:rPr>
          <w:rFonts w:ascii="Times New Roman" w:hAnsi="Times New Roman" w:cs="Times New Roman"/>
          <w:sz w:val="28"/>
          <w:szCs w:val="28"/>
        </w:rPr>
        <w:t xml:space="preserve"> </w:t>
      </w:r>
      <w:r w:rsidR="00661865">
        <w:rPr>
          <w:rFonts w:ascii="Times New Roman" w:hAnsi="Times New Roman" w:cs="Times New Roman"/>
          <w:sz w:val="28"/>
          <w:szCs w:val="28"/>
          <w:lang w:val="en-US"/>
        </w:rPr>
        <w:t>Ga</w:t>
      </w:r>
      <w:r w:rsidR="000A52DE" w:rsidRPr="009E54C2">
        <w:rPr>
          <w:rFonts w:ascii="Times New Roman" w:hAnsi="Times New Roman" w:cs="Times New Roman"/>
          <w:sz w:val="28"/>
          <w:szCs w:val="28"/>
          <w:lang w:val="en-US"/>
        </w:rPr>
        <w:t>zette</w:t>
      </w:r>
      <w:r w:rsidR="000A52DE" w:rsidRPr="009E54C2">
        <w:rPr>
          <w:rFonts w:ascii="Times New Roman" w:hAnsi="Times New Roman" w:cs="Times New Roman"/>
          <w:sz w:val="28"/>
          <w:szCs w:val="28"/>
        </w:rPr>
        <w:t xml:space="preserve"> </w:t>
      </w:r>
      <w:r w:rsidR="00661865">
        <w:rPr>
          <w:rFonts w:ascii="Times New Roman" w:hAnsi="Times New Roman" w:cs="Times New Roman"/>
          <w:sz w:val="28"/>
          <w:szCs w:val="28"/>
          <w:lang w:val="en-US"/>
        </w:rPr>
        <w:t>d</w:t>
      </w:r>
      <w:r w:rsidR="000A52DE" w:rsidRPr="009E54C2">
        <w:rPr>
          <w:rFonts w:ascii="Times New Roman" w:hAnsi="Times New Roman" w:cs="Times New Roman"/>
          <w:sz w:val="28"/>
          <w:szCs w:val="28"/>
        </w:rPr>
        <w:t>’</w:t>
      </w:r>
      <w:r w:rsidR="00661865">
        <w:rPr>
          <w:rFonts w:ascii="Times New Roman" w:hAnsi="Times New Roman" w:cs="Times New Roman"/>
          <w:sz w:val="28"/>
          <w:szCs w:val="28"/>
          <w:lang w:val="en-US"/>
        </w:rPr>
        <w:t>A</w:t>
      </w:r>
      <w:r w:rsidR="000A52DE" w:rsidRPr="009E54C2">
        <w:rPr>
          <w:rFonts w:ascii="Times New Roman" w:hAnsi="Times New Roman" w:cs="Times New Roman"/>
          <w:sz w:val="28"/>
          <w:szCs w:val="28"/>
          <w:lang w:val="en-US"/>
        </w:rPr>
        <w:t>msterdam</w:t>
      </w:r>
      <w:r w:rsidR="000A52DE" w:rsidRPr="009E54C2">
        <w:rPr>
          <w:rFonts w:ascii="Times New Roman" w:hAnsi="Times New Roman" w:cs="Times New Roman"/>
          <w:sz w:val="28"/>
          <w:szCs w:val="28"/>
        </w:rPr>
        <w:t xml:space="preserve"> и вовсе почти полностью состояли </w:t>
      </w:r>
      <w:r w:rsidR="00301E04" w:rsidRPr="009E54C2">
        <w:rPr>
          <w:rFonts w:ascii="Times New Roman" w:hAnsi="Times New Roman" w:cs="Times New Roman"/>
          <w:sz w:val="28"/>
          <w:szCs w:val="28"/>
        </w:rPr>
        <w:t xml:space="preserve">из сообщений, рассказывающих о военных действиях. </w:t>
      </w:r>
      <w:r w:rsidRPr="009E54C2">
        <w:rPr>
          <w:rFonts w:ascii="Times New Roman" w:hAnsi="Times New Roman" w:cs="Times New Roman"/>
          <w:sz w:val="28"/>
          <w:szCs w:val="28"/>
        </w:rPr>
        <w:t xml:space="preserve">Примечательно, что франкоязычные издания больше концентрировались на европейском театре военных действий, в то время как в Англии внимательней наблюдали за кампаниями в колониях и на море. </w:t>
      </w:r>
    </w:p>
    <w:p w:rsidR="00FB3ABE" w:rsidRPr="009E54C2" w:rsidRDefault="000B3536" w:rsidP="00C95799">
      <w:pPr>
        <w:spacing w:before="40" w:afterLines="40" w:after="96" w:line="360" w:lineRule="auto"/>
        <w:jc w:val="both"/>
        <w:rPr>
          <w:rFonts w:ascii="Times New Roman" w:hAnsi="Times New Roman" w:cs="Times New Roman"/>
          <w:sz w:val="28"/>
          <w:szCs w:val="28"/>
        </w:rPr>
      </w:pPr>
      <w:r w:rsidRPr="009E54C2">
        <w:rPr>
          <w:rFonts w:ascii="Times New Roman" w:hAnsi="Times New Roman" w:cs="Times New Roman"/>
          <w:sz w:val="28"/>
          <w:szCs w:val="28"/>
        </w:rPr>
        <w:t xml:space="preserve"> Военные действия в</w:t>
      </w:r>
      <w:r w:rsidR="00CF548F" w:rsidRPr="009E54C2">
        <w:rPr>
          <w:rFonts w:ascii="Times New Roman" w:hAnsi="Times New Roman" w:cs="Times New Roman"/>
          <w:sz w:val="28"/>
          <w:szCs w:val="28"/>
        </w:rPr>
        <w:t xml:space="preserve"> Восточной Европе заним</w:t>
      </w:r>
      <w:r w:rsidRPr="009E54C2">
        <w:rPr>
          <w:rFonts w:ascii="Times New Roman" w:hAnsi="Times New Roman" w:cs="Times New Roman"/>
          <w:sz w:val="28"/>
          <w:szCs w:val="28"/>
        </w:rPr>
        <w:t>али</w:t>
      </w:r>
      <w:r w:rsidR="00CF548F" w:rsidRPr="009E54C2">
        <w:rPr>
          <w:rFonts w:ascii="Times New Roman" w:hAnsi="Times New Roman" w:cs="Times New Roman"/>
          <w:sz w:val="28"/>
          <w:szCs w:val="28"/>
        </w:rPr>
        <w:t xml:space="preserve"> двоякое положение </w:t>
      </w:r>
      <w:r w:rsidR="009E54C2" w:rsidRPr="009E54C2">
        <w:rPr>
          <w:rFonts w:ascii="Times New Roman" w:hAnsi="Times New Roman" w:cs="Times New Roman"/>
          <w:sz w:val="28"/>
          <w:szCs w:val="28"/>
        </w:rPr>
        <w:t>в восприятии</w:t>
      </w:r>
      <w:r w:rsidR="00CF548F" w:rsidRPr="009E54C2">
        <w:rPr>
          <w:rFonts w:ascii="Times New Roman" w:hAnsi="Times New Roman" w:cs="Times New Roman"/>
          <w:sz w:val="28"/>
          <w:szCs w:val="28"/>
        </w:rPr>
        <w:t xml:space="preserve"> западноевропейской публики. С одной стороны, конфликт между Австрией, Пруссией и Россией не затрагивал ни французских ни британских интересов напрямую. Однако дополнительное </w:t>
      </w:r>
      <w:r w:rsidR="0025179A">
        <w:rPr>
          <w:rFonts w:ascii="Times New Roman" w:hAnsi="Times New Roman" w:cs="Times New Roman"/>
          <w:sz w:val="28"/>
          <w:szCs w:val="28"/>
        </w:rPr>
        <w:t xml:space="preserve">дипломатическое </w:t>
      </w:r>
      <w:r w:rsidR="00CF548F" w:rsidRPr="009E54C2">
        <w:rPr>
          <w:rFonts w:ascii="Times New Roman" w:hAnsi="Times New Roman" w:cs="Times New Roman"/>
          <w:sz w:val="28"/>
          <w:szCs w:val="28"/>
        </w:rPr>
        <w:t>напряже</w:t>
      </w:r>
      <w:r w:rsidR="00FB3ABE" w:rsidRPr="009E54C2">
        <w:rPr>
          <w:rFonts w:ascii="Times New Roman" w:hAnsi="Times New Roman" w:cs="Times New Roman"/>
          <w:sz w:val="28"/>
          <w:szCs w:val="28"/>
        </w:rPr>
        <w:t>ние было вызвано опас</w:t>
      </w:r>
      <w:r w:rsidR="00CF548F" w:rsidRPr="009E54C2">
        <w:rPr>
          <w:rFonts w:ascii="Times New Roman" w:hAnsi="Times New Roman" w:cs="Times New Roman"/>
          <w:sz w:val="28"/>
          <w:szCs w:val="28"/>
        </w:rPr>
        <w:t>ным положением Ган</w:t>
      </w:r>
      <w:r w:rsidR="00FB3ABE" w:rsidRPr="009E54C2">
        <w:rPr>
          <w:rFonts w:ascii="Times New Roman" w:hAnsi="Times New Roman" w:cs="Times New Roman"/>
          <w:sz w:val="28"/>
          <w:szCs w:val="28"/>
        </w:rPr>
        <w:t>н</w:t>
      </w:r>
      <w:r w:rsidR="00CF548F" w:rsidRPr="009E54C2">
        <w:rPr>
          <w:rFonts w:ascii="Times New Roman" w:hAnsi="Times New Roman" w:cs="Times New Roman"/>
          <w:sz w:val="28"/>
          <w:szCs w:val="28"/>
        </w:rPr>
        <w:t>овер</w:t>
      </w:r>
      <w:r w:rsidR="00FB3ABE" w:rsidRPr="009E54C2">
        <w:rPr>
          <w:rFonts w:ascii="Times New Roman" w:hAnsi="Times New Roman" w:cs="Times New Roman"/>
          <w:sz w:val="28"/>
          <w:szCs w:val="28"/>
        </w:rPr>
        <w:t>ского княжества, находившегося в личной унии с Великобританией. Несмотря на</w:t>
      </w:r>
      <w:r w:rsidR="00A65726" w:rsidRPr="009E54C2">
        <w:rPr>
          <w:rFonts w:ascii="Times New Roman" w:hAnsi="Times New Roman" w:cs="Times New Roman"/>
          <w:sz w:val="28"/>
          <w:szCs w:val="28"/>
        </w:rPr>
        <w:t xml:space="preserve"> его</w:t>
      </w:r>
      <w:r w:rsidR="00FB3ABE" w:rsidRPr="009E54C2">
        <w:rPr>
          <w:rFonts w:ascii="Times New Roman" w:hAnsi="Times New Roman" w:cs="Times New Roman"/>
          <w:sz w:val="28"/>
          <w:szCs w:val="28"/>
        </w:rPr>
        <w:t xml:space="preserve"> удалённость, в Англии княжество виделось как важная территория,</w:t>
      </w:r>
      <w:r w:rsidRPr="009E54C2">
        <w:rPr>
          <w:rFonts w:ascii="Times New Roman" w:hAnsi="Times New Roman" w:cs="Times New Roman"/>
          <w:sz w:val="28"/>
          <w:szCs w:val="28"/>
        </w:rPr>
        <w:t xml:space="preserve"> </w:t>
      </w:r>
      <w:r w:rsidR="00A65726" w:rsidRPr="009E54C2">
        <w:rPr>
          <w:rFonts w:ascii="Times New Roman" w:hAnsi="Times New Roman" w:cs="Times New Roman"/>
          <w:sz w:val="28"/>
          <w:szCs w:val="28"/>
        </w:rPr>
        <w:t>полноправное</w:t>
      </w:r>
      <w:r w:rsidRPr="009E54C2">
        <w:rPr>
          <w:rFonts w:ascii="Times New Roman" w:hAnsi="Times New Roman" w:cs="Times New Roman"/>
          <w:sz w:val="28"/>
          <w:szCs w:val="28"/>
        </w:rPr>
        <w:t xml:space="preserve"> владение короля, имеющее значение для всей страны. К тому же,</w:t>
      </w:r>
      <w:r w:rsidR="00A65726" w:rsidRPr="009E54C2">
        <w:rPr>
          <w:rFonts w:ascii="Times New Roman" w:hAnsi="Times New Roman" w:cs="Times New Roman"/>
          <w:sz w:val="28"/>
          <w:szCs w:val="28"/>
        </w:rPr>
        <w:t xml:space="preserve"> австро-прусский конфликт был интересен для западноевропейской публики сам по себе, хотя бы из-за его важности для </w:t>
      </w:r>
      <w:r w:rsidR="00661865">
        <w:rPr>
          <w:rFonts w:ascii="Times New Roman" w:hAnsi="Times New Roman" w:cs="Times New Roman"/>
          <w:sz w:val="28"/>
          <w:szCs w:val="28"/>
        </w:rPr>
        <w:t>уже давно привлекавшего внимание Европы</w:t>
      </w:r>
      <w:r w:rsidR="00A65726" w:rsidRPr="009E54C2">
        <w:rPr>
          <w:rFonts w:ascii="Times New Roman" w:hAnsi="Times New Roman" w:cs="Times New Roman"/>
          <w:sz w:val="28"/>
          <w:szCs w:val="28"/>
        </w:rPr>
        <w:t xml:space="preserve"> Фридриха </w:t>
      </w:r>
      <w:r w:rsidR="00A65726" w:rsidRPr="009E54C2">
        <w:rPr>
          <w:rFonts w:ascii="Times New Roman" w:hAnsi="Times New Roman" w:cs="Times New Roman"/>
          <w:sz w:val="28"/>
          <w:szCs w:val="28"/>
          <w:lang w:val="en-US"/>
        </w:rPr>
        <w:t>II</w:t>
      </w:r>
      <w:r w:rsidR="00A65726" w:rsidRPr="009E54C2">
        <w:rPr>
          <w:rStyle w:val="a5"/>
          <w:rFonts w:ascii="Times New Roman" w:hAnsi="Times New Roman" w:cs="Times New Roman"/>
          <w:sz w:val="28"/>
          <w:szCs w:val="28"/>
          <w:lang w:val="en-US"/>
        </w:rPr>
        <w:footnoteReference w:id="15"/>
      </w:r>
      <w:r w:rsidR="00FB3ABE" w:rsidRPr="009E54C2">
        <w:rPr>
          <w:rFonts w:ascii="Times New Roman" w:hAnsi="Times New Roman" w:cs="Times New Roman"/>
          <w:sz w:val="28"/>
          <w:szCs w:val="28"/>
        </w:rPr>
        <w:t xml:space="preserve">. Поэтому известия о </w:t>
      </w:r>
      <w:r w:rsidR="00056D21" w:rsidRPr="009E54C2">
        <w:rPr>
          <w:rFonts w:ascii="Times New Roman" w:hAnsi="Times New Roman" w:cs="Times New Roman"/>
          <w:sz w:val="28"/>
          <w:szCs w:val="28"/>
        </w:rPr>
        <w:t>столкновениях на востоке континента</w:t>
      </w:r>
      <w:r w:rsidR="00FB3ABE" w:rsidRPr="009E54C2">
        <w:rPr>
          <w:rFonts w:ascii="Times New Roman" w:hAnsi="Times New Roman" w:cs="Times New Roman"/>
          <w:sz w:val="28"/>
          <w:szCs w:val="28"/>
        </w:rPr>
        <w:t xml:space="preserve"> регулярно попадали в прессу.</w:t>
      </w:r>
    </w:p>
    <w:p w:rsidR="007F23E7" w:rsidRPr="009E54C2" w:rsidRDefault="00BD479C" w:rsidP="00C95799">
      <w:pPr>
        <w:spacing w:before="40" w:afterLines="40" w:after="96" w:line="360" w:lineRule="auto"/>
        <w:jc w:val="both"/>
        <w:rPr>
          <w:rFonts w:ascii="Times New Roman" w:hAnsi="Times New Roman" w:cs="Times New Roman"/>
          <w:sz w:val="28"/>
          <w:szCs w:val="28"/>
        </w:rPr>
      </w:pPr>
      <w:r w:rsidRPr="009E54C2">
        <w:rPr>
          <w:rFonts w:ascii="Times New Roman" w:hAnsi="Times New Roman" w:cs="Times New Roman"/>
          <w:sz w:val="28"/>
          <w:szCs w:val="28"/>
        </w:rPr>
        <w:t xml:space="preserve"> Большая часть </w:t>
      </w:r>
      <w:r w:rsidR="007F23E7" w:rsidRPr="009E54C2">
        <w:rPr>
          <w:rFonts w:ascii="Times New Roman" w:hAnsi="Times New Roman" w:cs="Times New Roman"/>
          <w:sz w:val="28"/>
          <w:szCs w:val="28"/>
        </w:rPr>
        <w:t>новостных заметок</w:t>
      </w:r>
      <w:r w:rsidR="00661865">
        <w:rPr>
          <w:rFonts w:ascii="Times New Roman" w:hAnsi="Times New Roman" w:cs="Times New Roman"/>
          <w:sz w:val="28"/>
          <w:szCs w:val="28"/>
        </w:rPr>
        <w:t xml:space="preserve"> о России в 1761 году была связанна</w:t>
      </w:r>
      <w:r w:rsidRPr="009E54C2">
        <w:rPr>
          <w:rFonts w:ascii="Times New Roman" w:hAnsi="Times New Roman" w:cs="Times New Roman"/>
          <w:sz w:val="28"/>
          <w:szCs w:val="28"/>
        </w:rPr>
        <w:t xml:space="preserve"> как раз с боевыми действ</w:t>
      </w:r>
      <w:r w:rsidR="00194654" w:rsidRPr="009E54C2">
        <w:rPr>
          <w:rFonts w:ascii="Times New Roman" w:hAnsi="Times New Roman" w:cs="Times New Roman"/>
          <w:sz w:val="28"/>
          <w:szCs w:val="28"/>
        </w:rPr>
        <w:t>иями. По неизвестной причине с марта по октябрь</w:t>
      </w:r>
      <w:r w:rsidRPr="009E54C2">
        <w:rPr>
          <w:rFonts w:ascii="Times New Roman" w:hAnsi="Times New Roman" w:cs="Times New Roman"/>
          <w:sz w:val="28"/>
          <w:szCs w:val="28"/>
        </w:rPr>
        <w:t xml:space="preserve"> письма из Петербурга в газеты не приходили вовсе</w:t>
      </w:r>
      <w:r w:rsidR="006E55B1" w:rsidRPr="009E54C2">
        <w:rPr>
          <w:rFonts w:ascii="Times New Roman" w:hAnsi="Times New Roman" w:cs="Times New Roman"/>
          <w:sz w:val="28"/>
          <w:szCs w:val="28"/>
        </w:rPr>
        <w:t xml:space="preserve">. Однако это компенсировалось </w:t>
      </w:r>
      <w:r w:rsidR="006E55B1" w:rsidRPr="009E54C2">
        <w:rPr>
          <w:rFonts w:ascii="Times New Roman" w:hAnsi="Times New Roman" w:cs="Times New Roman"/>
          <w:sz w:val="28"/>
          <w:szCs w:val="28"/>
        </w:rPr>
        <w:lastRenderedPageBreak/>
        <w:t>обилием сведений из Польши, Германии</w:t>
      </w:r>
      <w:r w:rsidRPr="009E54C2">
        <w:rPr>
          <w:rFonts w:ascii="Times New Roman" w:hAnsi="Times New Roman" w:cs="Times New Roman"/>
          <w:sz w:val="28"/>
          <w:szCs w:val="28"/>
        </w:rPr>
        <w:t xml:space="preserve"> </w:t>
      </w:r>
      <w:r w:rsidR="006E55B1" w:rsidRPr="009E54C2">
        <w:rPr>
          <w:rFonts w:ascii="Times New Roman" w:hAnsi="Times New Roman" w:cs="Times New Roman"/>
          <w:sz w:val="28"/>
          <w:szCs w:val="28"/>
        </w:rPr>
        <w:t xml:space="preserve">и Австрии, </w:t>
      </w:r>
      <w:r w:rsidR="0061161C">
        <w:rPr>
          <w:rFonts w:ascii="Times New Roman" w:hAnsi="Times New Roman" w:cs="Times New Roman"/>
          <w:sz w:val="28"/>
          <w:szCs w:val="28"/>
        </w:rPr>
        <w:t>с описанием действий</w:t>
      </w:r>
      <w:r w:rsidR="006E55B1" w:rsidRPr="009E54C2">
        <w:rPr>
          <w:rFonts w:ascii="Times New Roman" w:hAnsi="Times New Roman" w:cs="Times New Roman"/>
          <w:sz w:val="28"/>
          <w:szCs w:val="28"/>
        </w:rPr>
        <w:t xml:space="preserve"> российской армии.</w:t>
      </w:r>
    </w:p>
    <w:p w:rsidR="00194654" w:rsidRPr="009E54C2" w:rsidRDefault="007F23E7" w:rsidP="00C95799">
      <w:pPr>
        <w:spacing w:before="40" w:afterLines="40" w:after="96" w:line="360" w:lineRule="auto"/>
        <w:jc w:val="both"/>
        <w:rPr>
          <w:rFonts w:ascii="Times New Roman" w:hAnsi="Times New Roman" w:cs="Times New Roman"/>
          <w:sz w:val="28"/>
          <w:szCs w:val="28"/>
        </w:rPr>
      </w:pPr>
      <w:r w:rsidRPr="009E54C2">
        <w:rPr>
          <w:rFonts w:ascii="Times New Roman" w:hAnsi="Times New Roman" w:cs="Times New Roman"/>
          <w:sz w:val="28"/>
          <w:szCs w:val="28"/>
        </w:rPr>
        <w:t xml:space="preserve"> Безусловно, журналист</w:t>
      </w:r>
      <w:r w:rsidR="006E55B1" w:rsidRPr="009E54C2">
        <w:rPr>
          <w:rFonts w:ascii="Times New Roman" w:hAnsi="Times New Roman" w:cs="Times New Roman"/>
          <w:sz w:val="28"/>
          <w:szCs w:val="28"/>
        </w:rPr>
        <w:t>ы и их читатели видели в ней</w:t>
      </w:r>
      <w:r w:rsidRPr="009E54C2">
        <w:rPr>
          <w:rFonts w:ascii="Times New Roman" w:hAnsi="Times New Roman" w:cs="Times New Roman"/>
          <w:sz w:val="28"/>
          <w:szCs w:val="28"/>
        </w:rPr>
        <w:t xml:space="preserve"> значимую военную силу. Это заметно хотя бы по частоте публикаций </w:t>
      </w:r>
      <w:r w:rsidR="00987CB7" w:rsidRPr="009E54C2">
        <w:rPr>
          <w:rFonts w:ascii="Times New Roman" w:hAnsi="Times New Roman" w:cs="Times New Roman"/>
          <w:sz w:val="28"/>
          <w:szCs w:val="28"/>
        </w:rPr>
        <w:t>–</w:t>
      </w:r>
      <w:r w:rsidRPr="009E54C2">
        <w:rPr>
          <w:rFonts w:ascii="Times New Roman" w:hAnsi="Times New Roman" w:cs="Times New Roman"/>
          <w:sz w:val="28"/>
          <w:szCs w:val="28"/>
        </w:rPr>
        <w:t xml:space="preserve"> </w:t>
      </w:r>
      <w:r w:rsidR="00194654" w:rsidRPr="009E54C2">
        <w:rPr>
          <w:rFonts w:ascii="Times New Roman" w:hAnsi="Times New Roman" w:cs="Times New Roman"/>
          <w:sz w:val="28"/>
          <w:szCs w:val="28"/>
        </w:rPr>
        <w:t>корпусы</w:t>
      </w:r>
      <w:r w:rsidR="006E55B1" w:rsidRPr="009E54C2">
        <w:rPr>
          <w:rFonts w:ascii="Times New Roman" w:hAnsi="Times New Roman" w:cs="Times New Roman"/>
          <w:sz w:val="28"/>
          <w:szCs w:val="28"/>
        </w:rPr>
        <w:t xml:space="preserve"> Румянцева, Бутурлина и Тоттлебена</w:t>
      </w:r>
      <w:r w:rsidR="00987CB7" w:rsidRPr="009E54C2">
        <w:rPr>
          <w:rFonts w:ascii="Times New Roman" w:hAnsi="Times New Roman" w:cs="Times New Roman"/>
          <w:sz w:val="28"/>
          <w:szCs w:val="28"/>
        </w:rPr>
        <w:t xml:space="preserve"> упоминаются </w:t>
      </w:r>
      <w:r w:rsidR="00A65726" w:rsidRPr="009E54C2">
        <w:rPr>
          <w:rFonts w:ascii="Times New Roman" w:hAnsi="Times New Roman" w:cs="Times New Roman"/>
          <w:sz w:val="28"/>
          <w:szCs w:val="28"/>
        </w:rPr>
        <w:t>в</w:t>
      </w:r>
      <w:r w:rsidR="006E55B1" w:rsidRPr="009E54C2">
        <w:rPr>
          <w:rFonts w:ascii="Times New Roman" w:hAnsi="Times New Roman" w:cs="Times New Roman"/>
          <w:sz w:val="28"/>
          <w:szCs w:val="28"/>
        </w:rPr>
        <w:t xml:space="preserve"> большинстве сообщений</w:t>
      </w:r>
      <w:r w:rsidR="00A65726" w:rsidRPr="009E54C2">
        <w:rPr>
          <w:rFonts w:ascii="Times New Roman" w:hAnsi="Times New Roman" w:cs="Times New Roman"/>
          <w:sz w:val="28"/>
          <w:szCs w:val="28"/>
        </w:rPr>
        <w:t xml:space="preserve"> из Восточной Европы, в то время как </w:t>
      </w:r>
      <w:r w:rsidR="009C4ECF" w:rsidRPr="009E54C2">
        <w:rPr>
          <w:rFonts w:ascii="Times New Roman" w:hAnsi="Times New Roman" w:cs="Times New Roman"/>
          <w:sz w:val="28"/>
          <w:szCs w:val="28"/>
        </w:rPr>
        <w:t xml:space="preserve">действия </w:t>
      </w:r>
      <w:r w:rsidR="000361C8" w:rsidRPr="009E54C2">
        <w:rPr>
          <w:rFonts w:ascii="Times New Roman" w:hAnsi="Times New Roman" w:cs="Times New Roman"/>
          <w:sz w:val="28"/>
          <w:szCs w:val="28"/>
        </w:rPr>
        <w:t>шведских войск почти не освещались.</w:t>
      </w:r>
      <w:r w:rsidR="006E55B1" w:rsidRPr="009E54C2">
        <w:rPr>
          <w:rFonts w:ascii="Times New Roman" w:hAnsi="Times New Roman" w:cs="Times New Roman"/>
          <w:sz w:val="28"/>
          <w:szCs w:val="28"/>
        </w:rPr>
        <w:t xml:space="preserve"> Нередко</w:t>
      </w:r>
      <w:r w:rsidR="00194654" w:rsidRPr="009E54C2">
        <w:rPr>
          <w:rFonts w:ascii="Times New Roman" w:hAnsi="Times New Roman" w:cs="Times New Roman"/>
          <w:sz w:val="28"/>
          <w:szCs w:val="28"/>
        </w:rPr>
        <w:t xml:space="preserve"> их эффективность особенно подчёркивалась в посланиях из союзных держав – к примеру, в письме из Вены, сообщающем о соединении российской армии с войсками фельдмаршала Дауна, говорилось что «русские полны желания сражаться и несомненно достигнут больших успехов».</w:t>
      </w:r>
      <w:r w:rsidR="009F02FA" w:rsidRPr="009E54C2">
        <w:rPr>
          <w:rFonts w:ascii="Times New Roman" w:hAnsi="Times New Roman" w:cs="Times New Roman"/>
          <w:sz w:val="28"/>
          <w:szCs w:val="28"/>
        </w:rPr>
        <w:t xml:space="preserve"> Примечательно рассуждение одного из авторов </w:t>
      </w:r>
      <w:r w:rsidR="009F02FA" w:rsidRPr="009E54C2">
        <w:rPr>
          <w:rFonts w:ascii="Times New Roman" w:hAnsi="Times New Roman" w:cs="Times New Roman"/>
          <w:sz w:val="28"/>
          <w:szCs w:val="28"/>
          <w:lang w:val="en-US"/>
        </w:rPr>
        <w:t>Gentleman</w:t>
      </w:r>
      <w:r w:rsidR="009F02FA" w:rsidRPr="009E54C2">
        <w:rPr>
          <w:rFonts w:ascii="Times New Roman" w:hAnsi="Times New Roman" w:cs="Times New Roman"/>
          <w:sz w:val="28"/>
          <w:szCs w:val="28"/>
        </w:rPr>
        <w:t>’</w:t>
      </w:r>
      <w:r w:rsidR="009F02FA" w:rsidRPr="009E54C2">
        <w:rPr>
          <w:rFonts w:ascii="Times New Roman" w:hAnsi="Times New Roman" w:cs="Times New Roman"/>
          <w:sz w:val="28"/>
          <w:szCs w:val="28"/>
          <w:lang w:val="en-US"/>
        </w:rPr>
        <w:t>s</w:t>
      </w:r>
      <w:r w:rsidR="009F02FA" w:rsidRPr="009E54C2">
        <w:rPr>
          <w:rFonts w:ascii="Times New Roman" w:hAnsi="Times New Roman" w:cs="Times New Roman"/>
          <w:sz w:val="28"/>
          <w:szCs w:val="28"/>
        </w:rPr>
        <w:t xml:space="preserve"> </w:t>
      </w:r>
      <w:r w:rsidR="009F02FA" w:rsidRPr="009E54C2">
        <w:rPr>
          <w:rFonts w:ascii="Times New Roman" w:hAnsi="Times New Roman" w:cs="Times New Roman"/>
          <w:sz w:val="28"/>
          <w:szCs w:val="28"/>
          <w:lang w:val="en-US"/>
        </w:rPr>
        <w:t>Magazine</w:t>
      </w:r>
      <w:r w:rsidR="009F02FA" w:rsidRPr="009E54C2">
        <w:rPr>
          <w:rFonts w:ascii="Times New Roman" w:hAnsi="Times New Roman" w:cs="Times New Roman"/>
          <w:sz w:val="28"/>
          <w:szCs w:val="28"/>
        </w:rPr>
        <w:t xml:space="preserve"> о неудавшемся в 1755 году договоре о субсидиях, в обмен на которые </w:t>
      </w:r>
      <w:r w:rsidR="00002034" w:rsidRPr="009E54C2">
        <w:rPr>
          <w:rFonts w:ascii="Times New Roman" w:hAnsi="Times New Roman" w:cs="Times New Roman"/>
          <w:sz w:val="28"/>
          <w:szCs w:val="28"/>
        </w:rPr>
        <w:t>Елизавет</w:t>
      </w:r>
      <w:r w:rsidR="0061161C">
        <w:rPr>
          <w:rFonts w:ascii="Times New Roman" w:hAnsi="Times New Roman" w:cs="Times New Roman"/>
          <w:sz w:val="28"/>
          <w:szCs w:val="28"/>
        </w:rPr>
        <w:t>а Петровна</w:t>
      </w:r>
      <w:r w:rsidR="009F02FA" w:rsidRPr="009E54C2">
        <w:rPr>
          <w:rFonts w:ascii="Times New Roman" w:hAnsi="Times New Roman" w:cs="Times New Roman"/>
          <w:sz w:val="28"/>
          <w:szCs w:val="28"/>
        </w:rPr>
        <w:t xml:space="preserve"> должна была передать британскому командованию корпус своих войск. Убеждая читателей, что </w:t>
      </w:r>
      <w:r w:rsidR="00002034" w:rsidRPr="009E54C2">
        <w:rPr>
          <w:rFonts w:ascii="Times New Roman" w:hAnsi="Times New Roman" w:cs="Times New Roman"/>
          <w:sz w:val="28"/>
          <w:szCs w:val="28"/>
        </w:rPr>
        <w:t>найм солдат из Гессена был лучшим решением, журналист всё же признал «высокие способности» русских</w:t>
      </w:r>
      <w:r w:rsidR="00557D50" w:rsidRPr="009E54C2">
        <w:rPr>
          <w:rStyle w:val="a5"/>
          <w:rFonts w:ascii="Times New Roman" w:hAnsi="Times New Roman" w:cs="Times New Roman"/>
          <w:sz w:val="28"/>
          <w:szCs w:val="28"/>
        </w:rPr>
        <w:footnoteReference w:id="16"/>
      </w:r>
      <w:r w:rsidR="00002034" w:rsidRPr="009E54C2">
        <w:rPr>
          <w:rFonts w:ascii="Times New Roman" w:hAnsi="Times New Roman" w:cs="Times New Roman"/>
          <w:sz w:val="28"/>
          <w:szCs w:val="28"/>
        </w:rPr>
        <w:t>.</w:t>
      </w:r>
    </w:p>
    <w:p w:rsidR="00B9665A" w:rsidRPr="009E54C2" w:rsidRDefault="006C3272" w:rsidP="00C95799">
      <w:pPr>
        <w:spacing w:before="40" w:afterLines="40" w:after="96" w:line="360" w:lineRule="auto"/>
        <w:jc w:val="both"/>
        <w:rPr>
          <w:rFonts w:ascii="Times New Roman" w:hAnsi="Times New Roman" w:cs="Times New Roman"/>
          <w:sz w:val="28"/>
          <w:szCs w:val="28"/>
        </w:rPr>
      </w:pPr>
      <w:r w:rsidRPr="009E54C2">
        <w:rPr>
          <w:rFonts w:ascii="Times New Roman" w:hAnsi="Times New Roman" w:cs="Times New Roman"/>
          <w:sz w:val="28"/>
          <w:szCs w:val="28"/>
        </w:rPr>
        <w:t xml:space="preserve"> Вплоть до июня в изданиях пытались определить </w:t>
      </w:r>
      <w:r w:rsidR="00F0593D" w:rsidRPr="009E54C2">
        <w:rPr>
          <w:rFonts w:ascii="Times New Roman" w:hAnsi="Times New Roman" w:cs="Times New Roman"/>
          <w:sz w:val="28"/>
          <w:szCs w:val="28"/>
        </w:rPr>
        <w:t xml:space="preserve">куда отправятся </w:t>
      </w:r>
      <w:r w:rsidR="007F23E7" w:rsidRPr="009E54C2">
        <w:rPr>
          <w:rFonts w:ascii="Times New Roman" w:hAnsi="Times New Roman" w:cs="Times New Roman"/>
          <w:sz w:val="28"/>
          <w:szCs w:val="28"/>
        </w:rPr>
        <w:t>три корпуса, расположенные в</w:t>
      </w:r>
      <w:r w:rsidR="00B029CF" w:rsidRPr="009E54C2">
        <w:rPr>
          <w:rFonts w:ascii="Times New Roman" w:hAnsi="Times New Roman" w:cs="Times New Roman"/>
          <w:sz w:val="28"/>
          <w:szCs w:val="28"/>
        </w:rPr>
        <w:t xml:space="preserve"> Познани,</w:t>
      </w:r>
      <w:r w:rsidR="00017317" w:rsidRPr="009E54C2">
        <w:rPr>
          <w:rFonts w:ascii="Times New Roman" w:hAnsi="Times New Roman" w:cs="Times New Roman"/>
          <w:sz w:val="28"/>
          <w:szCs w:val="28"/>
        </w:rPr>
        <w:t xml:space="preserve"> основывая на этом прогнозы российской кампании.</w:t>
      </w:r>
      <w:r w:rsidR="00927098" w:rsidRPr="009E54C2">
        <w:rPr>
          <w:rFonts w:ascii="Times New Roman" w:hAnsi="Times New Roman" w:cs="Times New Roman"/>
          <w:sz w:val="28"/>
          <w:szCs w:val="28"/>
        </w:rPr>
        <w:t xml:space="preserve"> </w:t>
      </w:r>
      <w:r w:rsidR="00056D21" w:rsidRPr="009E54C2">
        <w:rPr>
          <w:rFonts w:ascii="Times New Roman" w:hAnsi="Times New Roman" w:cs="Times New Roman"/>
          <w:sz w:val="28"/>
          <w:szCs w:val="28"/>
        </w:rPr>
        <w:t>Другой темой было снабжение российской армии. Поставки амуниции действительно были важной проблемой на европейском театре военных действий, а российская армия испытывала особые проблемы с получением необходимого через Польшу. Британские журналисты исп</w:t>
      </w:r>
      <w:r w:rsidR="00DA74CC" w:rsidRPr="009E54C2">
        <w:rPr>
          <w:rFonts w:ascii="Times New Roman" w:hAnsi="Times New Roman" w:cs="Times New Roman"/>
          <w:sz w:val="28"/>
          <w:szCs w:val="28"/>
        </w:rPr>
        <w:t>ользовали это как возможность рас</w:t>
      </w:r>
      <w:r w:rsidR="00056D21" w:rsidRPr="009E54C2">
        <w:rPr>
          <w:rFonts w:ascii="Times New Roman" w:hAnsi="Times New Roman" w:cs="Times New Roman"/>
          <w:sz w:val="28"/>
          <w:szCs w:val="28"/>
        </w:rPr>
        <w:t>критиковать «неспособность русских организовать свои магазины».</w:t>
      </w:r>
      <w:r w:rsidR="00653528" w:rsidRPr="00653528">
        <w:rPr>
          <w:rFonts w:ascii="Times New Roman" w:hAnsi="Times New Roman" w:cs="Times New Roman"/>
          <w:sz w:val="28"/>
          <w:szCs w:val="28"/>
        </w:rPr>
        <w:t xml:space="preserve"> </w:t>
      </w:r>
    </w:p>
    <w:p w:rsidR="003B5408" w:rsidRPr="009E54C2" w:rsidRDefault="003B5408" w:rsidP="00C95799">
      <w:pPr>
        <w:spacing w:before="40" w:afterLines="40" w:after="96" w:line="360" w:lineRule="auto"/>
        <w:jc w:val="both"/>
        <w:rPr>
          <w:rFonts w:ascii="Times New Roman" w:hAnsi="Times New Roman" w:cs="Times New Roman"/>
          <w:sz w:val="28"/>
          <w:szCs w:val="28"/>
        </w:rPr>
      </w:pPr>
      <w:r w:rsidRPr="009E54C2">
        <w:rPr>
          <w:rFonts w:ascii="Times New Roman" w:hAnsi="Times New Roman" w:cs="Times New Roman"/>
          <w:sz w:val="28"/>
          <w:szCs w:val="28"/>
        </w:rPr>
        <w:t xml:space="preserve"> Разумеется, </w:t>
      </w:r>
      <w:r w:rsidR="00056D21" w:rsidRPr="009E54C2">
        <w:rPr>
          <w:rFonts w:ascii="Times New Roman" w:hAnsi="Times New Roman" w:cs="Times New Roman"/>
          <w:sz w:val="28"/>
          <w:szCs w:val="28"/>
        </w:rPr>
        <w:t>издания</w:t>
      </w:r>
      <w:r w:rsidR="00035465" w:rsidRPr="009E54C2">
        <w:rPr>
          <w:rFonts w:ascii="Times New Roman" w:hAnsi="Times New Roman" w:cs="Times New Roman"/>
          <w:sz w:val="28"/>
          <w:szCs w:val="28"/>
        </w:rPr>
        <w:t xml:space="preserve"> не могли </w:t>
      </w:r>
      <w:r w:rsidR="005B17E7" w:rsidRPr="009E54C2">
        <w:rPr>
          <w:rFonts w:ascii="Times New Roman" w:hAnsi="Times New Roman" w:cs="Times New Roman"/>
          <w:sz w:val="28"/>
          <w:szCs w:val="28"/>
        </w:rPr>
        <w:t xml:space="preserve">не обратить внимания на </w:t>
      </w:r>
      <w:r w:rsidR="00035465" w:rsidRPr="009E54C2">
        <w:rPr>
          <w:rFonts w:ascii="Times New Roman" w:hAnsi="Times New Roman" w:cs="Times New Roman"/>
          <w:sz w:val="28"/>
          <w:szCs w:val="28"/>
        </w:rPr>
        <w:t>измену</w:t>
      </w:r>
      <w:r w:rsidRPr="009E54C2">
        <w:rPr>
          <w:rFonts w:ascii="Times New Roman" w:hAnsi="Times New Roman" w:cs="Times New Roman"/>
          <w:sz w:val="28"/>
          <w:szCs w:val="28"/>
        </w:rPr>
        <w:t xml:space="preserve"> </w:t>
      </w:r>
      <w:r w:rsidR="00401AB7" w:rsidRPr="009E54C2">
        <w:rPr>
          <w:rFonts w:ascii="Times New Roman" w:hAnsi="Times New Roman" w:cs="Times New Roman"/>
          <w:sz w:val="28"/>
          <w:szCs w:val="28"/>
        </w:rPr>
        <w:t>Г.</w:t>
      </w:r>
      <w:r w:rsidRPr="009E54C2">
        <w:rPr>
          <w:rFonts w:ascii="Times New Roman" w:hAnsi="Times New Roman" w:cs="Times New Roman"/>
          <w:sz w:val="28"/>
          <w:szCs w:val="28"/>
        </w:rPr>
        <w:t xml:space="preserve"> Тоттлебена. </w:t>
      </w:r>
      <w:r w:rsidR="00401AB7" w:rsidRPr="009E54C2">
        <w:rPr>
          <w:rFonts w:ascii="Times New Roman" w:hAnsi="Times New Roman" w:cs="Times New Roman"/>
          <w:sz w:val="28"/>
          <w:szCs w:val="28"/>
        </w:rPr>
        <w:t>Генерал был арестован 19 июня по подозрению</w:t>
      </w:r>
      <w:r w:rsidR="00F43C23" w:rsidRPr="009E54C2">
        <w:rPr>
          <w:rFonts w:ascii="Times New Roman" w:hAnsi="Times New Roman" w:cs="Times New Roman"/>
          <w:sz w:val="28"/>
          <w:szCs w:val="28"/>
        </w:rPr>
        <w:t xml:space="preserve">, позже оправдавшемуся, в сговоре с Пруссией. </w:t>
      </w:r>
      <w:r w:rsidR="00035465" w:rsidRPr="009E54C2">
        <w:rPr>
          <w:rFonts w:ascii="Times New Roman" w:hAnsi="Times New Roman" w:cs="Times New Roman"/>
          <w:sz w:val="28"/>
          <w:szCs w:val="28"/>
        </w:rPr>
        <w:t xml:space="preserve">Издания быстро отреагировали на произошедшее – в </w:t>
      </w:r>
      <w:r w:rsidR="00035465" w:rsidRPr="009E54C2">
        <w:rPr>
          <w:rFonts w:ascii="Times New Roman" w:hAnsi="Times New Roman" w:cs="Times New Roman"/>
          <w:sz w:val="28"/>
          <w:szCs w:val="28"/>
          <w:lang w:val="en-US"/>
        </w:rPr>
        <w:t>Gentleman</w:t>
      </w:r>
      <w:r w:rsidR="00035465" w:rsidRPr="009E54C2">
        <w:rPr>
          <w:rFonts w:ascii="Times New Roman" w:hAnsi="Times New Roman" w:cs="Times New Roman"/>
          <w:sz w:val="28"/>
          <w:szCs w:val="28"/>
        </w:rPr>
        <w:t>’</w:t>
      </w:r>
      <w:r w:rsidR="00035465" w:rsidRPr="009E54C2">
        <w:rPr>
          <w:rFonts w:ascii="Times New Roman" w:hAnsi="Times New Roman" w:cs="Times New Roman"/>
          <w:sz w:val="28"/>
          <w:szCs w:val="28"/>
          <w:lang w:val="en-US"/>
        </w:rPr>
        <w:t>s</w:t>
      </w:r>
      <w:r w:rsidR="00035465" w:rsidRPr="009E54C2">
        <w:rPr>
          <w:rFonts w:ascii="Times New Roman" w:hAnsi="Times New Roman" w:cs="Times New Roman"/>
          <w:sz w:val="28"/>
          <w:szCs w:val="28"/>
        </w:rPr>
        <w:t xml:space="preserve"> </w:t>
      </w:r>
      <w:r w:rsidR="00035465" w:rsidRPr="009E54C2">
        <w:rPr>
          <w:rFonts w:ascii="Times New Roman" w:hAnsi="Times New Roman" w:cs="Times New Roman"/>
          <w:sz w:val="28"/>
          <w:szCs w:val="28"/>
          <w:lang w:val="en-US"/>
        </w:rPr>
        <w:t>Magazine</w:t>
      </w:r>
      <w:r w:rsidR="00035465" w:rsidRPr="009E54C2">
        <w:rPr>
          <w:rFonts w:ascii="Times New Roman" w:hAnsi="Times New Roman" w:cs="Times New Roman"/>
          <w:sz w:val="28"/>
          <w:szCs w:val="28"/>
        </w:rPr>
        <w:t xml:space="preserve"> </w:t>
      </w:r>
      <w:r w:rsidR="007F23E7" w:rsidRPr="009E54C2">
        <w:rPr>
          <w:rFonts w:ascii="Times New Roman" w:hAnsi="Times New Roman" w:cs="Times New Roman"/>
          <w:sz w:val="28"/>
          <w:szCs w:val="28"/>
        </w:rPr>
        <w:t>случившееся</w:t>
      </w:r>
      <w:r w:rsidR="00035465" w:rsidRPr="009E54C2">
        <w:rPr>
          <w:rFonts w:ascii="Times New Roman" w:hAnsi="Times New Roman" w:cs="Times New Roman"/>
          <w:sz w:val="28"/>
          <w:szCs w:val="28"/>
        </w:rPr>
        <w:t xml:space="preserve"> </w:t>
      </w:r>
      <w:r w:rsidR="007F23E7" w:rsidRPr="009E54C2">
        <w:rPr>
          <w:rFonts w:ascii="Times New Roman" w:hAnsi="Times New Roman" w:cs="Times New Roman"/>
          <w:sz w:val="28"/>
          <w:szCs w:val="28"/>
        </w:rPr>
        <w:t>охарактеризовали</w:t>
      </w:r>
      <w:r w:rsidR="00035465" w:rsidRPr="009E54C2">
        <w:rPr>
          <w:rFonts w:ascii="Times New Roman" w:hAnsi="Times New Roman" w:cs="Times New Roman"/>
          <w:sz w:val="28"/>
          <w:szCs w:val="28"/>
        </w:rPr>
        <w:t xml:space="preserve"> как </w:t>
      </w:r>
      <w:r w:rsidR="007F23E7" w:rsidRPr="009E54C2">
        <w:rPr>
          <w:rFonts w:ascii="Times New Roman" w:hAnsi="Times New Roman" w:cs="Times New Roman"/>
          <w:sz w:val="28"/>
          <w:szCs w:val="28"/>
        </w:rPr>
        <w:t>повод для конфликта австрийского и российского</w:t>
      </w:r>
      <w:r w:rsidR="00035465" w:rsidRPr="009E54C2">
        <w:rPr>
          <w:rFonts w:ascii="Times New Roman" w:hAnsi="Times New Roman" w:cs="Times New Roman"/>
          <w:sz w:val="28"/>
          <w:szCs w:val="28"/>
        </w:rPr>
        <w:t xml:space="preserve"> </w:t>
      </w:r>
      <w:r w:rsidR="007F23E7" w:rsidRPr="009E54C2">
        <w:rPr>
          <w:rFonts w:ascii="Times New Roman" w:hAnsi="Times New Roman" w:cs="Times New Roman"/>
          <w:sz w:val="28"/>
          <w:szCs w:val="28"/>
        </w:rPr>
        <w:t>командования, который задержит</w:t>
      </w:r>
      <w:r w:rsidR="00035465" w:rsidRPr="009E54C2">
        <w:rPr>
          <w:rFonts w:ascii="Times New Roman" w:hAnsi="Times New Roman" w:cs="Times New Roman"/>
          <w:sz w:val="28"/>
          <w:szCs w:val="28"/>
        </w:rPr>
        <w:t xml:space="preserve"> </w:t>
      </w:r>
      <w:r w:rsidR="007F23E7" w:rsidRPr="009E54C2">
        <w:rPr>
          <w:rFonts w:ascii="Times New Roman" w:hAnsi="Times New Roman" w:cs="Times New Roman"/>
          <w:sz w:val="28"/>
          <w:szCs w:val="28"/>
        </w:rPr>
        <w:lastRenderedPageBreak/>
        <w:t>общее наступление</w:t>
      </w:r>
      <w:r w:rsidR="00035465" w:rsidRPr="009E54C2">
        <w:rPr>
          <w:rFonts w:ascii="Times New Roman" w:hAnsi="Times New Roman" w:cs="Times New Roman"/>
          <w:sz w:val="28"/>
          <w:szCs w:val="28"/>
        </w:rPr>
        <w:t xml:space="preserve"> наступление. В амстердамс</w:t>
      </w:r>
      <w:r w:rsidR="005B17E7" w:rsidRPr="009E54C2">
        <w:rPr>
          <w:rFonts w:ascii="Times New Roman" w:hAnsi="Times New Roman" w:cs="Times New Roman"/>
          <w:sz w:val="28"/>
          <w:szCs w:val="28"/>
        </w:rPr>
        <w:t>кой газете же Тоттлебена назвали «бесчестным предателем»</w:t>
      </w:r>
      <w:r w:rsidR="00035465" w:rsidRPr="009E54C2">
        <w:rPr>
          <w:rFonts w:ascii="Times New Roman" w:hAnsi="Times New Roman" w:cs="Times New Roman"/>
          <w:sz w:val="28"/>
          <w:szCs w:val="28"/>
        </w:rPr>
        <w:t xml:space="preserve"> и затем даже отслеживали его конвоирование в Петербург. В обоих издания</w:t>
      </w:r>
      <w:r w:rsidR="00480937" w:rsidRPr="009E54C2">
        <w:rPr>
          <w:rFonts w:ascii="Times New Roman" w:hAnsi="Times New Roman" w:cs="Times New Roman"/>
          <w:sz w:val="28"/>
          <w:szCs w:val="28"/>
        </w:rPr>
        <w:t>х с</w:t>
      </w:r>
      <w:r w:rsidR="00FF6EFD" w:rsidRPr="009E54C2">
        <w:rPr>
          <w:rFonts w:ascii="Times New Roman" w:hAnsi="Times New Roman" w:cs="Times New Roman"/>
          <w:sz w:val="28"/>
          <w:szCs w:val="28"/>
        </w:rPr>
        <w:t>о</w:t>
      </w:r>
      <w:r w:rsidR="00895884">
        <w:rPr>
          <w:rFonts w:ascii="Times New Roman" w:hAnsi="Times New Roman" w:cs="Times New Roman"/>
          <w:sz w:val="28"/>
          <w:szCs w:val="28"/>
        </w:rPr>
        <w:t>общалось и о роли в переписке Саббатков</w:t>
      </w:r>
      <w:r w:rsidR="00480937" w:rsidRPr="009E54C2">
        <w:rPr>
          <w:rFonts w:ascii="Times New Roman" w:hAnsi="Times New Roman" w:cs="Times New Roman"/>
          <w:sz w:val="28"/>
          <w:szCs w:val="28"/>
        </w:rPr>
        <w:t xml:space="preserve"> - двух польских евреях, отца и сына - именно они доставляли письма.</w:t>
      </w:r>
    </w:p>
    <w:p w:rsidR="00CB6901" w:rsidRPr="009E54C2" w:rsidRDefault="000B3536" w:rsidP="00C95799">
      <w:pPr>
        <w:spacing w:before="40" w:afterLines="40" w:after="96" w:line="360" w:lineRule="auto"/>
        <w:jc w:val="both"/>
        <w:rPr>
          <w:rFonts w:ascii="Times New Roman" w:hAnsi="Times New Roman" w:cs="Times New Roman"/>
          <w:sz w:val="28"/>
          <w:szCs w:val="28"/>
        </w:rPr>
      </w:pPr>
      <w:r w:rsidRPr="009E54C2">
        <w:rPr>
          <w:rFonts w:ascii="Times New Roman" w:hAnsi="Times New Roman" w:cs="Times New Roman"/>
          <w:sz w:val="28"/>
          <w:szCs w:val="28"/>
        </w:rPr>
        <w:t xml:space="preserve"> С авгу</w:t>
      </w:r>
      <w:r w:rsidR="000A52DE" w:rsidRPr="009E54C2">
        <w:rPr>
          <w:rFonts w:ascii="Times New Roman" w:hAnsi="Times New Roman" w:cs="Times New Roman"/>
          <w:sz w:val="28"/>
          <w:szCs w:val="28"/>
        </w:rPr>
        <w:t>ста</w:t>
      </w:r>
      <w:r w:rsidRPr="009E54C2">
        <w:rPr>
          <w:rFonts w:ascii="Times New Roman" w:hAnsi="Times New Roman" w:cs="Times New Roman"/>
          <w:sz w:val="28"/>
          <w:szCs w:val="28"/>
        </w:rPr>
        <w:t xml:space="preserve"> </w:t>
      </w:r>
      <w:r w:rsidR="00225E8D" w:rsidRPr="009E54C2">
        <w:rPr>
          <w:rFonts w:ascii="Times New Roman" w:hAnsi="Times New Roman" w:cs="Times New Roman"/>
          <w:sz w:val="28"/>
          <w:szCs w:val="28"/>
        </w:rPr>
        <w:t>практически центральной</w:t>
      </w:r>
      <w:r w:rsidRPr="009E54C2">
        <w:rPr>
          <w:rFonts w:ascii="Times New Roman" w:hAnsi="Times New Roman" w:cs="Times New Roman"/>
          <w:sz w:val="28"/>
          <w:szCs w:val="28"/>
        </w:rPr>
        <w:t xml:space="preserve"> </w:t>
      </w:r>
      <w:r w:rsidR="000A52DE" w:rsidRPr="009E54C2">
        <w:rPr>
          <w:rFonts w:ascii="Times New Roman" w:hAnsi="Times New Roman" w:cs="Times New Roman"/>
          <w:sz w:val="28"/>
          <w:szCs w:val="28"/>
        </w:rPr>
        <w:t>темой</w:t>
      </w:r>
      <w:r w:rsidR="00225E8D" w:rsidRPr="009E54C2">
        <w:rPr>
          <w:rFonts w:ascii="Times New Roman" w:hAnsi="Times New Roman" w:cs="Times New Roman"/>
          <w:sz w:val="28"/>
          <w:szCs w:val="28"/>
        </w:rPr>
        <w:t xml:space="preserve"> сообщений из Восточной Европы</w:t>
      </w:r>
      <w:r w:rsidR="000A52DE" w:rsidRPr="009E54C2">
        <w:rPr>
          <w:rFonts w:ascii="Times New Roman" w:hAnsi="Times New Roman" w:cs="Times New Roman"/>
          <w:sz w:val="28"/>
          <w:szCs w:val="28"/>
        </w:rPr>
        <w:t xml:space="preserve"> </w:t>
      </w:r>
      <w:r w:rsidR="00C65713" w:rsidRPr="009E54C2">
        <w:rPr>
          <w:rFonts w:ascii="Times New Roman" w:hAnsi="Times New Roman" w:cs="Times New Roman"/>
          <w:sz w:val="28"/>
          <w:szCs w:val="28"/>
        </w:rPr>
        <w:t xml:space="preserve">становится осада Кольберга. Долгая битва за укреплённый прибрежный </w:t>
      </w:r>
      <w:r w:rsidR="00653B23" w:rsidRPr="009E54C2">
        <w:rPr>
          <w:rFonts w:ascii="Times New Roman" w:hAnsi="Times New Roman" w:cs="Times New Roman"/>
          <w:sz w:val="28"/>
          <w:szCs w:val="28"/>
        </w:rPr>
        <w:t>город стала одним из важн</w:t>
      </w:r>
      <w:r w:rsidR="005B17E7" w:rsidRPr="009E54C2">
        <w:rPr>
          <w:rFonts w:ascii="Times New Roman" w:hAnsi="Times New Roman" w:cs="Times New Roman"/>
          <w:sz w:val="28"/>
          <w:szCs w:val="28"/>
        </w:rPr>
        <w:t>ейших эпизодов войны – конт</w:t>
      </w:r>
      <w:r w:rsidR="007B36A6" w:rsidRPr="009E54C2">
        <w:rPr>
          <w:rFonts w:ascii="Times New Roman" w:hAnsi="Times New Roman" w:cs="Times New Roman"/>
          <w:sz w:val="28"/>
          <w:szCs w:val="28"/>
        </w:rPr>
        <w:t>роль над ним открывал проход в Западную Пруссию</w:t>
      </w:r>
      <w:r w:rsidR="005B17E7" w:rsidRPr="009E54C2">
        <w:rPr>
          <w:rFonts w:ascii="Times New Roman" w:hAnsi="Times New Roman" w:cs="Times New Roman"/>
          <w:sz w:val="28"/>
          <w:szCs w:val="28"/>
        </w:rPr>
        <w:t xml:space="preserve"> и облегчал операции на Балтике. В осаде принимали участие не только российские, но и шведские и австрийские силы. </w:t>
      </w:r>
      <w:r w:rsidR="00221C32" w:rsidRPr="009E54C2">
        <w:rPr>
          <w:rFonts w:ascii="Times New Roman" w:hAnsi="Times New Roman" w:cs="Times New Roman"/>
          <w:sz w:val="28"/>
          <w:szCs w:val="28"/>
        </w:rPr>
        <w:t>Разумеется, настолько масштабное столкновение привлекло внимание изданий и освещалось во всех деталях.</w:t>
      </w:r>
    </w:p>
    <w:p w:rsidR="00221C32" w:rsidRPr="00314443" w:rsidRDefault="00221C32" w:rsidP="00C95799">
      <w:pPr>
        <w:spacing w:before="40" w:afterLines="40" w:after="96" w:line="360" w:lineRule="auto"/>
        <w:jc w:val="both"/>
        <w:rPr>
          <w:rFonts w:ascii="Times New Roman" w:hAnsi="Times New Roman" w:cs="Times New Roman"/>
          <w:sz w:val="28"/>
          <w:szCs w:val="28"/>
        </w:rPr>
      </w:pPr>
      <w:r w:rsidRPr="009E54C2">
        <w:rPr>
          <w:rFonts w:ascii="Times New Roman" w:hAnsi="Times New Roman" w:cs="Times New Roman"/>
          <w:sz w:val="28"/>
          <w:szCs w:val="28"/>
        </w:rPr>
        <w:t xml:space="preserve"> Примечательно несходство </w:t>
      </w:r>
      <w:r w:rsidR="00B70891" w:rsidRPr="009E54C2">
        <w:rPr>
          <w:rFonts w:ascii="Times New Roman" w:hAnsi="Times New Roman" w:cs="Times New Roman"/>
          <w:sz w:val="28"/>
          <w:szCs w:val="28"/>
        </w:rPr>
        <w:t>сообщений описывающих действия</w:t>
      </w:r>
      <w:r w:rsidRPr="009E54C2">
        <w:rPr>
          <w:rFonts w:ascii="Times New Roman" w:hAnsi="Times New Roman" w:cs="Times New Roman"/>
          <w:sz w:val="28"/>
          <w:szCs w:val="28"/>
        </w:rPr>
        <w:t xml:space="preserve"> </w:t>
      </w:r>
      <w:r w:rsidR="00B70891" w:rsidRPr="009E54C2">
        <w:rPr>
          <w:rFonts w:ascii="Times New Roman" w:hAnsi="Times New Roman" w:cs="Times New Roman"/>
          <w:sz w:val="28"/>
          <w:szCs w:val="28"/>
        </w:rPr>
        <w:t>армий в тот период.</w:t>
      </w:r>
      <w:r w:rsidR="00E31BBE" w:rsidRPr="009E54C2">
        <w:rPr>
          <w:rFonts w:ascii="Times New Roman" w:hAnsi="Times New Roman" w:cs="Times New Roman"/>
          <w:sz w:val="28"/>
          <w:szCs w:val="28"/>
        </w:rPr>
        <w:t xml:space="preserve"> Так, во французских газетах чаще встречались известия об успешных «предприятиях» русских, особенно</w:t>
      </w:r>
      <w:r w:rsidR="00F16CD5" w:rsidRPr="009E54C2">
        <w:rPr>
          <w:rFonts w:ascii="Times New Roman" w:hAnsi="Times New Roman" w:cs="Times New Roman"/>
          <w:sz w:val="28"/>
          <w:szCs w:val="28"/>
        </w:rPr>
        <w:t xml:space="preserve"> в сообщениях из Польши. Рассказывалось об удачных</w:t>
      </w:r>
      <w:r w:rsidR="006E55B1" w:rsidRPr="009E54C2">
        <w:rPr>
          <w:rFonts w:ascii="Times New Roman" w:hAnsi="Times New Roman" w:cs="Times New Roman"/>
          <w:sz w:val="28"/>
          <w:szCs w:val="28"/>
        </w:rPr>
        <w:t xml:space="preserve"> рейдах на прусские позиции и обилии трофеев</w:t>
      </w:r>
      <w:r w:rsidR="00F16CD5" w:rsidRPr="009E54C2">
        <w:rPr>
          <w:rFonts w:ascii="Times New Roman" w:hAnsi="Times New Roman" w:cs="Times New Roman"/>
          <w:sz w:val="28"/>
          <w:szCs w:val="28"/>
        </w:rPr>
        <w:t xml:space="preserve">. Английские же издания были более критичны по отношению к армии Румянцева, а если и сообщали о её успехах, то подчёркивали героическое сопротивление пруссаков и порицали «хвастовство» русских, </w:t>
      </w:r>
      <w:r w:rsidR="00B9665A" w:rsidRPr="009E54C2">
        <w:rPr>
          <w:rFonts w:ascii="Times New Roman" w:hAnsi="Times New Roman" w:cs="Times New Roman"/>
          <w:sz w:val="28"/>
          <w:szCs w:val="28"/>
        </w:rPr>
        <w:t>по их мнению,</w:t>
      </w:r>
      <w:r w:rsidR="00F16CD5" w:rsidRPr="009E54C2">
        <w:rPr>
          <w:rFonts w:ascii="Times New Roman" w:hAnsi="Times New Roman" w:cs="Times New Roman"/>
          <w:sz w:val="28"/>
          <w:szCs w:val="28"/>
        </w:rPr>
        <w:t xml:space="preserve"> преувеличивающих количество пленных.</w:t>
      </w:r>
      <w:r w:rsidR="009F02FA" w:rsidRPr="009E54C2">
        <w:rPr>
          <w:rFonts w:ascii="Times New Roman" w:hAnsi="Times New Roman" w:cs="Times New Roman"/>
          <w:sz w:val="28"/>
          <w:szCs w:val="28"/>
        </w:rPr>
        <w:t xml:space="preserve"> </w:t>
      </w:r>
      <w:r w:rsidR="00314443">
        <w:rPr>
          <w:rFonts w:ascii="Times New Roman" w:hAnsi="Times New Roman" w:cs="Times New Roman"/>
          <w:sz w:val="28"/>
          <w:szCs w:val="28"/>
        </w:rPr>
        <w:t xml:space="preserve">Стоит отметить, что некоторые отчёты из российской армии действительно выглядели довольно удивительно – согласно </w:t>
      </w:r>
      <w:r w:rsidR="00C550D1">
        <w:rPr>
          <w:rFonts w:ascii="Times New Roman" w:hAnsi="Times New Roman" w:cs="Times New Roman"/>
          <w:sz w:val="28"/>
          <w:szCs w:val="28"/>
        </w:rPr>
        <w:t>докладу Бутурлина,</w:t>
      </w:r>
      <w:r w:rsidR="00314443">
        <w:rPr>
          <w:rFonts w:ascii="Times New Roman" w:hAnsi="Times New Roman" w:cs="Times New Roman"/>
          <w:sz w:val="28"/>
          <w:szCs w:val="28"/>
        </w:rPr>
        <w:t xml:space="preserve"> в одной из крупных битв в Польше его армия не потеряла ни одного </w:t>
      </w:r>
      <w:r w:rsidR="00C550D1">
        <w:rPr>
          <w:rFonts w:ascii="Times New Roman" w:hAnsi="Times New Roman" w:cs="Times New Roman"/>
          <w:sz w:val="28"/>
          <w:szCs w:val="28"/>
        </w:rPr>
        <w:t>человека,</w:t>
      </w:r>
      <w:r w:rsidR="00314443">
        <w:rPr>
          <w:rFonts w:ascii="Times New Roman" w:hAnsi="Times New Roman" w:cs="Times New Roman"/>
          <w:sz w:val="28"/>
          <w:szCs w:val="28"/>
        </w:rPr>
        <w:t xml:space="preserve"> зато взяла 4000 пленных</w:t>
      </w:r>
      <w:r w:rsidR="00611429">
        <w:rPr>
          <w:rStyle w:val="a5"/>
          <w:rFonts w:ascii="Times New Roman" w:hAnsi="Times New Roman" w:cs="Times New Roman"/>
          <w:sz w:val="28"/>
          <w:szCs w:val="28"/>
        </w:rPr>
        <w:footnoteReference w:id="17"/>
      </w:r>
      <w:r w:rsidR="00314443">
        <w:rPr>
          <w:rFonts w:ascii="Times New Roman" w:hAnsi="Times New Roman" w:cs="Times New Roman"/>
          <w:sz w:val="28"/>
          <w:szCs w:val="28"/>
        </w:rPr>
        <w:t>.</w:t>
      </w:r>
    </w:p>
    <w:p w:rsidR="00653B23" w:rsidRPr="009E54C2" w:rsidRDefault="00653B23" w:rsidP="00C95799">
      <w:pPr>
        <w:spacing w:before="40" w:afterLines="40" w:after="96" w:line="360" w:lineRule="auto"/>
        <w:jc w:val="both"/>
        <w:rPr>
          <w:rFonts w:ascii="Times New Roman" w:hAnsi="Times New Roman" w:cs="Times New Roman"/>
          <w:sz w:val="28"/>
          <w:szCs w:val="28"/>
        </w:rPr>
      </w:pPr>
      <w:r w:rsidRPr="009E54C2">
        <w:rPr>
          <w:rFonts w:ascii="Times New Roman" w:hAnsi="Times New Roman" w:cs="Times New Roman"/>
          <w:sz w:val="28"/>
          <w:szCs w:val="28"/>
        </w:rPr>
        <w:t xml:space="preserve"> Оценки успехов осаждающих и осаждаемых</w:t>
      </w:r>
      <w:r w:rsidR="00B9665A" w:rsidRPr="009E54C2">
        <w:rPr>
          <w:rFonts w:ascii="Times New Roman" w:hAnsi="Times New Roman" w:cs="Times New Roman"/>
          <w:sz w:val="28"/>
          <w:szCs w:val="28"/>
        </w:rPr>
        <w:t xml:space="preserve"> также</w:t>
      </w:r>
      <w:r w:rsidRPr="009E54C2">
        <w:rPr>
          <w:rFonts w:ascii="Times New Roman" w:hAnsi="Times New Roman" w:cs="Times New Roman"/>
          <w:sz w:val="28"/>
          <w:szCs w:val="28"/>
        </w:rPr>
        <w:t xml:space="preserve"> </w:t>
      </w:r>
      <w:r w:rsidR="002B7484" w:rsidRPr="009E54C2">
        <w:rPr>
          <w:rFonts w:ascii="Times New Roman" w:hAnsi="Times New Roman" w:cs="Times New Roman"/>
          <w:sz w:val="28"/>
          <w:szCs w:val="28"/>
        </w:rPr>
        <w:t>долгое</w:t>
      </w:r>
      <w:r w:rsidR="005B17E7" w:rsidRPr="009E54C2">
        <w:rPr>
          <w:rFonts w:ascii="Times New Roman" w:hAnsi="Times New Roman" w:cs="Times New Roman"/>
          <w:sz w:val="28"/>
          <w:szCs w:val="28"/>
        </w:rPr>
        <w:t xml:space="preserve"> время разнились. Даже спустя три </w:t>
      </w:r>
      <w:r w:rsidR="002B7484" w:rsidRPr="009E54C2">
        <w:rPr>
          <w:rFonts w:ascii="Times New Roman" w:hAnsi="Times New Roman" w:cs="Times New Roman"/>
          <w:sz w:val="28"/>
          <w:szCs w:val="28"/>
        </w:rPr>
        <w:t xml:space="preserve">месяца осады по данным из прессы было неясно кто выйдет победителем – в ноябре одни сообщения говорили о превосходящей позиции Румянцева, а другие </w:t>
      </w:r>
      <w:r w:rsidR="00221C32" w:rsidRPr="009E54C2">
        <w:rPr>
          <w:rFonts w:ascii="Times New Roman" w:hAnsi="Times New Roman" w:cs="Times New Roman"/>
          <w:sz w:val="28"/>
          <w:szCs w:val="28"/>
        </w:rPr>
        <w:t>утверждали,</w:t>
      </w:r>
      <w:r w:rsidR="002B7484" w:rsidRPr="009E54C2">
        <w:rPr>
          <w:rFonts w:ascii="Times New Roman" w:hAnsi="Times New Roman" w:cs="Times New Roman"/>
          <w:sz w:val="28"/>
          <w:szCs w:val="28"/>
        </w:rPr>
        <w:t xml:space="preserve"> что «русские</w:t>
      </w:r>
      <w:r w:rsidR="00463544">
        <w:rPr>
          <w:rFonts w:ascii="Times New Roman" w:hAnsi="Times New Roman" w:cs="Times New Roman"/>
          <w:sz w:val="28"/>
          <w:szCs w:val="28"/>
        </w:rPr>
        <w:t>, очевидно,</w:t>
      </w:r>
      <w:r w:rsidR="002B7484" w:rsidRPr="009E54C2">
        <w:rPr>
          <w:rFonts w:ascii="Times New Roman" w:hAnsi="Times New Roman" w:cs="Times New Roman"/>
          <w:sz w:val="28"/>
          <w:szCs w:val="28"/>
        </w:rPr>
        <w:t xml:space="preserve"> не возьмут город». В письм</w:t>
      </w:r>
      <w:r w:rsidR="000944B6" w:rsidRPr="009E54C2">
        <w:rPr>
          <w:rFonts w:ascii="Times New Roman" w:hAnsi="Times New Roman" w:cs="Times New Roman"/>
          <w:sz w:val="28"/>
          <w:szCs w:val="28"/>
        </w:rPr>
        <w:t xml:space="preserve">е </w:t>
      </w:r>
      <w:r w:rsidR="00035465" w:rsidRPr="009E54C2">
        <w:rPr>
          <w:rFonts w:ascii="Times New Roman" w:hAnsi="Times New Roman" w:cs="Times New Roman"/>
          <w:sz w:val="28"/>
          <w:szCs w:val="28"/>
        </w:rPr>
        <w:t>из Гамбурга,</w:t>
      </w:r>
      <w:r w:rsidR="000944B6" w:rsidRPr="009E54C2">
        <w:rPr>
          <w:rFonts w:ascii="Times New Roman" w:hAnsi="Times New Roman" w:cs="Times New Roman"/>
          <w:sz w:val="28"/>
          <w:szCs w:val="28"/>
        </w:rPr>
        <w:t xml:space="preserve"> написанного</w:t>
      </w:r>
      <w:r w:rsidR="002B7484" w:rsidRPr="009E54C2">
        <w:rPr>
          <w:rFonts w:ascii="Times New Roman" w:hAnsi="Times New Roman" w:cs="Times New Roman"/>
          <w:sz w:val="28"/>
          <w:szCs w:val="28"/>
        </w:rPr>
        <w:t xml:space="preserve"> 15 декабря – за день до взятия Кольберга </w:t>
      </w:r>
      <w:r w:rsidR="002B7484" w:rsidRPr="009E54C2">
        <w:rPr>
          <w:rFonts w:ascii="Times New Roman" w:hAnsi="Times New Roman" w:cs="Times New Roman"/>
          <w:sz w:val="28"/>
          <w:szCs w:val="28"/>
        </w:rPr>
        <w:lastRenderedPageBreak/>
        <w:t xml:space="preserve">– сообщалось о </w:t>
      </w:r>
      <w:r w:rsidR="00056D21" w:rsidRPr="009E54C2">
        <w:rPr>
          <w:rFonts w:ascii="Times New Roman" w:hAnsi="Times New Roman" w:cs="Times New Roman"/>
          <w:sz w:val="28"/>
          <w:szCs w:val="28"/>
        </w:rPr>
        <w:t>стойкости защитников</w:t>
      </w:r>
      <w:r w:rsidR="002B7484" w:rsidRPr="009E54C2">
        <w:rPr>
          <w:rFonts w:ascii="Times New Roman" w:hAnsi="Times New Roman" w:cs="Times New Roman"/>
          <w:sz w:val="28"/>
          <w:szCs w:val="28"/>
        </w:rPr>
        <w:t xml:space="preserve"> города и отражении очередной атаки русских.</w:t>
      </w:r>
    </w:p>
    <w:p w:rsidR="00186AE8" w:rsidRPr="009E54C2" w:rsidRDefault="00186AE8" w:rsidP="00C95799">
      <w:pPr>
        <w:spacing w:before="40" w:afterLines="40" w:after="96" w:line="360" w:lineRule="auto"/>
        <w:jc w:val="both"/>
        <w:rPr>
          <w:rFonts w:ascii="Times New Roman" w:hAnsi="Times New Roman" w:cs="Times New Roman"/>
          <w:sz w:val="28"/>
          <w:szCs w:val="28"/>
        </w:rPr>
      </w:pPr>
      <w:r w:rsidRPr="009E54C2">
        <w:rPr>
          <w:rFonts w:ascii="Times New Roman" w:hAnsi="Times New Roman" w:cs="Times New Roman"/>
          <w:sz w:val="28"/>
          <w:szCs w:val="28"/>
        </w:rPr>
        <w:t xml:space="preserve"> На взятие города репортёры также отреагировали оживлённо. В письмах из Вены и Гамбурга произошедшее характеризовалось как значительная победа, означающая установление контроля Россией над Померанией. Из Петербурга же сообщалось о празднованиях в честь «большого успеха» и щедрых наградах участникам осады и даже гонцу,</w:t>
      </w:r>
      <w:r w:rsidR="001A21AD" w:rsidRPr="009E54C2">
        <w:rPr>
          <w:rFonts w:ascii="Times New Roman" w:hAnsi="Times New Roman" w:cs="Times New Roman"/>
          <w:sz w:val="28"/>
          <w:szCs w:val="28"/>
        </w:rPr>
        <w:t xml:space="preserve"> доставившему новость об окончании осады. Тон сообщений позволяет предположить, что в этот момент </w:t>
      </w:r>
      <w:r w:rsidR="00FF6EFD" w:rsidRPr="009E54C2">
        <w:rPr>
          <w:rFonts w:ascii="Times New Roman" w:hAnsi="Times New Roman" w:cs="Times New Roman"/>
          <w:sz w:val="28"/>
          <w:szCs w:val="28"/>
        </w:rPr>
        <w:t xml:space="preserve">победа России в войне казалась особенно вероятной, что лишь усилило последующее удивление от заключения сепаратного мира. </w:t>
      </w:r>
      <w:r w:rsidR="00FF6EFD" w:rsidRPr="009E54C2">
        <w:rPr>
          <w:rFonts w:ascii="Times New Roman" w:hAnsi="Times New Roman" w:cs="Times New Roman"/>
          <w:sz w:val="28"/>
          <w:szCs w:val="28"/>
        </w:rPr>
        <w:tab/>
      </w:r>
    </w:p>
    <w:p w:rsidR="00FB3ABE" w:rsidRPr="009E54C2" w:rsidRDefault="00BB7ECD" w:rsidP="00C95799">
      <w:pPr>
        <w:spacing w:before="40" w:afterLines="40" w:after="96" w:line="360" w:lineRule="auto"/>
        <w:jc w:val="both"/>
        <w:rPr>
          <w:rFonts w:ascii="Times New Roman" w:hAnsi="Times New Roman" w:cs="Times New Roman"/>
          <w:sz w:val="28"/>
          <w:szCs w:val="28"/>
        </w:rPr>
      </w:pPr>
      <w:r>
        <w:rPr>
          <w:rFonts w:ascii="Times New Roman" w:hAnsi="Times New Roman" w:cs="Times New Roman"/>
          <w:sz w:val="28"/>
          <w:szCs w:val="28"/>
        </w:rPr>
        <w:t xml:space="preserve"> Примечательно</w:t>
      </w:r>
      <w:r w:rsidR="00604E77" w:rsidRPr="009E54C2">
        <w:rPr>
          <w:rFonts w:ascii="Times New Roman" w:hAnsi="Times New Roman" w:cs="Times New Roman"/>
          <w:sz w:val="28"/>
          <w:szCs w:val="28"/>
        </w:rPr>
        <w:t>, что репортёры были весьма неплохо осведомлены</w:t>
      </w:r>
      <w:r w:rsidR="006E55B1" w:rsidRPr="009E54C2">
        <w:rPr>
          <w:rFonts w:ascii="Times New Roman" w:hAnsi="Times New Roman" w:cs="Times New Roman"/>
          <w:sz w:val="28"/>
          <w:szCs w:val="28"/>
        </w:rPr>
        <w:t xml:space="preserve"> о положении дел в войсках, в том числе и российских</w:t>
      </w:r>
      <w:r w:rsidR="00604E77" w:rsidRPr="009E54C2">
        <w:rPr>
          <w:rFonts w:ascii="Times New Roman" w:hAnsi="Times New Roman" w:cs="Times New Roman"/>
          <w:sz w:val="28"/>
          <w:szCs w:val="28"/>
        </w:rPr>
        <w:t xml:space="preserve">. Сообщения об отправке подкреплений или движении </w:t>
      </w:r>
      <w:r w:rsidR="006E55B1" w:rsidRPr="009E54C2">
        <w:rPr>
          <w:rFonts w:ascii="Times New Roman" w:hAnsi="Times New Roman" w:cs="Times New Roman"/>
          <w:sz w:val="28"/>
          <w:szCs w:val="28"/>
        </w:rPr>
        <w:t xml:space="preserve">корпусов </w:t>
      </w:r>
      <w:r w:rsidR="00604E77" w:rsidRPr="009E54C2">
        <w:rPr>
          <w:rFonts w:ascii="Times New Roman" w:hAnsi="Times New Roman" w:cs="Times New Roman"/>
          <w:sz w:val="28"/>
          <w:szCs w:val="28"/>
        </w:rPr>
        <w:t xml:space="preserve">вряд ли могут вызвать удивление, хотя бы потому что их сложно не заметить. </w:t>
      </w:r>
      <w:r w:rsidR="00451C98" w:rsidRPr="009E54C2">
        <w:rPr>
          <w:rFonts w:ascii="Times New Roman" w:hAnsi="Times New Roman" w:cs="Times New Roman"/>
          <w:sz w:val="28"/>
          <w:szCs w:val="28"/>
        </w:rPr>
        <w:t xml:space="preserve">Однако нередко в прессе </w:t>
      </w:r>
      <w:r w:rsidR="00661865">
        <w:rPr>
          <w:rFonts w:ascii="Times New Roman" w:hAnsi="Times New Roman" w:cs="Times New Roman"/>
          <w:sz w:val="28"/>
          <w:szCs w:val="28"/>
        </w:rPr>
        <w:t>указывались численности отрядов, фамилии</w:t>
      </w:r>
      <w:r w:rsidR="00451C98" w:rsidRPr="009E54C2">
        <w:rPr>
          <w:rFonts w:ascii="Times New Roman" w:hAnsi="Times New Roman" w:cs="Times New Roman"/>
          <w:sz w:val="28"/>
          <w:szCs w:val="28"/>
        </w:rPr>
        <w:t xml:space="preserve"> младших офицеров и даже </w:t>
      </w:r>
      <w:r w:rsidR="00661865">
        <w:rPr>
          <w:rFonts w:ascii="Times New Roman" w:hAnsi="Times New Roman" w:cs="Times New Roman"/>
          <w:sz w:val="28"/>
          <w:szCs w:val="28"/>
        </w:rPr>
        <w:t>планы</w:t>
      </w:r>
      <w:r w:rsidR="001539E7">
        <w:rPr>
          <w:rFonts w:ascii="Times New Roman" w:hAnsi="Times New Roman" w:cs="Times New Roman"/>
          <w:sz w:val="28"/>
          <w:szCs w:val="28"/>
        </w:rPr>
        <w:t xml:space="preserve"> генералов</w:t>
      </w:r>
      <w:r w:rsidR="00451C98" w:rsidRPr="009E54C2">
        <w:rPr>
          <w:rFonts w:ascii="Times New Roman" w:hAnsi="Times New Roman" w:cs="Times New Roman"/>
          <w:sz w:val="28"/>
          <w:szCs w:val="28"/>
        </w:rPr>
        <w:t xml:space="preserve">. Такую информацию </w:t>
      </w:r>
      <w:r w:rsidR="00CB6901" w:rsidRPr="009E54C2">
        <w:rPr>
          <w:rFonts w:ascii="Times New Roman" w:hAnsi="Times New Roman" w:cs="Times New Roman"/>
          <w:sz w:val="28"/>
          <w:szCs w:val="28"/>
        </w:rPr>
        <w:t>было намного сложнее получить путём обычного наблюдения, поэтому вероятней всего у изданий были источники в самих войсках. В подтверждение этого говорят и иногда встречающи</w:t>
      </w:r>
      <w:r w:rsidR="00646B75" w:rsidRPr="009E54C2">
        <w:rPr>
          <w:rFonts w:ascii="Times New Roman" w:hAnsi="Times New Roman" w:cs="Times New Roman"/>
          <w:sz w:val="28"/>
          <w:szCs w:val="28"/>
        </w:rPr>
        <w:t>еся слова «согласно письмам из российской</w:t>
      </w:r>
      <w:r w:rsidR="00CB6901" w:rsidRPr="009E54C2">
        <w:rPr>
          <w:rFonts w:ascii="Times New Roman" w:hAnsi="Times New Roman" w:cs="Times New Roman"/>
          <w:sz w:val="28"/>
          <w:szCs w:val="28"/>
        </w:rPr>
        <w:t xml:space="preserve"> армии…». </w:t>
      </w:r>
    </w:p>
    <w:p w:rsidR="00CB6901" w:rsidRPr="009E54C2" w:rsidRDefault="00CB6901" w:rsidP="00C95799">
      <w:pPr>
        <w:spacing w:before="40" w:afterLines="40" w:after="96" w:line="360" w:lineRule="auto"/>
        <w:jc w:val="both"/>
        <w:rPr>
          <w:rFonts w:ascii="Times New Roman" w:hAnsi="Times New Roman" w:cs="Times New Roman"/>
          <w:sz w:val="28"/>
          <w:szCs w:val="28"/>
        </w:rPr>
      </w:pPr>
      <w:r w:rsidRPr="009E54C2">
        <w:rPr>
          <w:rFonts w:ascii="Times New Roman" w:hAnsi="Times New Roman" w:cs="Times New Roman"/>
          <w:sz w:val="28"/>
          <w:szCs w:val="28"/>
        </w:rPr>
        <w:t xml:space="preserve"> Интересной деталью образа России во время войны были и рассказы о положении </w:t>
      </w:r>
      <w:r w:rsidR="00B92A82" w:rsidRPr="009E54C2">
        <w:rPr>
          <w:rFonts w:ascii="Times New Roman" w:hAnsi="Times New Roman" w:cs="Times New Roman"/>
          <w:sz w:val="28"/>
          <w:szCs w:val="28"/>
        </w:rPr>
        <w:t xml:space="preserve">оккупированных </w:t>
      </w:r>
      <w:r w:rsidR="00186AE8" w:rsidRPr="009E54C2">
        <w:rPr>
          <w:rFonts w:ascii="Times New Roman" w:hAnsi="Times New Roman" w:cs="Times New Roman"/>
          <w:sz w:val="28"/>
          <w:szCs w:val="28"/>
        </w:rPr>
        <w:t xml:space="preserve">российской армии </w:t>
      </w:r>
      <w:r w:rsidR="00B92A82" w:rsidRPr="009E54C2">
        <w:rPr>
          <w:rFonts w:ascii="Times New Roman" w:hAnsi="Times New Roman" w:cs="Times New Roman"/>
          <w:sz w:val="28"/>
          <w:szCs w:val="28"/>
        </w:rPr>
        <w:t xml:space="preserve">территорий. В этом плане тон сообщений сильно разнился в зависимости от издания. В </w:t>
      </w:r>
      <w:r w:rsidR="00B92A82" w:rsidRPr="009E54C2">
        <w:rPr>
          <w:rFonts w:ascii="Times New Roman" w:hAnsi="Times New Roman" w:cs="Times New Roman"/>
          <w:sz w:val="28"/>
          <w:szCs w:val="28"/>
          <w:lang w:val="en-US"/>
        </w:rPr>
        <w:t>Gazette</w:t>
      </w:r>
      <w:r w:rsidR="00B92A82" w:rsidRPr="009E54C2">
        <w:rPr>
          <w:rFonts w:ascii="Times New Roman" w:hAnsi="Times New Roman" w:cs="Times New Roman"/>
          <w:sz w:val="28"/>
          <w:szCs w:val="28"/>
        </w:rPr>
        <w:t xml:space="preserve"> </w:t>
      </w:r>
      <w:r w:rsidR="00B92A82" w:rsidRPr="009E54C2">
        <w:rPr>
          <w:rFonts w:ascii="Times New Roman" w:hAnsi="Times New Roman" w:cs="Times New Roman"/>
          <w:sz w:val="28"/>
          <w:szCs w:val="28"/>
          <w:lang w:val="en-US"/>
        </w:rPr>
        <w:t>D</w:t>
      </w:r>
      <w:r w:rsidR="00B92A82" w:rsidRPr="009E54C2">
        <w:rPr>
          <w:rFonts w:ascii="Times New Roman" w:hAnsi="Times New Roman" w:cs="Times New Roman"/>
          <w:sz w:val="28"/>
          <w:szCs w:val="28"/>
        </w:rPr>
        <w:t>’</w:t>
      </w:r>
      <w:r w:rsidR="00B92A82" w:rsidRPr="009E54C2">
        <w:rPr>
          <w:rFonts w:ascii="Times New Roman" w:hAnsi="Times New Roman" w:cs="Times New Roman"/>
          <w:sz w:val="28"/>
          <w:szCs w:val="28"/>
          <w:lang w:val="en-US"/>
        </w:rPr>
        <w:t>Amsterdam</w:t>
      </w:r>
      <w:r w:rsidR="001539E7">
        <w:rPr>
          <w:rFonts w:ascii="Times New Roman" w:hAnsi="Times New Roman" w:cs="Times New Roman"/>
          <w:sz w:val="28"/>
          <w:szCs w:val="28"/>
        </w:rPr>
        <w:t xml:space="preserve"> было напечатано </w:t>
      </w:r>
      <w:r w:rsidR="00B92A82" w:rsidRPr="009E54C2">
        <w:rPr>
          <w:rFonts w:ascii="Times New Roman" w:hAnsi="Times New Roman" w:cs="Times New Roman"/>
          <w:sz w:val="28"/>
          <w:szCs w:val="28"/>
        </w:rPr>
        <w:t xml:space="preserve">обращение </w:t>
      </w:r>
      <w:r w:rsidR="00F31E3D" w:rsidRPr="009E54C2">
        <w:rPr>
          <w:rFonts w:ascii="Times New Roman" w:hAnsi="Times New Roman" w:cs="Times New Roman"/>
          <w:sz w:val="28"/>
          <w:szCs w:val="28"/>
        </w:rPr>
        <w:t>генерала Румянцева</w:t>
      </w:r>
      <w:r w:rsidR="00B92A82" w:rsidRPr="009E54C2">
        <w:rPr>
          <w:rFonts w:ascii="Times New Roman" w:hAnsi="Times New Roman" w:cs="Times New Roman"/>
          <w:sz w:val="28"/>
          <w:szCs w:val="28"/>
        </w:rPr>
        <w:t xml:space="preserve"> к жителям</w:t>
      </w:r>
      <w:r w:rsidR="00F31E3D" w:rsidRPr="009E54C2">
        <w:rPr>
          <w:rFonts w:ascii="Times New Roman" w:hAnsi="Times New Roman" w:cs="Times New Roman"/>
          <w:sz w:val="28"/>
          <w:szCs w:val="28"/>
        </w:rPr>
        <w:t xml:space="preserve"> Померании.</w:t>
      </w:r>
      <w:r w:rsidR="00B92A82" w:rsidRPr="009E54C2">
        <w:rPr>
          <w:rFonts w:ascii="Times New Roman" w:hAnsi="Times New Roman" w:cs="Times New Roman"/>
          <w:sz w:val="28"/>
          <w:szCs w:val="28"/>
        </w:rPr>
        <w:t xml:space="preserve"> </w:t>
      </w:r>
      <w:r w:rsidR="00F31E3D" w:rsidRPr="009E54C2">
        <w:rPr>
          <w:rFonts w:ascii="Times New Roman" w:hAnsi="Times New Roman" w:cs="Times New Roman"/>
          <w:sz w:val="28"/>
          <w:szCs w:val="28"/>
        </w:rPr>
        <w:t>Им реко</w:t>
      </w:r>
      <w:r w:rsidR="00B92A82" w:rsidRPr="009E54C2">
        <w:rPr>
          <w:rFonts w:ascii="Times New Roman" w:hAnsi="Times New Roman" w:cs="Times New Roman"/>
          <w:sz w:val="28"/>
          <w:szCs w:val="28"/>
        </w:rPr>
        <w:t>мен</w:t>
      </w:r>
      <w:r w:rsidR="00F31E3D" w:rsidRPr="009E54C2">
        <w:rPr>
          <w:rFonts w:ascii="Times New Roman" w:hAnsi="Times New Roman" w:cs="Times New Roman"/>
          <w:sz w:val="28"/>
          <w:szCs w:val="28"/>
        </w:rPr>
        <w:t xml:space="preserve">довалось сохранять спокойствие, не конфликтовать с солдатами, прекратить переписку с адресатами на территории Пруссии и не покидать домов без необходимости. Померанцы также должны были выбрать представителей для обсуждения с Румянцевым контрибуции и снабжения </w:t>
      </w:r>
      <w:r w:rsidR="00F31E3D" w:rsidRPr="009E54C2">
        <w:rPr>
          <w:rFonts w:ascii="Times New Roman" w:hAnsi="Times New Roman" w:cs="Times New Roman"/>
          <w:sz w:val="28"/>
          <w:szCs w:val="28"/>
        </w:rPr>
        <w:lastRenderedPageBreak/>
        <w:t xml:space="preserve">армии. Обращение сопровождалось </w:t>
      </w:r>
      <w:r w:rsidR="00C71FE9" w:rsidRPr="009E54C2">
        <w:rPr>
          <w:rFonts w:ascii="Times New Roman" w:hAnsi="Times New Roman" w:cs="Times New Roman"/>
          <w:sz w:val="28"/>
          <w:szCs w:val="28"/>
        </w:rPr>
        <w:t>комментарием «Генерал-лейтенант очень дово</w:t>
      </w:r>
      <w:r w:rsidR="001539E7">
        <w:rPr>
          <w:rFonts w:ascii="Times New Roman" w:hAnsi="Times New Roman" w:cs="Times New Roman"/>
          <w:sz w:val="28"/>
          <w:szCs w:val="28"/>
        </w:rPr>
        <w:t>лен дисциплиной своих солдат».</w:t>
      </w:r>
      <w:r w:rsidR="001539E7">
        <w:rPr>
          <w:rStyle w:val="a5"/>
          <w:rFonts w:ascii="Times New Roman" w:hAnsi="Times New Roman" w:cs="Times New Roman"/>
          <w:sz w:val="28"/>
          <w:szCs w:val="28"/>
        </w:rPr>
        <w:footnoteReference w:id="18"/>
      </w:r>
      <w:r w:rsidR="001539E7">
        <w:rPr>
          <w:rFonts w:ascii="Times New Roman" w:hAnsi="Times New Roman" w:cs="Times New Roman"/>
          <w:sz w:val="28"/>
          <w:szCs w:val="28"/>
        </w:rPr>
        <w:t xml:space="preserve"> </w:t>
      </w:r>
    </w:p>
    <w:p w:rsidR="00C71FE9" w:rsidRPr="009E54C2" w:rsidRDefault="00C71FE9" w:rsidP="00C95799">
      <w:pPr>
        <w:spacing w:before="40" w:afterLines="40" w:after="96" w:line="360" w:lineRule="auto"/>
        <w:jc w:val="both"/>
        <w:rPr>
          <w:rFonts w:ascii="Times New Roman" w:hAnsi="Times New Roman" w:cs="Times New Roman"/>
          <w:sz w:val="28"/>
          <w:szCs w:val="28"/>
        </w:rPr>
      </w:pPr>
      <w:r w:rsidRPr="009E54C2">
        <w:rPr>
          <w:rFonts w:ascii="Times New Roman" w:hAnsi="Times New Roman" w:cs="Times New Roman"/>
          <w:sz w:val="28"/>
          <w:szCs w:val="28"/>
        </w:rPr>
        <w:t xml:space="preserve"> </w:t>
      </w:r>
      <w:r w:rsidRPr="009E54C2">
        <w:rPr>
          <w:rFonts w:ascii="Times New Roman" w:hAnsi="Times New Roman" w:cs="Times New Roman"/>
          <w:sz w:val="28"/>
          <w:szCs w:val="28"/>
          <w:lang w:val="en-US"/>
        </w:rPr>
        <w:t>Gentleman</w:t>
      </w:r>
      <w:r w:rsidRPr="009E54C2">
        <w:rPr>
          <w:rFonts w:ascii="Times New Roman" w:hAnsi="Times New Roman" w:cs="Times New Roman"/>
          <w:sz w:val="28"/>
          <w:szCs w:val="28"/>
        </w:rPr>
        <w:t>’</w:t>
      </w:r>
      <w:r w:rsidRPr="009E54C2">
        <w:rPr>
          <w:rFonts w:ascii="Times New Roman" w:hAnsi="Times New Roman" w:cs="Times New Roman"/>
          <w:sz w:val="28"/>
          <w:szCs w:val="28"/>
          <w:lang w:val="en-US"/>
        </w:rPr>
        <w:t>s</w:t>
      </w:r>
      <w:r w:rsidRPr="009E54C2">
        <w:rPr>
          <w:rFonts w:ascii="Times New Roman" w:hAnsi="Times New Roman" w:cs="Times New Roman"/>
          <w:sz w:val="28"/>
          <w:szCs w:val="28"/>
        </w:rPr>
        <w:t xml:space="preserve"> </w:t>
      </w:r>
      <w:r w:rsidRPr="009E54C2">
        <w:rPr>
          <w:rFonts w:ascii="Times New Roman" w:hAnsi="Times New Roman" w:cs="Times New Roman"/>
          <w:sz w:val="28"/>
          <w:szCs w:val="28"/>
          <w:lang w:val="en-US"/>
        </w:rPr>
        <w:t>Magazine</w:t>
      </w:r>
      <w:r w:rsidRPr="009E54C2">
        <w:rPr>
          <w:rFonts w:ascii="Times New Roman" w:hAnsi="Times New Roman" w:cs="Times New Roman"/>
          <w:sz w:val="28"/>
          <w:szCs w:val="28"/>
        </w:rPr>
        <w:t xml:space="preserve"> же ситуацию освещал </w:t>
      </w:r>
      <w:r w:rsidR="006E55B1" w:rsidRPr="009E54C2">
        <w:rPr>
          <w:rFonts w:ascii="Times New Roman" w:hAnsi="Times New Roman" w:cs="Times New Roman"/>
          <w:sz w:val="28"/>
          <w:szCs w:val="28"/>
        </w:rPr>
        <w:t>более резко</w:t>
      </w:r>
      <w:r w:rsidRPr="009E54C2">
        <w:rPr>
          <w:rFonts w:ascii="Times New Roman" w:hAnsi="Times New Roman" w:cs="Times New Roman"/>
          <w:sz w:val="28"/>
          <w:szCs w:val="28"/>
        </w:rPr>
        <w:t xml:space="preserve">. В январском номере говорилось что «русские продолжают вторжение в Померанию и соседние регионы, грабя остатки </w:t>
      </w:r>
      <w:r w:rsidR="00596548" w:rsidRPr="009E54C2">
        <w:rPr>
          <w:rFonts w:ascii="Times New Roman" w:hAnsi="Times New Roman" w:cs="Times New Roman"/>
          <w:sz w:val="28"/>
          <w:szCs w:val="28"/>
        </w:rPr>
        <w:t xml:space="preserve">несчастных местных жителей с безжалостным варварством». </w:t>
      </w:r>
      <w:r w:rsidR="00D168FB" w:rsidRPr="009E54C2">
        <w:rPr>
          <w:rFonts w:ascii="Times New Roman" w:hAnsi="Times New Roman" w:cs="Times New Roman"/>
          <w:sz w:val="28"/>
          <w:szCs w:val="28"/>
        </w:rPr>
        <w:t>С негодованием о преступ</w:t>
      </w:r>
      <w:r w:rsidR="00221C32" w:rsidRPr="009E54C2">
        <w:rPr>
          <w:rFonts w:ascii="Times New Roman" w:hAnsi="Times New Roman" w:cs="Times New Roman"/>
          <w:sz w:val="28"/>
          <w:szCs w:val="28"/>
        </w:rPr>
        <w:t>лениях солдат и позже, в том числе и при описании осады Кольберга – журналисты сочувствовали «несчастным го</w:t>
      </w:r>
      <w:r w:rsidR="00301E04" w:rsidRPr="009E54C2">
        <w:rPr>
          <w:rFonts w:ascii="Times New Roman" w:hAnsi="Times New Roman" w:cs="Times New Roman"/>
          <w:sz w:val="28"/>
          <w:szCs w:val="28"/>
        </w:rPr>
        <w:t>рожанам, страдающим от долгого конфликта</w:t>
      </w:r>
      <w:r w:rsidR="00221C32" w:rsidRPr="009E54C2">
        <w:rPr>
          <w:rFonts w:ascii="Times New Roman" w:hAnsi="Times New Roman" w:cs="Times New Roman"/>
          <w:sz w:val="28"/>
          <w:szCs w:val="28"/>
        </w:rPr>
        <w:t>»</w:t>
      </w:r>
      <w:r w:rsidR="001539E7">
        <w:rPr>
          <w:rStyle w:val="a5"/>
          <w:rFonts w:ascii="Times New Roman" w:hAnsi="Times New Roman" w:cs="Times New Roman"/>
          <w:sz w:val="28"/>
          <w:szCs w:val="28"/>
        </w:rPr>
        <w:footnoteReference w:id="19"/>
      </w:r>
      <w:r w:rsidR="00D168FB" w:rsidRPr="009E54C2">
        <w:rPr>
          <w:rFonts w:ascii="Times New Roman" w:hAnsi="Times New Roman" w:cs="Times New Roman"/>
          <w:sz w:val="28"/>
          <w:szCs w:val="28"/>
        </w:rPr>
        <w:t>.</w:t>
      </w:r>
    </w:p>
    <w:p w:rsidR="00F53865" w:rsidRPr="009E54C2" w:rsidRDefault="00BB15C8" w:rsidP="00C95799">
      <w:pPr>
        <w:spacing w:before="40" w:afterLines="40" w:after="96" w:line="360" w:lineRule="auto"/>
        <w:jc w:val="both"/>
        <w:rPr>
          <w:rFonts w:ascii="Times New Roman" w:hAnsi="Times New Roman" w:cs="Times New Roman"/>
          <w:sz w:val="28"/>
          <w:szCs w:val="28"/>
        </w:rPr>
      </w:pPr>
      <w:r w:rsidRPr="009E54C2">
        <w:rPr>
          <w:rFonts w:ascii="Times New Roman" w:hAnsi="Times New Roman" w:cs="Times New Roman"/>
          <w:sz w:val="28"/>
          <w:szCs w:val="28"/>
        </w:rPr>
        <w:t xml:space="preserve"> В 1763 тема присутствия российских войск заграницей была поднята ещё раз, в связи с их выводом из Польши. </w:t>
      </w:r>
      <w:r w:rsidR="0028005F" w:rsidRPr="009E54C2">
        <w:rPr>
          <w:rFonts w:ascii="Times New Roman" w:hAnsi="Times New Roman" w:cs="Times New Roman"/>
          <w:sz w:val="28"/>
          <w:szCs w:val="28"/>
        </w:rPr>
        <w:t xml:space="preserve">В письмах из Данцига репортёр </w:t>
      </w:r>
      <w:r w:rsidR="0028005F" w:rsidRPr="009E54C2">
        <w:rPr>
          <w:rFonts w:ascii="Times New Roman" w:hAnsi="Times New Roman" w:cs="Times New Roman"/>
          <w:sz w:val="28"/>
          <w:szCs w:val="28"/>
          <w:lang w:val="en-US"/>
        </w:rPr>
        <w:t>Gazette</w:t>
      </w:r>
      <w:r w:rsidR="0028005F" w:rsidRPr="009E54C2">
        <w:rPr>
          <w:rFonts w:ascii="Times New Roman" w:hAnsi="Times New Roman" w:cs="Times New Roman"/>
          <w:sz w:val="28"/>
          <w:szCs w:val="28"/>
        </w:rPr>
        <w:t xml:space="preserve"> </w:t>
      </w:r>
      <w:r w:rsidR="0028005F" w:rsidRPr="009E54C2">
        <w:rPr>
          <w:rFonts w:ascii="Times New Roman" w:hAnsi="Times New Roman" w:cs="Times New Roman"/>
          <w:sz w:val="28"/>
          <w:szCs w:val="28"/>
          <w:lang w:val="en-US"/>
        </w:rPr>
        <w:t>de</w:t>
      </w:r>
      <w:r w:rsidR="0028005F" w:rsidRPr="009E54C2">
        <w:rPr>
          <w:rFonts w:ascii="Times New Roman" w:hAnsi="Times New Roman" w:cs="Times New Roman"/>
          <w:sz w:val="28"/>
          <w:szCs w:val="28"/>
        </w:rPr>
        <w:t xml:space="preserve"> </w:t>
      </w:r>
      <w:r w:rsidR="0028005F" w:rsidRPr="009E54C2">
        <w:rPr>
          <w:rFonts w:ascii="Times New Roman" w:hAnsi="Times New Roman" w:cs="Times New Roman"/>
          <w:sz w:val="28"/>
          <w:szCs w:val="28"/>
          <w:lang w:val="en-US"/>
        </w:rPr>
        <w:t>France</w:t>
      </w:r>
      <w:r w:rsidR="0028005F" w:rsidRPr="009E54C2">
        <w:rPr>
          <w:rFonts w:ascii="Times New Roman" w:hAnsi="Times New Roman" w:cs="Times New Roman"/>
          <w:sz w:val="28"/>
          <w:szCs w:val="28"/>
        </w:rPr>
        <w:t xml:space="preserve"> почти обеспокоенно сообщал, что расположившийся неподалёку корпус не спешит покидать лагерь несмотря на наступающие холода и бездорожье, что может заставить солдат отложить возвращение надолго. Также,</w:t>
      </w:r>
      <w:r w:rsidRPr="009E54C2">
        <w:rPr>
          <w:rFonts w:ascii="Times New Roman" w:hAnsi="Times New Roman" w:cs="Times New Roman"/>
          <w:sz w:val="28"/>
          <w:szCs w:val="28"/>
        </w:rPr>
        <w:t xml:space="preserve"> в газетах сообщалось о конфликтах между</w:t>
      </w:r>
      <w:r w:rsidR="0028005F" w:rsidRPr="009E54C2">
        <w:rPr>
          <w:rFonts w:ascii="Times New Roman" w:hAnsi="Times New Roman" w:cs="Times New Roman"/>
          <w:sz w:val="28"/>
          <w:szCs w:val="28"/>
        </w:rPr>
        <w:t xml:space="preserve"> российскими</w:t>
      </w:r>
      <w:r w:rsidRPr="009E54C2">
        <w:rPr>
          <w:rFonts w:ascii="Times New Roman" w:hAnsi="Times New Roman" w:cs="Times New Roman"/>
          <w:sz w:val="28"/>
          <w:szCs w:val="28"/>
        </w:rPr>
        <w:t xml:space="preserve"> солдатами и </w:t>
      </w:r>
      <w:r w:rsidR="002575F3" w:rsidRPr="009E54C2">
        <w:rPr>
          <w:rFonts w:ascii="Times New Roman" w:hAnsi="Times New Roman" w:cs="Times New Roman"/>
          <w:sz w:val="28"/>
          <w:szCs w:val="28"/>
        </w:rPr>
        <w:t xml:space="preserve">поляками </w:t>
      </w:r>
      <w:r w:rsidR="0028005F" w:rsidRPr="009E54C2">
        <w:rPr>
          <w:rFonts w:ascii="Times New Roman" w:hAnsi="Times New Roman" w:cs="Times New Roman"/>
          <w:sz w:val="28"/>
          <w:szCs w:val="28"/>
        </w:rPr>
        <w:t>у деревни Забу</w:t>
      </w:r>
      <w:r w:rsidRPr="009E54C2">
        <w:rPr>
          <w:rFonts w:ascii="Times New Roman" w:hAnsi="Times New Roman" w:cs="Times New Roman"/>
          <w:sz w:val="28"/>
          <w:szCs w:val="28"/>
        </w:rPr>
        <w:t>, приведшим к вооружённому столкновению солдат со шляхтой. Король потребовал наказания виновных, российские же представители принесли свои извинения</w:t>
      </w:r>
      <w:r w:rsidR="003C05CA" w:rsidRPr="009E54C2">
        <w:rPr>
          <w:rStyle w:val="a5"/>
          <w:rFonts w:ascii="Times New Roman" w:hAnsi="Times New Roman" w:cs="Times New Roman"/>
          <w:sz w:val="28"/>
          <w:szCs w:val="28"/>
        </w:rPr>
        <w:footnoteReference w:id="20"/>
      </w:r>
      <w:r w:rsidRPr="009E54C2">
        <w:rPr>
          <w:rFonts w:ascii="Times New Roman" w:hAnsi="Times New Roman" w:cs="Times New Roman"/>
          <w:sz w:val="28"/>
          <w:szCs w:val="28"/>
        </w:rPr>
        <w:t xml:space="preserve">. </w:t>
      </w:r>
    </w:p>
    <w:p w:rsidR="00F53865" w:rsidRPr="009E54C2" w:rsidRDefault="00F53865" w:rsidP="00C95799">
      <w:pPr>
        <w:spacing w:before="40" w:afterLines="40" w:after="96" w:line="360" w:lineRule="auto"/>
        <w:jc w:val="both"/>
        <w:rPr>
          <w:rFonts w:ascii="Times New Roman" w:hAnsi="Times New Roman" w:cs="Times New Roman"/>
          <w:sz w:val="28"/>
          <w:szCs w:val="28"/>
        </w:rPr>
      </w:pPr>
      <w:r w:rsidRPr="009E54C2">
        <w:rPr>
          <w:rFonts w:ascii="Times New Roman" w:hAnsi="Times New Roman" w:cs="Times New Roman"/>
          <w:sz w:val="28"/>
          <w:szCs w:val="28"/>
        </w:rPr>
        <w:t xml:space="preserve"> Примечательно, что в Польше присутствие российских солдат было особенно волнующей темой. </w:t>
      </w:r>
      <w:r w:rsidR="00CA110C" w:rsidRPr="009E54C2">
        <w:rPr>
          <w:rFonts w:ascii="Times New Roman" w:hAnsi="Times New Roman" w:cs="Times New Roman"/>
          <w:sz w:val="28"/>
          <w:szCs w:val="28"/>
        </w:rPr>
        <w:t xml:space="preserve">Покровительство Елизаветы </w:t>
      </w:r>
      <w:r w:rsidR="002575F3" w:rsidRPr="009E54C2">
        <w:rPr>
          <w:rFonts w:ascii="Times New Roman" w:hAnsi="Times New Roman" w:cs="Times New Roman"/>
          <w:sz w:val="28"/>
          <w:szCs w:val="28"/>
        </w:rPr>
        <w:t>«диссидентам»</w:t>
      </w:r>
      <w:r w:rsidR="002B29E1">
        <w:rPr>
          <w:rFonts w:ascii="Times New Roman" w:hAnsi="Times New Roman" w:cs="Times New Roman"/>
          <w:sz w:val="28"/>
          <w:szCs w:val="28"/>
        </w:rPr>
        <w:t xml:space="preserve"> в литовских воеводствах</w:t>
      </w:r>
      <w:r w:rsidR="00CA110C" w:rsidRPr="009E54C2">
        <w:rPr>
          <w:rFonts w:ascii="Times New Roman" w:hAnsi="Times New Roman" w:cs="Times New Roman"/>
          <w:sz w:val="28"/>
          <w:szCs w:val="28"/>
        </w:rPr>
        <w:t xml:space="preserve"> породило </w:t>
      </w:r>
      <w:r w:rsidR="002575F3" w:rsidRPr="009E54C2">
        <w:rPr>
          <w:rFonts w:ascii="Times New Roman" w:hAnsi="Times New Roman" w:cs="Times New Roman"/>
          <w:sz w:val="28"/>
          <w:szCs w:val="28"/>
        </w:rPr>
        <w:t>опасения силового вмешательства</w:t>
      </w:r>
      <w:r w:rsidR="00B42B16" w:rsidRPr="009E54C2">
        <w:rPr>
          <w:rFonts w:ascii="Times New Roman" w:hAnsi="Times New Roman" w:cs="Times New Roman"/>
          <w:sz w:val="28"/>
          <w:szCs w:val="28"/>
        </w:rPr>
        <w:t xml:space="preserve"> российского правительства</w:t>
      </w:r>
      <w:r w:rsidR="00B42B16" w:rsidRPr="009E54C2">
        <w:rPr>
          <w:rStyle w:val="a5"/>
          <w:rFonts w:ascii="Times New Roman" w:hAnsi="Times New Roman" w:cs="Times New Roman"/>
          <w:sz w:val="28"/>
          <w:szCs w:val="28"/>
        </w:rPr>
        <w:footnoteReference w:id="21"/>
      </w:r>
      <w:r w:rsidR="002575F3" w:rsidRPr="009E54C2">
        <w:rPr>
          <w:rFonts w:ascii="Times New Roman" w:hAnsi="Times New Roman" w:cs="Times New Roman"/>
          <w:sz w:val="28"/>
          <w:szCs w:val="28"/>
        </w:rPr>
        <w:t>. Поэтому столкновения солдат с местным населени</w:t>
      </w:r>
      <w:r w:rsidR="00B42B16" w:rsidRPr="009E54C2">
        <w:rPr>
          <w:rFonts w:ascii="Times New Roman" w:hAnsi="Times New Roman" w:cs="Times New Roman"/>
          <w:sz w:val="28"/>
          <w:szCs w:val="28"/>
        </w:rPr>
        <w:t>ем не могли</w:t>
      </w:r>
      <w:r w:rsidR="002575F3" w:rsidRPr="009E54C2">
        <w:rPr>
          <w:rFonts w:ascii="Times New Roman" w:hAnsi="Times New Roman" w:cs="Times New Roman"/>
          <w:sz w:val="28"/>
          <w:szCs w:val="28"/>
        </w:rPr>
        <w:t xml:space="preserve"> не вызывать </w:t>
      </w:r>
      <w:r w:rsidR="00B42B16" w:rsidRPr="009E54C2">
        <w:rPr>
          <w:rFonts w:ascii="Times New Roman" w:hAnsi="Times New Roman" w:cs="Times New Roman"/>
          <w:sz w:val="28"/>
          <w:szCs w:val="28"/>
        </w:rPr>
        <w:t>острой реакции</w:t>
      </w:r>
      <w:r w:rsidR="002575F3" w:rsidRPr="009E54C2">
        <w:rPr>
          <w:rFonts w:ascii="Times New Roman" w:hAnsi="Times New Roman" w:cs="Times New Roman"/>
          <w:sz w:val="28"/>
          <w:szCs w:val="28"/>
        </w:rPr>
        <w:t xml:space="preserve"> в Варшаве</w:t>
      </w:r>
      <w:r w:rsidR="00B42B16" w:rsidRPr="009E54C2">
        <w:rPr>
          <w:rFonts w:ascii="Times New Roman" w:hAnsi="Times New Roman" w:cs="Times New Roman"/>
          <w:sz w:val="28"/>
          <w:szCs w:val="28"/>
        </w:rPr>
        <w:t>.</w:t>
      </w:r>
    </w:p>
    <w:p w:rsidR="00D168FB" w:rsidRPr="009E54C2" w:rsidRDefault="00F53865" w:rsidP="00C95799">
      <w:pPr>
        <w:spacing w:before="40" w:afterLines="40" w:after="96" w:line="360" w:lineRule="auto"/>
        <w:jc w:val="both"/>
        <w:rPr>
          <w:rFonts w:ascii="Times New Roman" w:hAnsi="Times New Roman" w:cs="Times New Roman"/>
          <w:sz w:val="28"/>
          <w:szCs w:val="28"/>
        </w:rPr>
      </w:pPr>
      <w:r w:rsidRPr="009E54C2">
        <w:rPr>
          <w:rFonts w:ascii="Times New Roman" w:hAnsi="Times New Roman" w:cs="Times New Roman"/>
          <w:sz w:val="28"/>
          <w:szCs w:val="28"/>
        </w:rPr>
        <w:t xml:space="preserve"> </w:t>
      </w:r>
      <w:r w:rsidR="00BB15C8" w:rsidRPr="009E54C2">
        <w:rPr>
          <w:rFonts w:ascii="Times New Roman" w:hAnsi="Times New Roman" w:cs="Times New Roman"/>
          <w:sz w:val="28"/>
          <w:szCs w:val="28"/>
        </w:rPr>
        <w:t xml:space="preserve">Вполне возможно, что подобные детали усиливали позже ставший </w:t>
      </w:r>
      <w:r w:rsidR="005D4974" w:rsidRPr="009E54C2">
        <w:rPr>
          <w:rFonts w:ascii="Times New Roman" w:hAnsi="Times New Roman" w:cs="Times New Roman"/>
          <w:sz w:val="28"/>
          <w:szCs w:val="28"/>
        </w:rPr>
        <w:t xml:space="preserve">особенно </w:t>
      </w:r>
      <w:r w:rsidR="00BB15C8" w:rsidRPr="009E54C2">
        <w:rPr>
          <w:rFonts w:ascii="Times New Roman" w:hAnsi="Times New Roman" w:cs="Times New Roman"/>
          <w:sz w:val="28"/>
          <w:szCs w:val="28"/>
        </w:rPr>
        <w:t>популярным образ российской армии как «варварской орды».</w:t>
      </w:r>
      <w:r w:rsidR="00DA7C18">
        <w:rPr>
          <w:rFonts w:ascii="Times New Roman" w:hAnsi="Times New Roman" w:cs="Times New Roman"/>
          <w:sz w:val="28"/>
          <w:szCs w:val="28"/>
        </w:rPr>
        <w:t xml:space="preserve"> В дальнейшем отождествление русских с воинственными дикарями </w:t>
      </w:r>
      <w:r w:rsidR="004258E0">
        <w:rPr>
          <w:rFonts w:ascii="Times New Roman" w:hAnsi="Times New Roman" w:cs="Times New Roman"/>
          <w:sz w:val="28"/>
          <w:szCs w:val="28"/>
        </w:rPr>
        <w:t xml:space="preserve">становилось всё более популярным – во Франции оно достигло своеобразного пика во время </w:t>
      </w:r>
      <w:r w:rsidR="004258E0">
        <w:rPr>
          <w:rFonts w:ascii="Times New Roman" w:hAnsi="Times New Roman" w:cs="Times New Roman"/>
          <w:sz w:val="28"/>
          <w:szCs w:val="28"/>
        </w:rPr>
        <w:lastRenderedPageBreak/>
        <w:t xml:space="preserve">Революционных войн. Тогда в газетах Павла </w:t>
      </w:r>
      <w:r w:rsidR="004258E0">
        <w:rPr>
          <w:rFonts w:ascii="Times New Roman" w:hAnsi="Times New Roman" w:cs="Times New Roman"/>
          <w:sz w:val="28"/>
          <w:szCs w:val="28"/>
          <w:lang w:val="en-US"/>
        </w:rPr>
        <w:t>I</w:t>
      </w:r>
      <w:r w:rsidR="004258E0">
        <w:rPr>
          <w:rFonts w:ascii="Times New Roman" w:hAnsi="Times New Roman" w:cs="Times New Roman"/>
          <w:sz w:val="28"/>
          <w:szCs w:val="28"/>
        </w:rPr>
        <w:t xml:space="preserve"> описывали как опасного безумца, а Суворова – как непредсказуемого самодура. Нахождение же русской армии в Италии, согласно уже устоявшейся модели, сравнивалось с нашествием варваров</w:t>
      </w:r>
      <w:r w:rsidR="004258E0">
        <w:rPr>
          <w:rStyle w:val="a5"/>
          <w:rFonts w:ascii="Times New Roman" w:hAnsi="Times New Roman" w:cs="Times New Roman"/>
          <w:sz w:val="28"/>
          <w:szCs w:val="28"/>
        </w:rPr>
        <w:footnoteReference w:id="22"/>
      </w:r>
      <w:r w:rsidR="004258E0">
        <w:rPr>
          <w:rFonts w:ascii="Times New Roman" w:hAnsi="Times New Roman" w:cs="Times New Roman"/>
          <w:sz w:val="28"/>
          <w:szCs w:val="28"/>
        </w:rPr>
        <w:t>.</w:t>
      </w:r>
    </w:p>
    <w:p w:rsidR="00056D21" w:rsidRPr="009E54C2" w:rsidRDefault="00056D21" w:rsidP="00C95799">
      <w:pPr>
        <w:spacing w:before="40" w:afterLines="40" w:after="96" w:line="360" w:lineRule="auto"/>
        <w:jc w:val="both"/>
        <w:rPr>
          <w:rFonts w:ascii="Times New Roman" w:hAnsi="Times New Roman" w:cs="Times New Roman"/>
          <w:sz w:val="28"/>
          <w:szCs w:val="28"/>
        </w:rPr>
      </w:pPr>
      <w:r w:rsidRPr="009E54C2">
        <w:rPr>
          <w:rFonts w:ascii="Times New Roman" w:hAnsi="Times New Roman" w:cs="Times New Roman"/>
          <w:sz w:val="28"/>
          <w:szCs w:val="28"/>
        </w:rPr>
        <w:t>Таким образом, и рядовые столкновения и последняя крупная операция российской армии за 1761 год получили довольно подробное освещение в прессе.</w:t>
      </w:r>
      <w:r w:rsidR="005547CB" w:rsidRPr="009E54C2">
        <w:rPr>
          <w:rFonts w:ascii="Times New Roman" w:hAnsi="Times New Roman" w:cs="Times New Roman"/>
          <w:sz w:val="28"/>
          <w:szCs w:val="28"/>
        </w:rPr>
        <w:t xml:space="preserve"> И в целом, эти публикации закрепляли в общественном </w:t>
      </w:r>
      <w:r w:rsidR="004258E0">
        <w:rPr>
          <w:rFonts w:ascii="Times New Roman" w:hAnsi="Times New Roman" w:cs="Times New Roman"/>
          <w:sz w:val="28"/>
          <w:szCs w:val="28"/>
        </w:rPr>
        <w:t>мнении образ России как важной</w:t>
      </w:r>
      <w:r w:rsidR="00511D8C" w:rsidRPr="009E54C2">
        <w:rPr>
          <w:rFonts w:ascii="Times New Roman" w:hAnsi="Times New Roman" w:cs="Times New Roman"/>
          <w:sz w:val="28"/>
          <w:szCs w:val="28"/>
        </w:rPr>
        <w:t xml:space="preserve"> военной и дипломатической силы.</w:t>
      </w:r>
      <w:r w:rsidR="005547CB" w:rsidRPr="009E54C2">
        <w:rPr>
          <w:rFonts w:ascii="Times New Roman" w:hAnsi="Times New Roman" w:cs="Times New Roman"/>
          <w:sz w:val="28"/>
          <w:szCs w:val="28"/>
        </w:rPr>
        <w:t xml:space="preserve"> С</w:t>
      </w:r>
      <w:r w:rsidR="00511D8C" w:rsidRPr="009E54C2">
        <w:rPr>
          <w:rFonts w:ascii="Times New Roman" w:hAnsi="Times New Roman" w:cs="Times New Roman"/>
          <w:sz w:val="28"/>
          <w:szCs w:val="28"/>
        </w:rPr>
        <w:t>пустя год</w:t>
      </w:r>
      <w:r w:rsidR="005547CB" w:rsidRPr="009E54C2">
        <w:rPr>
          <w:rFonts w:ascii="Times New Roman" w:hAnsi="Times New Roman" w:cs="Times New Roman"/>
          <w:sz w:val="28"/>
          <w:szCs w:val="28"/>
        </w:rPr>
        <w:t xml:space="preserve"> авторы </w:t>
      </w:r>
      <w:r w:rsidR="005547CB" w:rsidRPr="009E54C2">
        <w:rPr>
          <w:rFonts w:ascii="Times New Roman" w:hAnsi="Times New Roman" w:cs="Times New Roman"/>
          <w:sz w:val="28"/>
          <w:szCs w:val="28"/>
          <w:lang w:val="en-US"/>
        </w:rPr>
        <w:t>Annual</w:t>
      </w:r>
      <w:r w:rsidR="005547CB" w:rsidRPr="009E54C2">
        <w:rPr>
          <w:rFonts w:ascii="Times New Roman" w:hAnsi="Times New Roman" w:cs="Times New Roman"/>
          <w:sz w:val="28"/>
          <w:szCs w:val="28"/>
        </w:rPr>
        <w:t xml:space="preserve"> </w:t>
      </w:r>
      <w:r w:rsidR="005547CB" w:rsidRPr="009E54C2">
        <w:rPr>
          <w:rFonts w:ascii="Times New Roman" w:hAnsi="Times New Roman" w:cs="Times New Roman"/>
          <w:sz w:val="28"/>
          <w:szCs w:val="28"/>
          <w:lang w:val="en-US"/>
        </w:rPr>
        <w:t>Register</w:t>
      </w:r>
      <w:r w:rsidR="005547CB" w:rsidRPr="009E54C2">
        <w:rPr>
          <w:rFonts w:ascii="Times New Roman" w:hAnsi="Times New Roman" w:cs="Times New Roman"/>
          <w:sz w:val="28"/>
          <w:szCs w:val="28"/>
        </w:rPr>
        <w:t xml:space="preserve"> </w:t>
      </w:r>
      <w:r w:rsidR="00511D8C" w:rsidRPr="009E54C2">
        <w:rPr>
          <w:rFonts w:ascii="Times New Roman" w:hAnsi="Times New Roman" w:cs="Times New Roman"/>
          <w:sz w:val="28"/>
          <w:szCs w:val="28"/>
        </w:rPr>
        <w:t>писали, что тогда от Елизаветы и её генералов</w:t>
      </w:r>
      <w:r w:rsidR="005547CB" w:rsidRPr="009E54C2">
        <w:rPr>
          <w:rFonts w:ascii="Times New Roman" w:hAnsi="Times New Roman" w:cs="Times New Roman"/>
          <w:sz w:val="28"/>
          <w:szCs w:val="28"/>
        </w:rPr>
        <w:t xml:space="preserve"> зависела судьба не только Пруссии, но и всей Северной Европы. В </w:t>
      </w:r>
      <w:r w:rsidR="005547CB" w:rsidRPr="009E54C2">
        <w:rPr>
          <w:rFonts w:ascii="Times New Roman" w:hAnsi="Times New Roman" w:cs="Times New Roman"/>
          <w:sz w:val="28"/>
          <w:szCs w:val="28"/>
          <w:lang w:val="en-US"/>
        </w:rPr>
        <w:t>Gentleman</w:t>
      </w:r>
      <w:r w:rsidR="005547CB" w:rsidRPr="009E54C2">
        <w:rPr>
          <w:rFonts w:ascii="Times New Roman" w:hAnsi="Times New Roman" w:cs="Times New Roman"/>
          <w:sz w:val="28"/>
          <w:szCs w:val="28"/>
        </w:rPr>
        <w:t>’</w:t>
      </w:r>
      <w:r w:rsidR="005547CB" w:rsidRPr="009E54C2">
        <w:rPr>
          <w:rFonts w:ascii="Times New Roman" w:hAnsi="Times New Roman" w:cs="Times New Roman"/>
          <w:sz w:val="28"/>
          <w:szCs w:val="28"/>
          <w:lang w:val="en-US"/>
        </w:rPr>
        <w:t>s</w:t>
      </w:r>
      <w:r w:rsidR="005547CB" w:rsidRPr="009E54C2">
        <w:rPr>
          <w:rFonts w:ascii="Times New Roman" w:hAnsi="Times New Roman" w:cs="Times New Roman"/>
          <w:sz w:val="28"/>
          <w:szCs w:val="28"/>
        </w:rPr>
        <w:t xml:space="preserve"> </w:t>
      </w:r>
      <w:r w:rsidR="005547CB" w:rsidRPr="009E54C2">
        <w:rPr>
          <w:rFonts w:ascii="Times New Roman" w:hAnsi="Times New Roman" w:cs="Times New Roman"/>
          <w:sz w:val="28"/>
          <w:szCs w:val="28"/>
          <w:lang w:val="en-US"/>
        </w:rPr>
        <w:t>Magazine</w:t>
      </w:r>
      <w:r w:rsidR="005547CB" w:rsidRPr="009E54C2">
        <w:rPr>
          <w:rFonts w:ascii="Times New Roman" w:hAnsi="Times New Roman" w:cs="Times New Roman"/>
          <w:sz w:val="28"/>
          <w:szCs w:val="28"/>
        </w:rPr>
        <w:t xml:space="preserve"> даже допускали возможный конфликт Вены и Петербурга за влияние в Германии</w:t>
      </w:r>
      <w:r w:rsidR="005547CB" w:rsidRPr="009E54C2">
        <w:rPr>
          <w:rStyle w:val="a5"/>
          <w:rFonts w:ascii="Times New Roman" w:hAnsi="Times New Roman" w:cs="Times New Roman"/>
          <w:sz w:val="28"/>
          <w:szCs w:val="28"/>
        </w:rPr>
        <w:footnoteReference w:id="23"/>
      </w:r>
      <w:r w:rsidR="005547CB" w:rsidRPr="009E54C2">
        <w:rPr>
          <w:rFonts w:ascii="Times New Roman" w:hAnsi="Times New Roman" w:cs="Times New Roman"/>
          <w:sz w:val="28"/>
          <w:szCs w:val="28"/>
        </w:rPr>
        <w:t xml:space="preserve">. </w:t>
      </w:r>
    </w:p>
    <w:p w:rsidR="00CB6901" w:rsidRDefault="0018141C" w:rsidP="00C95799">
      <w:pPr>
        <w:spacing w:before="40" w:afterLines="40" w:after="96" w:line="360" w:lineRule="auto"/>
        <w:jc w:val="both"/>
        <w:rPr>
          <w:rFonts w:ascii="Times New Roman" w:hAnsi="Times New Roman" w:cs="Times New Roman"/>
          <w:sz w:val="28"/>
          <w:szCs w:val="28"/>
        </w:rPr>
      </w:pPr>
      <w:r w:rsidRPr="009E54C2">
        <w:rPr>
          <w:rFonts w:ascii="Times New Roman" w:hAnsi="Times New Roman" w:cs="Times New Roman"/>
          <w:sz w:val="28"/>
          <w:szCs w:val="28"/>
        </w:rPr>
        <w:t xml:space="preserve"> Поэ</w:t>
      </w:r>
      <w:r w:rsidR="00511D8C" w:rsidRPr="009E54C2">
        <w:rPr>
          <w:rFonts w:ascii="Times New Roman" w:hAnsi="Times New Roman" w:cs="Times New Roman"/>
          <w:sz w:val="28"/>
          <w:szCs w:val="28"/>
        </w:rPr>
        <w:t xml:space="preserve">тому во внимании, с которым издания следили за последующими событиями нет ничего </w:t>
      </w:r>
      <w:r w:rsidR="00E42285" w:rsidRPr="009E54C2">
        <w:rPr>
          <w:rFonts w:ascii="Times New Roman" w:hAnsi="Times New Roman" w:cs="Times New Roman"/>
          <w:sz w:val="28"/>
          <w:szCs w:val="28"/>
        </w:rPr>
        <w:t>удивительного. Новости</w:t>
      </w:r>
      <w:r w:rsidR="007B06C4" w:rsidRPr="009E54C2">
        <w:rPr>
          <w:rFonts w:ascii="Times New Roman" w:hAnsi="Times New Roman" w:cs="Times New Roman"/>
          <w:sz w:val="28"/>
          <w:szCs w:val="28"/>
        </w:rPr>
        <w:t xml:space="preserve"> из России </w:t>
      </w:r>
      <w:r w:rsidR="00E42285" w:rsidRPr="009E54C2">
        <w:rPr>
          <w:rFonts w:ascii="Times New Roman" w:hAnsi="Times New Roman" w:cs="Times New Roman"/>
          <w:sz w:val="28"/>
          <w:szCs w:val="28"/>
        </w:rPr>
        <w:t xml:space="preserve">описывались </w:t>
      </w:r>
      <w:r w:rsidR="007B06C4" w:rsidRPr="009E54C2">
        <w:rPr>
          <w:rFonts w:ascii="Times New Roman" w:hAnsi="Times New Roman" w:cs="Times New Roman"/>
          <w:sz w:val="28"/>
          <w:szCs w:val="28"/>
        </w:rPr>
        <w:t xml:space="preserve">всё </w:t>
      </w:r>
      <w:r w:rsidR="00EC65BC">
        <w:rPr>
          <w:rFonts w:ascii="Times New Roman" w:hAnsi="Times New Roman" w:cs="Times New Roman"/>
          <w:sz w:val="28"/>
          <w:szCs w:val="28"/>
        </w:rPr>
        <w:t>более детально</w:t>
      </w:r>
      <w:r w:rsidR="00E42285" w:rsidRPr="009E54C2">
        <w:rPr>
          <w:rFonts w:ascii="Times New Roman" w:hAnsi="Times New Roman" w:cs="Times New Roman"/>
          <w:sz w:val="28"/>
          <w:szCs w:val="28"/>
        </w:rPr>
        <w:t xml:space="preserve"> и всё чаще вызывали внимание корреспондентов за её пределами.</w:t>
      </w:r>
    </w:p>
    <w:p w:rsidR="00EC65BC" w:rsidRPr="00EC65BC" w:rsidRDefault="00EC65BC" w:rsidP="00C95799">
      <w:pPr>
        <w:spacing w:before="40" w:afterLines="40" w:after="96" w:line="360" w:lineRule="auto"/>
        <w:jc w:val="both"/>
        <w:rPr>
          <w:rFonts w:ascii="Times New Roman" w:hAnsi="Times New Roman" w:cs="Times New Roman"/>
          <w:b/>
          <w:sz w:val="28"/>
          <w:szCs w:val="28"/>
        </w:rPr>
      </w:pPr>
      <w:r w:rsidRPr="00EC65BC">
        <w:rPr>
          <w:rFonts w:ascii="Times New Roman" w:hAnsi="Times New Roman" w:cs="Times New Roman"/>
          <w:b/>
          <w:sz w:val="28"/>
          <w:szCs w:val="28"/>
        </w:rPr>
        <w:t xml:space="preserve"> 1.2 Сепаратный мир и планировани</w:t>
      </w:r>
      <w:r>
        <w:rPr>
          <w:rFonts w:ascii="Times New Roman" w:hAnsi="Times New Roman" w:cs="Times New Roman"/>
          <w:b/>
          <w:sz w:val="28"/>
          <w:szCs w:val="28"/>
        </w:rPr>
        <w:t>е</w:t>
      </w:r>
      <w:r w:rsidR="00767435">
        <w:rPr>
          <w:rFonts w:ascii="Times New Roman" w:hAnsi="Times New Roman" w:cs="Times New Roman"/>
          <w:b/>
          <w:sz w:val="28"/>
          <w:szCs w:val="28"/>
        </w:rPr>
        <w:t xml:space="preserve"> новой дипломатической системы </w:t>
      </w:r>
      <w:r>
        <w:rPr>
          <w:rFonts w:ascii="Times New Roman" w:hAnsi="Times New Roman" w:cs="Times New Roman"/>
          <w:b/>
          <w:sz w:val="28"/>
          <w:szCs w:val="28"/>
        </w:rPr>
        <w:t xml:space="preserve"> 1762 г.</w:t>
      </w:r>
    </w:p>
    <w:p w:rsidR="005951AF" w:rsidRPr="009E54C2" w:rsidRDefault="005951AF" w:rsidP="00C95799">
      <w:pPr>
        <w:spacing w:before="40" w:afterLines="40" w:after="96" w:line="360" w:lineRule="auto"/>
        <w:jc w:val="both"/>
        <w:rPr>
          <w:rFonts w:ascii="Times New Roman" w:hAnsi="Times New Roman" w:cs="Times New Roman"/>
          <w:sz w:val="28"/>
          <w:szCs w:val="28"/>
        </w:rPr>
      </w:pPr>
      <w:r w:rsidRPr="009E54C2">
        <w:rPr>
          <w:rFonts w:ascii="Times New Roman" w:hAnsi="Times New Roman" w:cs="Times New Roman"/>
          <w:sz w:val="28"/>
          <w:szCs w:val="28"/>
        </w:rPr>
        <w:t xml:space="preserve"> Первой </w:t>
      </w:r>
      <w:r w:rsidR="00CD67FC" w:rsidRPr="009E54C2">
        <w:rPr>
          <w:rFonts w:ascii="Times New Roman" w:hAnsi="Times New Roman" w:cs="Times New Roman"/>
          <w:sz w:val="28"/>
          <w:szCs w:val="28"/>
        </w:rPr>
        <w:t xml:space="preserve">подробно освещаемой </w:t>
      </w:r>
      <w:r w:rsidRPr="009E54C2">
        <w:rPr>
          <w:rFonts w:ascii="Times New Roman" w:hAnsi="Times New Roman" w:cs="Times New Roman"/>
          <w:sz w:val="28"/>
          <w:szCs w:val="28"/>
        </w:rPr>
        <w:t xml:space="preserve">темой </w:t>
      </w:r>
      <w:r w:rsidR="00CD67FC" w:rsidRPr="009E54C2">
        <w:rPr>
          <w:rFonts w:ascii="Times New Roman" w:hAnsi="Times New Roman" w:cs="Times New Roman"/>
          <w:sz w:val="28"/>
          <w:szCs w:val="28"/>
        </w:rPr>
        <w:t>из России</w:t>
      </w:r>
      <w:r w:rsidR="00E256D7" w:rsidRPr="009E54C2">
        <w:rPr>
          <w:rFonts w:ascii="Times New Roman" w:hAnsi="Times New Roman" w:cs="Times New Roman"/>
          <w:sz w:val="28"/>
          <w:szCs w:val="28"/>
        </w:rPr>
        <w:t xml:space="preserve"> </w:t>
      </w:r>
      <w:r w:rsidR="00EC65BC">
        <w:rPr>
          <w:rFonts w:ascii="Times New Roman" w:hAnsi="Times New Roman" w:cs="Times New Roman"/>
          <w:sz w:val="28"/>
          <w:szCs w:val="28"/>
        </w:rPr>
        <w:t xml:space="preserve">в 1762 году </w:t>
      </w:r>
      <w:r w:rsidR="00E256D7" w:rsidRPr="009E54C2">
        <w:rPr>
          <w:rFonts w:ascii="Times New Roman" w:hAnsi="Times New Roman" w:cs="Times New Roman"/>
          <w:sz w:val="28"/>
          <w:szCs w:val="28"/>
        </w:rPr>
        <w:t xml:space="preserve">было воцарение Петра </w:t>
      </w:r>
      <w:r w:rsidR="00E256D7" w:rsidRPr="009E54C2">
        <w:rPr>
          <w:rFonts w:ascii="Times New Roman" w:hAnsi="Times New Roman" w:cs="Times New Roman"/>
          <w:sz w:val="28"/>
          <w:szCs w:val="28"/>
          <w:lang w:val="en-US"/>
        </w:rPr>
        <w:t>III</w:t>
      </w:r>
      <w:r w:rsidR="00E256D7" w:rsidRPr="009E54C2">
        <w:rPr>
          <w:rFonts w:ascii="Times New Roman" w:hAnsi="Times New Roman" w:cs="Times New Roman"/>
          <w:sz w:val="28"/>
          <w:szCs w:val="28"/>
        </w:rPr>
        <w:t xml:space="preserve">. Смена монарха, очевидно, была важна как для внутренней, так и для внешней политики, а личность нового </w:t>
      </w:r>
      <w:r w:rsidR="006E3C64" w:rsidRPr="009E54C2">
        <w:rPr>
          <w:rFonts w:ascii="Times New Roman" w:hAnsi="Times New Roman" w:cs="Times New Roman"/>
          <w:sz w:val="28"/>
          <w:szCs w:val="28"/>
        </w:rPr>
        <w:t>императора</w:t>
      </w:r>
      <w:r w:rsidR="004258E0">
        <w:rPr>
          <w:rFonts w:ascii="Times New Roman" w:hAnsi="Times New Roman" w:cs="Times New Roman"/>
          <w:sz w:val="28"/>
          <w:szCs w:val="28"/>
        </w:rPr>
        <w:t xml:space="preserve"> вызывала острые вопросы</w:t>
      </w:r>
      <w:r w:rsidR="00E256D7" w:rsidRPr="009E54C2">
        <w:rPr>
          <w:rFonts w:ascii="Times New Roman" w:hAnsi="Times New Roman" w:cs="Times New Roman"/>
          <w:sz w:val="28"/>
          <w:szCs w:val="28"/>
        </w:rPr>
        <w:t xml:space="preserve">. Симпатии Петра </w:t>
      </w:r>
      <w:r w:rsidR="00125809" w:rsidRPr="009E54C2">
        <w:rPr>
          <w:rFonts w:ascii="Times New Roman" w:hAnsi="Times New Roman" w:cs="Times New Roman"/>
          <w:sz w:val="28"/>
          <w:szCs w:val="28"/>
        </w:rPr>
        <w:t>к прусскому королю были широко известны, как и его привязанность к интересам Гольштейна</w:t>
      </w:r>
      <w:r w:rsidR="00125809" w:rsidRPr="009E54C2">
        <w:rPr>
          <w:rStyle w:val="a5"/>
          <w:rFonts w:ascii="Times New Roman" w:hAnsi="Times New Roman" w:cs="Times New Roman"/>
          <w:sz w:val="28"/>
          <w:szCs w:val="28"/>
        </w:rPr>
        <w:footnoteReference w:id="24"/>
      </w:r>
      <w:r w:rsidR="00125809" w:rsidRPr="009E54C2">
        <w:rPr>
          <w:rFonts w:ascii="Times New Roman" w:hAnsi="Times New Roman" w:cs="Times New Roman"/>
          <w:sz w:val="28"/>
          <w:szCs w:val="28"/>
        </w:rPr>
        <w:t xml:space="preserve">. Поэтому иностранные министры, включая Шуазеля, предполагали возможность заключения сепаратного мира и учитывали её в своих планах. Имевшие связи при дворе и обычно проницательные журналисты вряд ли могли </w:t>
      </w:r>
      <w:r w:rsidR="006E3C64" w:rsidRPr="009E54C2">
        <w:rPr>
          <w:rFonts w:ascii="Times New Roman" w:hAnsi="Times New Roman" w:cs="Times New Roman"/>
          <w:sz w:val="28"/>
          <w:szCs w:val="28"/>
        </w:rPr>
        <w:t xml:space="preserve">не догадаться об этом и стали ещё </w:t>
      </w:r>
      <w:r w:rsidR="006E3C64" w:rsidRPr="009E54C2">
        <w:rPr>
          <w:rFonts w:ascii="Times New Roman" w:hAnsi="Times New Roman" w:cs="Times New Roman"/>
          <w:sz w:val="28"/>
          <w:szCs w:val="28"/>
        </w:rPr>
        <w:lastRenderedPageBreak/>
        <w:t xml:space="preserve">активней чем обычно наблюдать за российскими дипломатами и офицерами, а также за </w:t>
      </w:r>
      <w:r w:rsidR="00D346FB" w:rsidRPr="009E54C2">
        <w:rPr>
          <w:rFonts w:ascii="Times New Roman" w:hAnsi="Times New Roman" w:cs="Times New Roman"/>
          <w:sz w:val="28"/>
          <w:szCs w:val="28"/>
        </w:rPr>
        <w:t>действиями</w:t>
      </w:r>
      <w:r w:rsidR="006E3C64" w:rsidRPr="009E54C2">
        <w:rPr>
          <w:rFonts w:ascii="Times New Roman" w:hAnsi="Times New Roman" w:cs="Times New Roman"/>
          <w:sz w:val="28"/>
          <w:szCs w:val="28"/>
        </w:rPr>
        <w:t xml:space="preserve"> самого Петра.</w:t>
      </w:r>
    </w:p>
    <w:p w:rsidR="008D0A0E" w:rsidRPr="009E54C2" w:rsidRDefault="00356B87" w:rsidP="00C95799">
      <w:pPr>
        <w:spacing w:before="40" w:afterLines="40" w:after="96" w:line="360" w:lineRule="auto"/>
        <w:jc w:val="both"/>
        <w:rPr>
          <w:rFonts w:ascii="Times New Roman" w:hAnsi="Times New Roman" w:cs="Times New Roman"/>
          <w:sz w:val="28"/>
          <w:szCs w:val="28"/>
        </w:rPr>
      </w:pPr>
      <w:r w:rsidRPr="009E54C2">
        <w:rPr>
          <w:rFonts w:ascii="Times New Roman" w:hAnsi="Times New Roman" w:cs="Times New Roman"/>
          <w:sz w:val="28"/>
          <w:szCs w:val="28"/>
        </w:rPr>
        <w:t xml:space="preserve"> В письмах</w:t>
      </w:r>
      <w:r w:rsidR="008D0A0E" w:rsidRPr="009E54C2">
        <w:rPr>
          <w:rFonts w:ascii="Times New Roman" w:hAnsi="Times New Roman" w:cs="Times New Roman"/>
          <w:sz w:val="28"/>
          <w:szCs w:val="28"/>
        </w:rPr>
        <w:t xml:space="preserve"> </w:t>
      </w:r>
      <w:r w:rsidRPr="009E54C2">
        <w:rPr>
          <w:rFonts w:ascii="Times New Roman" w:hAnsi="Times New Roman" w:cs="Times New Roman"/>
          <w:sz w:val="28"/>
          <w:szCs w:val="28"/>
        </w:rPr>
        <w:t>из Австрии и Германии, для которых участие России в войн</w:t>
      </w:r>
      <w:r w:rsidR="004258E0">
        <w:rPr>
          <w:rFonts w:ascii="Times New Roman" w:hAnsi="Times New Roman" w:cs="Times New Roman"/>
          <w:sz w:val="28"/>
          <w:szCs w:val="28"/>
        </w:rPr>
        <w:t>е было особенно важно, на протяжении двух</w:t>
      </w:r>
      <w:r w:rsidR="00A0222E" w:rsidRPr="009E54C2">
        <w:rPr>
          <w:rFonts w:ascii="Times New Roman" w:hAnsi="Times New Roman" w:cs="Times New Roman"/>
          <w:sz w:val="28"/>
          <w:szCs w:val="28"/>
        </w:rPr>
        <w:t xml:space="preserve"> месяцев почти постоянно фигурировали рассказы об аудиенциях послов, переписке генералов Чернышёва и Румянцева с Петербургом и заверениях Петра в верности союзам. В феврале репортёр </w:t>
      </w:r>
      <w:r w:rsidR="00A0222E" w:rsidRPr="009E54C2">
        <w:rPr>
          <w:rFonts w:ascii="Times New Roman" w:hAnsi="Times New Roman" w:cs="Times New Roman"/>
          <w:sz w:val="28"/>
          <w:szCs w:val="28"/>
          <w:lang w:val="en-US"/>
        </w:rPr>
        <w:t>Gazette</w:t>
      </w:r>
      <w:r w:rsidR="00A0222E" w:rsidRPr="009E54C2">
        <w:rPr>
          <w:rFonts w:ascii="Times New Roman" w:hAnsi="Times New Roman" w:cs="Times New Roman"/>
          <w:sz w:val="28"/>
          <w:szCs w:val="28"/>
        </w:rPr>
        <w:t xml:space="preserve"> </w:t>
      </w:r>
      <w:r w:rsidR="00A0222E" w:rsidRPr="009E54C2">
        <w:rPr>
          <w:rFonts w:ascii="Times New Roman" w:hAnsi="Times New Roman" w:cs="Times New Roman"/>
          <w:sz w:val="28"/>
          <w:szCs w:val="28"/>
          <w:lang w:val="en-US"/>
        </w:rPr>
        <w:t>d</w:t>
      </w:r>
      <w:r w:rsidR="00A0222E" w:rsidRPr="009E54C2">
        <w:rPr>
          <w:rFonts w:ascii="Times New Roman" w:hAnsi="Times New Roman" w:cs="Times New Roman"/>
          <w:sz w:val="28"/>
          <w:szCs w:val="28"/>
        </w:rPr>
        <w:t>’</w:t>
      </w:r>
      <w:r w:rsidR="00A0222E" w:rsidRPr="009E54C2">
        <w:rPr>
          <w:rFonts w:ascii="Times New Roman" w:hAnsi="Times New Roman" w:cs="Times New Roman"/>
          <w:sz w:val="28"/>
          <w:szCs w:val="28"/>
          <w:lang w:val="en-US"/>
        </w:rPr>
        <w:t>Amsterdam</w:t>
      </w:r>
      <w:r w:rsidR="008670BB" w:rsidRPr="009E54C2">
        <w:rPr>
          <w:rFonts w:ascii="Times New Roman" w:hAnsi="Times New Roman" w:cs="Times New Roman"/>
          <w:sz w:val="28"/>
          <w:szCs w:val="28"/>
        </w:rPr>
        <w:t xml:space="preserve"> в Вене</w:t>
      </w:r>
      <w:r w:rsidR="00A0222E" w:rsidRPr="009E54C2">
        <w:rPr>
          <w:rFonts w:ascii="Times New Roman" w:hAnsi="Times New Roman" w:cs="Times New Roman"/>
          <w:sz w:val="28"/>
          <w:szCs w:val="28"/>
        </w:rPr>
        <w:t xml:space="preserve"> даже отметил резко возросшее количество корреспонденции </w:t>
      </w:r>
      <w:r w:rsidR="008670BB" w:rsidRPr="009E54C2">
        <w:rPr>
          <w:rFonts w:ascii="Times New Roman" w:hAnsi="Times New Roman" w:cs="Times New Roman"/>
          <w:sz w:val="28"/>
          <w:szCs w:val="28"/>
        </w:rPr>
        <w:t>российского посла.</w:t>
      </w:r>
    </w:p>
    <w:p w:rsidR="00F62D2B" w:rsidRPr="009E54C2" w:rsidRDefault="00F62D2B" w:rsidP="00C95799">
      <w:pPr>
        <w:spacing w:before="40" w:afterLines="40" w:after="96" w:line="360" w:lineRule="auto"/>
        <w:jc w:val="both"/>
        <w:rPr>
          <w:rFonts w:ascii="Times New Roman" w:hAnsi="Times New Roman" w:cs="Times New Roman"/>
          <w:sz w:val="28"/>
          <w:szCs w:val="28"/>
        </w:rPr>
      </w:pPr>
      <w:r w:rsidRPr="009E54C2">
        <w:rPr>
          <w:rFonts w:ascii="Times New Roman" w:hAnsi="Times New Roman" w:cs="Times New Roman"/>
          <w:sz w:val="28"/>
          <w:szCs w:val="28"/>
        </w:rPr>
        <w:t xml:space="preserve"> Конечно, всё это не могли не вызвать определённых догадок. В конце месяца в письме из Парижа уже открыто говорилось о «слухах о сделке между царём и королём Пруссии»</w:t>
      </w:r>
      <w:r w:rsidRPr="009E54C2">
        <w:rPr>
          <w:rStyle w:val="a5"/>
          <w:rFonts w:ascii="Times New Roman" w:hAnsi="Times New Roman" w:cs="Times New Roman"/>
          <w:sz w:val="28"/>
          <w:szCs w:val="28"/>
        </w:rPr>
        <w:footnoteReference w:id="25"/>
      </w:r>
      <w:r w:rsidRPr="009E54C2">
        <w:rPr>
          <w:rFonts w:ascii="Times New Roman" w:hAnsi="Times New Roman" w:cs="Times New Roman"/>
          <w:sz w:val="28"/>
          <w:szCs w:val="28"/>
        </w:rPr>
        <w:t xml:space="preserve">.  Неуверенность в надёжности союза высказывалась и в письме из Вены. Впрочем, в амстердамской газете эта тема освещалась довольно нейтрально.  В </w:t>
      </w:r>
      <w:r w:rsidRPr="009E54C2">
        <w:rPr>
          <w:rFonts w:ascii="Times New Roman" w:hAnsi="Times New Roman" w:cs="Times New Roman"/>
          <w:sz w:val="28"/>
          <w:szCs w:val="28"/>
          <w:lang w:val="en-US"/>
        </w:rPr>
        <w:t>Gentleman</w:t>
      </w:r>
      <w:r w:rsidRPr="009E54C2">
        <w:rPr>
          <w:rFonts w:ascii="Times New Roman" w:hAnsi="Times New Roman" w:cs="Times New Roman"/>
          <w:sz w:val="28"/>
          <w:szCs w:val="28"/>
        </w:rPr>
        <w:t>’</w:t>
      </w:r>
      <w:r w:rsidRPr="009E54C2">
        <w:rPr>
          <w:rFonts w:ascii="Times New Roman" w:hAnsi="Times New Roman" w:cs="Times New Roman"/>
          <w:sz w:val="28"/>
          <w:szCs w:val="28"/>
          <w:lang w:val="en-US"/>
        </w:rPr>
        <w:t>s</w:t>
      </w:r>
      <w:r w:rsidRPr="009E54C2">
        <w:rPr>
          <w:rFonts w:ascii="Times New Roman" w:hAnsi="Times New Roman" w:cs="Times New Roman"/>
          <w:sz w:val="28"/>
          <w:szCs w:val="28"/>
        </w:rPr>
        <w:t xml:space="preserve"> </w:t>
      </w:r>
      <w:r w:rsidRPr="009E54C2">
        <w:rPr>
          <w:rFonts w:ascii="Times New Roman" w:hAnsi="Times New Roman" w:cs="Times New Roman"/>
          <w:sz w:val="28"/>
          <w:szCs w:val="28"/>
          <w:lang w:val="en-US"/>
        </w:rPr>
        <w:t>Magazine</w:t>
      </w:r>
      <w:r w:rsidRPr="009E54C2">
        <w:rPr>
          <w:rFonts w:ascii="Times New Roman" w:hAnsi="Times New Roman" w:cs="Times New Roman"/>
          <w:sz w:val="28"/>
          <w:szCs w:val="28"/>
        </w:rPr>
        <w:t xml:space="preserve"> же о возможности заключения мира писали ярче и даже радостней. Журналисты подчёркивали большие возможности, открывшиеся перед Петром по установлению мира, и намекали читателям на то, что царь всё же ими воспользуется. Большой акцент делался на разнице в обращении с дипломатами в Петербурге, а также на явное удовольствие, отразившееся на лице прусского короля после получения тайного сообщения из России. Помимо этого, авторы утверждали, что Пётр слишком благоразумен «чтобы преследовать сомнительную политику, истощающую, а не обогащающую его подданных»</w:t>
      </w:r>
      <w:r w:rsidRPr="009E54C2">
        <w:rPr>
          <w:rStyle w:val="a5"/>
          <w:rFonts w:ascii="Times New Roman" w:hAnsi="Times New Roman" w:cs="Times New Roman"/>
          <w:sz w:val="28"/>
          <w:szCs w:val="28"/>
        </w:rPr>
        <w:footnoteReference w:id="26"/>
      </w:r>
      <w:r w:rsidRPr="009E54C2">
        <w:rPr>
          <w:rFonts w:ascii="Times New Roman" w:hAnsi="Times New Roman" w:cs="Times New Roman"/>
          <w:sz w:val="28"/>
          <w:szCs w:val="28"/>
        </w:rPr>
        <w:t>.</w:t>
      </w:r>
    </w:p>
    <w:p w:rsidR="00421191" w:rsidRPr="009E54C2" w:rsidRDefault="00421191" w:rsidP="00C95799">
      <w:pPr>
        <w:spacing w:before="40" w:afterLines="40" w:after="96" w:line="360" w:lineRule="auto"/>
        <w:jc w:val="both"/>
        <w:rPr>
          <w:rFonts w:ascii="Times New Roman" w:hAnsi="Times New Roman" w:cs="Times New Roman"/>
          <w:sz w:val="28"/>
          <w:szCs w:val="28"/>
        </w:rPr>
      </w:pPr>
      <w:r w:rsidRPr="009E54C2">
        <w:rPr>
          <w:rFonts w:ascii="Times New Roman" w:hAnsi="Times New Roman" w:cs="Times New Roman"/>
          <w:sz w:val="28"/>
          <w:szCs w:val="28"/>
        </w:rPr>
        <w:t xml:space="preserve"> Конечно, пресса не </w:t>
      </w:r>
      <w:r w:rsidR="00DC1E76" w:rsidRPr="009E54C2">
        <w:rPr>
          <w:rFonts w:ascii="Times New Roman" w:hAnsi="Times New Roman" w:cs="Times New Roman"/>
          <w:sz w:val="28"/>
          <w:szCs w:val="28"/>
        </w:rPr>
        <w:t xml:space="preserve">давала уверенных прогнозов а сама по себе публикуемая информация не давала оснований для точных выводов. К тому же, в газетах появлялись </w:t>
      </w:r>
      <w:r w:rsidR="00025B89" w:rsidRPr="009E54C2">
        <w:rPr>
          <w:rFonts w:ascii="Times New Roman" w:hAnsi="Times New Roman" w:cs="Times New Roman"/>
          <w:sz w:val="28"/>
          <w:szCs w:val="28"/>
        </w:rPr>
        <w:t>и совсем иные сообщения – письма из Петербурга убеждали</w:t>
      </w:r>
      <w:r w:rsidR="00D9388E" w:rsidRPr="009E54C2">
        <w:rPr>
          <w:rFonts w:ascii="Times New Roman" w:hAnsi="Times New Roman" w:cs="Times New Roman"/>
          <w:sz w:val="28"/>
          <w:szCs w:val="28"/>
        </w:rPr>
        <w:t xml:space="preserve"> читателей, что царь останется верным союзным обязательствам, в том же поначалу выражали уверенность репортёры из Вены и Парижа</w:t>
      </w:r>
      <w:r w:rsidR="00D9388E" w:rsidRPr="009E54C2">
        <w:rPr>
          <w:rStyle w:val="a5"/>
          <w:rFonts w:ascii="Times New Roman" w:hAnsi="Times New Roman" w:cs="Times New Roman"/>
          <w:sz w:val="28"/>
          <w:szCs w:val="28"/>
        </w:rPr>
        <w:footnoteReference w:id="27"/>
      </w:r>
      <w:r w:rsidR="00D9388E" w:rsidRPr="009E54C2">
        <w:rPr>
          <w:rFonts w:ascii="Times New Roman" w:hAnsi="Times New Roman" w:cs="Times New Roman"/>
          <w:sz w:val="28"/>
          <w:szCs w:val="28"/>
        </w:rPr>
        <w:t>.</w:t>
      </w:r>
    </w:p>
    <w:p w:rsidR="007B2805" w:rsidRPr="009E54C2" w:rsidRDefault="007B2805" w:rsidP="00C95799">
      <w:pPr>
        <w:spacing w:before="40" w:afterLines="40" w:after="96" w:line="360" w:lineRule="auto"/>
        <w:jc w:val="both"/>
        <w:rPr>
          <w:rFonts w:ascii="Times New Roman" w:hAnsi="Times New Roman" w:cs="Times New Roman"/>
          <w:sz w:val="28"/>
          <w:szCs w:val="28"/>
        </w:rPr>
      </w:pPr>
      <w:r w:rsidRPr="009E54C2">
        <w:rPr>
          <w:rFonts w:ascii="Times New Roman" w:hAnsi="Times New Roman" w:cs="Times New Roman"/>
          <w:sz w:val="28"/>
          <w:szCs w:val="28"/>
        </w:rPr>
        <w:lastRenderedPageBreak/>
        <w:t xml:space="preserve"> Поэтому </w:t>
      </w:r>
      <w:r w:rsidR="001037B2" w:rsidRPr="009E54C2">
        <w:rPr>
          <w:rFonts w:ascii="Times New Roman" w:hAnsi="Times New Roman" w:cs="Times New Roman"/>
          <w:sz w:val="28"/>
          <w:szCs w:val="28"/>
        </w:rPr>
        <w:t>выход</w:t>
      </w:r>
      <w:r w:rsidR="00E574E0">
        <w:rPr>
          <w:rFonts w:ascii="Times New Roman" w:hAnsi="Times New Roman" w:cs="Times New Roman"/>
          <w:sz w:val="28"/>
          <w:szCs w:val="28"/>
        </w:rPr>
        <w:t xml:space="preserve"> Российской</w:t>
      </w:r>
      <w:r w:rsidR="001037B2" w:rsidRPr="009E54C2">
        <w:rPr>
          <w:rFonts w:ascii="Times New Roman" w:hAnsi="Times New Roman" w:cs="Times New Roman"/>
          <w:sz w:val="28"/>
          <w:szCs w:val="28"/>
        </w:rPr>
        <w:t xml:space="preserve"> империи из войны </w:t>
      </w:r>
      <w:r w:rsidR="00857535" w:rsidRPr="009E54C2">
        <w:rPr>
          <w:rFonts w:ascii="Times New Roman" w:hAnsi="Times New Roman" w:cs="Times New Roman"/>
          <w:sz w:val="28"/>
          <w:szCs w:val="28"/>
        </w:rPr>
        <w:t xml:space="preserve">всё же </w:t>
      </w:r>
      <w:r w:rsidR="001037B2" w:rsidRPr="009E54C2">
        <w:rPr>
          <w:rFonts w:ascii="Times New Roman" w:hAnsi="Times New Roman" w:cs="Times New Roman"/>
          <w:sz w:val="28"/>
          <w:szCs w:val="28"/>
        </w:rPr>
        <w:t>не стал для западноевропейс</w:t>
      </w:r>
      <w:r w:rsidR="00857535" w:rsidRPr="009E54C2">
        <w:rPr>
          <w:rFonts w:ascii="Times New Roman" w:hAnsi="Times New Roman" w:cs="Times New Roman"/>
          <w:sz w:val="28"/>
          <w:szCs w:val="28"/>
        </w:rPr>
        <w:t xml:space="preserve">кой публики </w:t>
      </w:r>
      <w:r w:rsidR="00E574E0">
        <w:rPr>
          <w:rFonts w:ascii="Times New Roman" w:hAnsi="Times New Roman" w:cs="Times New Roman"/>
          <w:sz w:val="28"/>
          <w:szCs w:val="28"/>
        </w:rPr>
        <w:t>неожиданным</w:t>
      </w:r>
      <w:r w:rsidR="001037B2" w:rsidRPr="009E54C2">
        <w:rPr>
          <w:rFonts w:ascii="Times New Roman" w:hAnsi="Times New Roman" w:cs="Times New Roman"/>
          <w:sz w:val="28"/>
          <w:szCs w:val="28"/>
        </w:rPr>
        <w:t>.</w:t>
      </w:r>
      <w:r w:rsidR="00857535" w:rsidRPr="009E54C2">
        <w:rPr>
          <w:rFonts w:ascii="Times New Roman" w:hAnsi="Times New Roman" w:cs="Times New Roman"/>
          <w:sz w:val="28"/>
          <w:szCs w:val="28"/>
        </w:rPr>
        <w:t xml:space="preserve"> Как писал спустя 9 месяцев автор </w:t>
      </w:r>
      <w:r w:rsidR="00857535" w:rsidRPr="009E54C2">
        <w:rPr>
          <w:rFonts w:ascii="Times New Roman" w:hAnsi="Times New Roman" w:cs="Times New Roman"/>
          <w:sz w:val="28"/>
          <w:szCs w:val="28"/>
          <w:lang w:val="en-US"/>
        </w:rPr>
        <w:t>Annual</w:t>
      </w:r>
      <w:r w:rsidR="00857535" w:rsidRPr="009E54C2">
        <w:rPr>
          <w:rFonts w:ascii="Times New Roman" w:hAnsi="Times New Roman" w:cs="Times New Roman"/>
          <w:sz w:val="28"/>
          <w:szCs w:val="28"/>
        </w:rPr>
        <w:t xml:space="preserve"> </w:t>
      </w:r>
      <w:r w:rsidR="00857535" w:rsidRPr="009E54C2">
        <w:rPr>
          <w:rFonts w:ascii="Times New Roman" w:hAnsi="Times New Roman" w:cs="Times New Roman"/>
          <w:sz w:val="28"/>
          <w:szCs w:val="28"/>
          <w:lang w:val="en-US"/>
        </w:rPr>
        <w:t>Register</w:t>
      </w:r>
      <w:r w:rsidR="00857535" w:rsidRPr="009E54C2">
        <w:rPr>
          <w:rFonts w:ascii="Times New Roman" w:hAnsi="Times New Roman" w:cs="Times New Roman"/>
          <w:sz w:val="28"/>
          <w:szCs w:val="28"/>
        </w:rPr>
        <w:t xml:space="preserve"> «в начале года никто не ожидал такого внезапного решения»</w:t>
      </w:r>
      <w:r w:rsidR="00857535" w:rsidRPr="009E54C2">
        <w:rPr>
          <w:rStyle w:val="a5"/>
          <w:rFonts w:ascii="Times New Roman" w:hAnsi="Times New Roman" w:cs="Times New Roman"/>
          <w:sz w:val="28"/>
          <w:szCs w:val="28"/>
        </w:rPr>
        <w:footnoteReference w:id="28"/>
      </w:r>
      <w:r w:rsidR="00857535" w:rsidRPr="009E54C2">
        <w:rPr>
          <w:rFonts w:ascii="Times New Roman" w:hAnsi="Times New Roman" w:cs="Times New Roman"/>
          <w:sz w:val="28"/>
          <w:szCs w:val="28"/>
        </w:rPr>
        <w:t>.</w:t>
      </w:r>
      <w:r w:rsidR="001037B2" w:rsidRPr="009E54C2">
        <w:rPr>
          <w:rFonts w:ascii="Times New Roman" w:hAnsi="Times New Roman" w:cs="Times New Roman"/>
          <w:sz w:val="28"/>
          <w:szCs w:val="28"/>
        </w:rPr>
        <w:t xml:space="preserve"> </w:t>
      </w:r>
      <w:r w:rsidR="00ED0F6E" w:rsidRPr="009E54C2">
        <w:rPr>
          <w:rFonts w:ascii="Times New Roman" w:hAnsi="Times New Roman" w:cs="Times New Roman"/>
          <w:sz w:val="28"/>
          <w:szCs w:val="28"/>
        </w:rPr>
        <w:t xml:space="preserve">Газеты описали случившиеся </w:t>
      </w:r>
      <w:r w:rsidR="00D30047" w:rsidRPr="009E54C2">
        <w:rPr>
          <w:rFonts w:ascii="Times New Roman" w:hAnsi="Times New Roman" w:cs="Times New Roman"/>
          <w:sz w:val="28"/>
          <w:szCs w:val="28"/>
        </w:rPr>
        <w:t>сухо, не давая комментариев.</w:t>
      </w:r>
      <w:r w:rsidR="00901EA8" w:rsidRPr="009E54C2">
        <w:rPr>
          <w:rFonts w:ascii="Times New Roman" w:hAnsi="Times New Roman" w:cs="Times New Roman"/>
          <w:sz w:val="28"/>
          <w:szCs w:val="28"/>
        </w:rPr>
        <w:t xml:space="preserve"> Б</w:t>
      </w:r>
      <w:r w:rsidR="00ED0F6E" w:rsidRPr="009E54C2">
        <w:rPr>
          <w:rFonts w:ascii="Times New Roman" w:hAnsi="Times New Roman" w:cs="Times New Roman"/>
          <w:sz w:val="28"/>
          <w:szCs w:val="28"/>
        </w:rPr>
        <w:t>ританские же издания благоскло</w:t>
      </w:r>
      <w:r w:rsidR="00901EA8" w:rsidRPr="009E54C2">
        <w:rPr>
          <w:rFonts w:ascii="Times New Roman" w:hAnsi="Times New Roman" w:cs="Times New Roman"/>
          <w:sz w:val="28"/>
          <w:szCs w:val="28"/>
        </w:rPr>
        <w:t>нно оценили «мудрое решение» царя и в целом восприняли новость с радостью. В этом случае мнение авторов было особе</w:t>
      </w:r>
      <w:r w:rsidR="004408AD" w:rsidRPr="009E54C2">
        <w:rPr>
          <w:rFonts w:ascii="Times New Roman" w:hAnsi="Times New Roman" w:cs="Times New Roman"/>
          <w:sz w:val="28"/>
          <w:szCs w:val="28"/>
        </w:rPr>
        <w:t>нно близко к правительственному, ведь отказ России от сражений избавлял англичан от необходимости участвовать в восточноевропейском конфликте</w:t>
      </w:r>
      <w:r w:rsidR="004408AD" w:rsidRPr="009E54C2">
        <w:rPr>
          <w:rStyle w:val="a5"/>
          <w:rFonts w:ascii="Times New Roman" w:hAnsi="Times New Roman" w:cs="Times New Roman"/>
          <w:sz w:val="28"/>
          <w:szCs w:val="28"/>
        </w:rPr>
        <w:footnoteReference w:id="29"/>
      </w:r>
      <w:r w:rsidR="004408AD" w:rsidRPr="009E54C2">
        <w:rPr>
          <w:rFonts w:ascii="Times New Roman" w:hAnsi="Times New Roman" w:cs="Times New Roman"/>
          <w:sz w:val="28"/>
          <w:szCs w:val="28"/>
        </w:rPr>
        <w:t>.</w:t>
      </w:r>
    </w:p>
    <w:p w:rsidR="000A0D88" w:rsidRPr="009E54C2" w:rsidRDefault="000A0D88" w:rsidP="00C95799">
      <w:pPr>
        <w:spacing w:before="40" w:afterLines="40" w:after="96" w:line="360" w:lineRule="auto"/>
        <w:jc w:val="both"/>
        <w:rPr>
          <w:rFonts w:ascii="Times New Roman" w:hAnsi="Times New Roman" w:cs="Times New Roman"/>
          <w:sz w:val="28"/>
          <w:szCs w:val="28"/>
        </w:rPr>
      </w:pPr>
      <w:r w:rsidRPr="009E54C2">
        <w:rPr>
          <w:rFonts w:ascii="Times New Roman" w:hAnsi="Times New Roman" w:cs="Times New Roman"/>
          <w:sz w:val="28"/>
          <w:szCs w:val="28"/>
        </w:rPr>
        <w:t xml:space="preserve">Подробно освещался также и сам союз между Пруссией и Россией. Неоднократно подчёркивалось особенно приветливое обращение царя с прусским посланником – бароном Гольцом, и прохладное отношение к французскому и австрийскому послам. Из Вены писали о прибытии в прусские войска русского корпуса – репортёр не удержался от ремарки о «странности» ситуации, в которой «совсем недавно сражавшиеся вместе солдаты теперь вынуждены воевать друг против друга». В дальнейшем, этот корпус ещё не раз привлекал внимание прессы, а в августе </w:t>
      </w:r>
      <w:r w:rsidRPr="009E54C2">
        <w:rPr>
          <w:rFonts w:ascii="Times New Roman" w:hAnsi="Times New Roman" w:cs="Times New Roman"/>
          <w:sz w:val="28"/>
          <w:szCs w:val="28"/>
          <w:lang w:val="en-US"/>
        </w:rPr>
        <w:t>Gentleman</w:t>
      </w:r>
      <w:r w:rsidRPr="009E54C2">
        <w:rPr>
          <w:rFonts w:ascii="Times New Roman" w:hAnsi="Times New Roman" w:cs="Times New Roman"/>
          <w:sz w:val="28"/>
          <w:szCs w:val="28"/>
        </w:rPr>
        <w:t>’</w:t>
      </w:r>
      <w:r w:rsidRPr="009E54C2">
        <w:rPr>
          <w:rFonts w:ascii="Times New Roman" w:hAnsi="Times New Roman" w:cs="Times New Roman"/>
          <w:sz w:val="28"/>
          <w:szCs w:val="28"/>
          <w:lang w:val="en-US"/>
        </w:rPr>
        <w:t>s</w:t>
      </w:r>
      <w:r w:rsidRPr="009E54C2">
        <w:rPr>
          <w:rFonts w:ascii="Times New Roman" w:hAnsi="Times New Roman" w:cs="Times New Roman"/>
          <w:sz w:val="28"/>
          <w:szCs w:val="28"/>
        </w:rPr>
        <w:t xml:space="preserve"> </w:t>
      </w:r>
      <w:r w:rsidRPr="009E54C2">
        <w:rPr>
          <w:rFonts w:ascii="Times New Roman" w:hAnsi="Times New Roman" w:cs="Times New Roman"/>
          <w:sz w:val="28"/>
          <w:szCs w:val="28"/>
          <w:lang w:val="en-US"/>
        </w:rPr>
        <w:t>Magazine</w:t>
      </w:r>
      <w:r w:rsidRPr="009E54C2">
        <w:rPr>
          <w:rFonts w:ascii="Times New Roman" w:hAnsi="Times New Roman" w:cs="Times New Roman"/>
          <w:sz w:val="28"/>
          <w:szCs w:val="28"/>
        </w:rPr>
        <w:t xml:space="preserve"> даже отдельно описывал его выход из прусской армии</w:t>
      </w:r>
      <w:r w:rsidRPr="009E54C2">
        <w:rPr>
          <w:rStyle w:val="a5"/>
          <w:rFonts w:ascii="Times New Roman" w:hAnsi="Times New Roman" w:cs="Times New Roman"/>
          <w:sz w:val="28"/>
          <w:szCs w:val="28"/>
        </w:rPr>
        <w:footnoteReference w:id="30"/>
      </w:r>
      <w:r w:rsidRPr="009E54C2">
        <w:rPr>
          <w:rFonts w:ascii="Times New Roman" w:hAnsi="Times New Roman" w:cs="Times New Roman"/>
          <w:sz w:val="28"/>
          <w:szCs w:val="28"/>
        </w:rPr>
        <w:t>.</w:t>
      </w:r>
    </w:p>
    <w:p w:rsidR="000A0D88" w:rsidRPr="009E54C2" w:rsidRDefault="00E574E0" w:rsidP="00C95799">
      <w:pPr>
        <w:spacing w:before="40" w:afterLines="40" w:after="96" w:line="360" w:lineRule="auto"/>
        <w:jc w:val="both"/>
        <w:rPr>
          <w:rFonts w:ascii="Times New Roman" w:hAnsi="Times New Roman" w:cs="Times New Roman"/>
          <w:sz w:val="28"/>
          <w:szCs w:val="28"/>
        </w:rPr>
      </w:pPr>
      <w:r>
        <w:rPr>
          <w:rFonts w:ascii="Times New Roman" w:hAnsi="Times New Roman" w:cs="Times New Roman"/>
          <w:sz w:val="28"/>
          <w:szCs w:val="28"/>
        </w:rPr>
        <w:t>Но важнее всего</w:t>
      </w:r>
      <w:r w:rsidR="000A0D88" w:rsidRPr="009E54C2">
        <w:rPr>
          <w:rFonts w:ascii="Times New Roman" w:hAnsi="Times New Roman" w:cs="Times New Roman"/>
          <w:sz w:val="28"/>
          <w:szCs w:val="28"/>
        </w:rPr>
        <w:t xml:space="preserve">, что уже в марте в прессе стала подниматься тема следующего проекта Петра во внешней политики – </w:t>
      </w:r>
      <w:r w:rsidR="00AD4D6E" w:rsidRPr="009E54C2">
        <w:rPr>
          <w:rFonts w:ascii="Times New Roman" w:hAnsi="Times New Roman" w:cs="Times New Roman"/>
          <w:sz w:val="28"/>
          <w:szCs w:val="28"/>
        </w:rPr>
        <w:t>войны</w:t>
      </w:r>
      <w:r w:rsidR="000A0D88" w:rsidRPr="009E54C2">
        <w:rPr>
          <w:rFonts w:ascii="Times New Roman" w:hAnsi="Times New Roman" w:cs="Times New Roman"/>
          <w:sz w:val="28"/>
          <w:szCs w:val="28"/>
        </w:rPr>
        <w:t xml:space="preserve"> против Дании.</w:t>
      </w:r>
    </w:p>
    <w:p w:rsidR="00ED0F6E" w:rsidRPr="009E54C2" w:rsidRDefault="000A0D88" w:rsidP="00C95799">
      <w:pPr>
        <w:spacing w:before="40" w:afterLines="40" w:after="96" w:line="360" w:lineRule="auto"/>
        <w:jc w:val="both"/>
        <w:rPr>
          <w:rFonts w:ascii="Times New Roman" w:hAnsi="Times New Roman" w:cs="Times New Roman"/>
          <w:sz w:val="28"/>
          <w:szCs w:val="28"/>
        </w:rPr>
      </w:pPr>
      <w:r w:rsidRPr="009E54C2">
        <w:rPr>
          <w:rFonts w:ascii="Times New Roman" w:hAnsi="Times New Roman" w:cs="Times New Roman"/>
          <w:sz w:val="28"/>
          <w:szCs w:val="28"/>
        </w:rPr>
        <w:t xml:space="preserve"> План завоевания Шлезвига был, пожалуй, одной из самы</w:t>
      </w:r>
      <w:r w:rsidR="00AD4D6E" w:rsidRPr="009E54C2">
        <w:rPr>
          <w:rFonts w:ascii="Times New Roman" w:hAnsi="Times New Roman" w:cs="Times New Roman"/>
          <w:sz w:val="28"/>
          <w:szCs w:val="28"/>
        </w:rPr>
        <w:t>х спорных идей Петра. С</w:t>
      </w:r>
      <w:r w:rsidRPr="009E54C2">
        <w:rPr>
          <w:rFonts w:ascii="Times New Roman" w:hAnsi="Times New Roman" w:cs="Times New Roman"/>
          <w:sz w:val="28"/>
          <w:szCs w:val="28"/>
        </w:rPr>
        <w:t>омнения в его целесообразности выражали не только историки, но и современники. Политическая элита империи разделилась на поддерживающих поход и всеми силами пытавшихся предотвратить его. Из полити</w:t>
      </w:r>
      <w:r w:rsidR="00E574E0">
        <w:rPr>
          <w:rFonts w:ascii="Times New Roman" w:hAnsi="Times New Roman" w:cs="Times New Roman"/>
          <w:sz w:val="28"/>
          <w:szCs w:val="28"/>
        </w:rPr>
        <w:t xml:space="preserve">ческой элиты в первую группу </w:t>
      </w:r>
      <w:r w:rsidRPr="009E54C2">
        <w:rPr>
          <w:rFonts w:ascii="Times New Roman" w:hAnsi="Times New Roman" w:cs="Times New Roman"/>
          <w:sz w:val="28"/>
          <w:szCs w:val="28"/>
        </w:rPr>
        <w:t>входили П.А. Румянцев С.Р. Воронцов Во второй же было большинство высокопоставленных сановников и сам канцлер – М.И. Воронцов</w:t>
      </w:r>
      <w:r w:rsidRPr="009E54C2">
        <w:rPr>
          <w:rStyle w:val="a5"/>
          <w:rFonts w:ascii="Times New Roman" w:hAnsi="Times New Roman" w:cs="Times New Roman"/>
          <w:sz w:val="28"/>
          <w:szCs w:val="28"/>
        </w:rPr>
        <w:footnoteReference w:id="31"/>
      </w:r>
      <w:r w:rsidRPr="009E54C2">
        <w:rPr>
          <w:rFonts w:ascii="Times New Roman" w:hAnsi="Times New Roman" w:cs="Times New Roman"/>
          <w:sz w:val="28"/>
          <w:szCs w:val="28"/>
        </w:rPr>
        <w:t xml:space="preserve">. В этом вопросе царя не поддерживал даже Фридрих </w:t>
      </w:r>
      <w:r w:rsidRPr="009E54C2">
        <w:rPr>
          <w:rFonts w:ascii="Times New Roman" w:hAnsi="Times New Roman" w:cs="Times New Roman"/>
          <w:sz w:val="28"/>
          <w:szCs w:val="28"/>
          <w:lang w:val="en-US"/>
        </w:rPr>
        <w:t>II</w:t>
      </w:r>
      <w:r w:rsidRPr="009E54C2">
        <w:rPr>
          <w:rFonts w:ascii="Times New Roman" w:hAnsi="Times New Roman" w:cs="Times New Roman"/>
          <w:sz w:val="28"/>
          <w:szCs w:val="28"/>
        </w:rPr>
        <w:t xml:space="preserve">. Конечно, </w:t>
      </w:r>
      <w:r w:rsidRPr="009E54C2">
        <w:rPr>
          <w:rFonts w:ascii="Times New Roman" w:hAnsi="Times New Roman" w:cs="Times New Roman"/>
          <w:sz w:val="28"/>
          <w:szCs w:val="28"/>
        </w:rPr>
        <w:lastRenderedPageBreak/>
        <w:t xml:space="preserve">если журналисты и знали о таких тонкостях, то предпочитали о них </w:t>
      </w:r>
      <w:r w:rsidR="00177D79" w:rsidRPr="009E54C2">
        <w:rPr>
          <w:rFonts w:ascii="Times New Roman" w:hAnsi="Times New Roman" w:cs="Times New Roman"/>
          <w:sz w:val="28"/>
          <w:szCs w:val="28"/>
        </w:rPr>
        <w:t>молчать. Но о самом растущем напряжении между странами издания</w:t>
      </w:r>
      <w:r w:rsidRPr="009E54C2">
        <w:rPr>
          <w:rFonts w:ascii="Times New Roman" w:hAnsi="Times New Roman" w:cs="Times New Roman"/>
          <w:sz w:val="28"/>
          <w:szCs w:val="28"/>
        </w:rPr>
        <w:t xml:space="preserve"> писали </w:t>
      </w:r>
      <w:r w:rsidR="00177D79" w:rsidRPr="009E54C2">
        <w:rPr>
          <w:rFonts w:ascii="Times New Roman" w:hAnsi="Times New Roman" w:cs="Times New Roman"/>
          <w:sz w:val="28"/>
          <w:szCs w:val="28"/>
        </w:rPr>
        <w:t xml:space="preserve">довольно </w:t>
      </w:r>
      <w:r w:rsidRPr="009E54C2">
        <w:rPr>
          <w:rFonts w:ascii="Times New Roman" w:hAnsi="Times New Roman" w:cs="Times New Roman"/>
          <w:sz w:val="28"/>
          <w:szCs w:val="28"/>
        </w:rPr>
        <w:t>открыто.</w:t>
      </w:r>
      <w:r w:rsidRPr="009E54C2">
        <w:rPr>
          <w:rFonts w:ascii="Times New Roman" w:hAnsi="Times New Roman" w:cs="Times New Roman"/>
          <w:sz w:val="28"/>
          <w:szCs w:val="28"/>
        </w:rPr>
        <w:tab/>
      </w:r>
    </w:p>
    <w:p w:rsidR="007B06C4" w:rsidRPr="009E54C2" w:rsidRDefault="007B06C4" w:rsidP="00C95799">
      <w:pPr>
        <w:spacing w:before="40" w:afterLines="40" w:after="96" w:line="360" w:lineRule="auto"/>
        <w:jc w:val="both"/>
        <w:rPr>
          <w:rFonts w:ascii="Times New Roman" w:hAnsi="Times New Roman" w:cs="Times New Roman"/>
          <w:sz w:val="28"/>
          <w:szCs w:val="28"/>
        </w:rPr>
      </w:pPr>
      <w:r w:rsidRPr="009E54C2">
        <w:rPr>
          <w:rFonts w:ascii="Times New Roman" w:hAnsi="Times New Roman" w:cs="Times New Roman"/>
          <w:sz w:val="28"/>
          <w:szCs w:val="28"/>
        </w:rPr>
        <w:t xml:space="preserve"> </w:t>
      </w:r>
      <w:r w:rsidR="00177D79" w:rsidRPr="009E54C2">
        <w:rPr>
          <w:rFonts w:ascii="Times New Roman" w:hAnsi="Times New Roman" w:cs="Times New Roman"/>
          <w:sz w:val="28"/>
          <w:szCs w:val="28"/>
        </w:rPr>
        <w:t xml:space="preserve">Примечательно, что в одном из писем из России отрицались намерения царя начинать войну, а все утверждавшие что тот </w:t>
      </w:r>
      <w:r w:rsidR="00E54FDF" w:rsidRPr="009E54C2">
        <w:rPr>
          <w:rFonts w:ascii="Times New Roman" w:hAnsi="Times New Roman" w:cs="Times New Roman"/>
          <w:sz w:val="28"/>
          <w:szCs w:val="28"/>
        </w:rPr>
        <w:t>желает</w:t>
      </w:r>
      <w:r w:rsidR="00177D79" w:rsidRPr="009E54C2">
        <w:rPr>
          <w:rFonts w:ascii="Times New Roman" w:hAnsi="Times New Roman" w:cs="Times New Roman"/>
          <w:sz w:val="28"/>
          <w:szCs w:val="28"/>
        </w:rPr>
        <w:t xml:space="preserve"> </w:t>
      </w:r>
      <w:r w:rsidR="00E54FDF" w:rsidRPr="009E54C2">
        <w:rPr>
          <w:rFonts w:ascii="Times New Roman" w:hAnsi="Times New Roman" w:cs="Times New Roman"/>
          <w:sz w:val="28"/>
          <w:szCs w:val="28"/>
        </w:rPr>
        <w:t>завоеваний</w:t>
      </w:r>
      <w:r w:rsidR="00177D79" w:rsidRPr="009E54C2">
        <w:rPr>
          <w:rFonts w:ascii="Times New Roman" w:hAnsi="Times New Roman" w:cs="Times New Roman"/>
          <w:sz w:val="28"/>
          <w:szCs w:val="28"/>
        </w:rPr>
        <w:t xml:space="preserve"> обвинялись в клевете</w:t>
      </w:r>
      <w:r w:rsidR="00177D79" w:rsidRPr="009E54C2">
        <w:rPr>
          <w:rStyle w:val="a5"/>
          <w:rFonts w:ascii="Times New Roman" w:hAnsi="Times New Roman" w:cs="Times New Roman"/>
          <w:sz w:val="28"/>
          <w:szCs w:val="28"/>
        </w:rPr>
        <w:footnoteReference w:id="32"/>
      </w:r>
      <w:r w:rsidR="00177D79" w:rsidRPr="009E54C2">
        <w:rPr>
          <w:rFonts w:ascii="Times New Roman" w:hAnsi="Times New Roman" w:cs="Times New Roman"/>
          <w:sz w:val="28"/>
          <w:szCs w:val="28"/>
        </w:rPr>
        <w:t>. Однако новости из других источников говорили об обратном. В</w:t>
      </w:r>
      <w:r w:rsidRPr="009E54C2">
        <w:rPr>
          <w:rFonts w:ascii="Times New Roman" w:hAnsi="Times New Roman" w:cs="Times New Roman"/>
          <w:sz w:val="28"/>
          <w:szCs w:val="28"/>
        </w:rPr>
        <w:t xml:space="preserve"> газетах писали о мобилизации армии и устройстве крупного лагеря недалеко от Санкт-Петербурга</w:t>
      </w:r>
      <w:r w:rsidRPr="009E54C2">
        <w:rPr>
          <w:rStyle w:val="a5"/>
          <w:rFonts w:ascii="Times New Roman" w:hAnsi="Times New Roman" w:cs="Times New Roman"/>
          <w:sz w:val="28"/>
          <w:szCs w:val="28"/>
        </w:rPr>
        <w:footnoteReference w:id="33"/>
      </w:r>
      <w:r w:rsidRPr="009E54C2">
        <w:rPr>
          <w:rFonts w:ascii="Times New Roman" w:hAnsi="Times New Roman" w:cs="Times New Roman"/>
          <w:sz w:val="28"/>
          <w:szCs w:val="28"/>
        </w:rPr>
        <w:t>.</w:t>
      </w:r>
      <w:r w:rsidR="009109FF" w:rsidRPr="009E54C2">
        <w:rPr>
          <w:rFonts w:ascii="Times New Roman" w:hAnsi="Times New Roman" w:cs="Times New Roman"/>
          <w:sz w:val="28"/>
          <w:szCs w:val="28"/>
        </w:rPr>
        <w:t xml:space="preserve"> </w:t>
      </w:r>
      <w:r w:rsidR="00177D79" w:rsidRPr="009E54C2">
        <w:rPr>
          <w:rFonts w:ascii="Times New Roman" w:hAnsi="Times New Roman" w:cs="Times New Roman"/>
          <w:sz w:val="28"/>
          <w:szCs w:val="28"/>
        </w:rPr>
        <w:t xml:space="preserve">Из Гамбурга, где с заметным беспокойством писали о занятии русским корпусом Померании и невозможности с уверенностью сказать куда он отправится дальше – в Россию, или на север. </w:t>
      </w:r>
      <w:r w:rsidR="009109FF" w:rsidRPr="009E54C2">
        <w:rPr>
          <w:rFonts w:ascii="Times New Roman" w:hAnsi="Times New Roman" w:cs="Times New Roman"/>
          <w:sz w:val="28"/>
          <w:szCs w:val="28"/>
        </w:rPr>
        <w:t xml:space="preserve">Освещались и приготовления к войне в Дании – репортёры </w:t>
      </w:r>
      <w:r w:rsidR="00242E00" w:rsidRPr="009E54C2">
        <w:rPr>
          <w:rFonts w:ascii="Times New Roman" w:hAnsi="Times New Roman" w:cs="Times New Roman"/>
          <w:sz w:val="28"/>
          <w:szCs w:val="28"/>
        </w:rPr>
        <w:t xml:space="preserve">не комментировали </w:t>
      </w:r>
      <w:r w:rsidR="00177D79" w:rsidRPr="009E54C2">
        <w:rPr>
          <w:rFonts w:ascii="Times New Roman" w:hAnsi="Times New Roman" w:cs="Times New Roman"/>
          <w:sz w:val="28"/>
          <w:szCs w:val="28"/>
        </w:rPr>
        <w:t>известия о передвижении войск,</w:t>
      </w:r>
      <w:r w:rsidR="00242E00" w:rsidRPr="009E54C2">
        <w:rPr>
          <w:rFonts w:ascii="Times New Roman" w:hAnsi="Times New Roman" w:cs="Times New Roman"/>
          <w:sz w:val="28"/>
          <w:szCs w:val="28"/>
        </w:rPr>
        <w:t xml:space="preserve"> строительстве укреплений</w:t>
      </w:r>
      <w:r w:rsidR="00177D79" w:rsidRPr="009E54C2">
        <w:rPr>
          <w:rFonts w:ascii="Times New Roman" w:hAnsi="Times New Roman" w:cs="Times New Roman"/>
          <w:sz w:val="28"/>
          <w:szCs w:val="28"/>
        </w:rPr>
        <w:t xml:space="preserve"> и визите короля в Гольштейн, но на фоне других новостей значения этих событий было понятно</w:t>
      </w:r>
      <w:r w:rsidR="00AD4D6E" w:rsidRPr="009E54C2">
        <w:rPr>
          <w:rFonts w:ascii="Times New Roman" w:hAnsi="Times New Roman" w:cs="Times New Roman"/>
          <w:sz w:val="28"/>
          <w:szCs w:val="28"/>
        </w:rPr>
        <w:t xml:space="preserve">. Из Копенгагена в </w:t>
      </w:r>
      <w:r w:rsidR="00177D79" w:rsidRPr="009E54C2">
        <w:rPr>
          <w:rFonts w:ascii="Times New Roman" w:hAnsi="Times New Roman" w:cs="Times New Roman"/>
          <w:sz w:val="28"/>
          <w:szCs w:val="28"/>
          <w:lang w:val="en-US"/>
        </w:rPr>
        <w:t>Gazette</w:t>
      </w:r>
      <w:r w:rsidR="00177D79" w:rsidRPr="009E54C2">
        <w:rPr>
          <w:rFonts w:ascii="Times New Roman" w:hAnsi="Times New Roman" w:cs="Times New Roman"/>
          <w:sz w:val="28"/>
          <w:szCs w:val="28"/>
        </w:rPr>
        <w:t xml:space="preserve"> </w:t>
      </w:r>
      <w:r w:rsidR="00177D79" w:rsidRPr="009E54C2">
        <w:rPr>
          <w:rFonts w:ascii="Times New Roman" w:hAnsi="Times New Roman" w:cs="Times New Roman"/>
          <w:sz w:val="28"/>
          <w:szCs w:val="28"/>
          <w:lang w:val="en-US"/>
        </w:rPr>
        <w:t>de</w:t>
      </w:r>
      <w:r w:rsidR="00177D79" w:rsidRPr="009E54C2">
        <w:rPr>
          <w:rFonts w:ascii="Times New Roman" w:hAnsi="Times New Roman" w:cs="Times New Roman"/>
          <w:sz w:val="28"/>
          <w:szCs w:val="28"/>
        </w:rPr>
        <w:t xml:space="preserve"> </w:t>
      </w:r>
      <w:r w:rsidR="00177D79" w:rsidRPr="009E54C2">
        <w:rPr>
          <w:rFonts w:ascii="Times New Roman" w:hAnsi="Times New Roman" w:cs="Times New Roman"/>
          <w:sz w:val="28"/>
          <w:szCs w:val="28"/>
          <w:lang w:val="en-US"/>
        </w:rPr>
        <w:t>France</w:t>
      </w:r>
      <w:r w:rsidR="00177D79" w:rsidRPr="009E54C2">
        <w:rPr>
          <w:rFonts w:ascii="Times New Roman" w:hAnsi="Times New Roman" w:cs="Times New Roman"/>
          <w:sz w:val="28"/>
          <w:szCs w:val="28"/>
        </w:rPr>
        <w:t xml:space="preserve"> даже писали о слухах, согласно которым российские войска уже выдвинулись к</w:t>
      </w:r>
      <w:r w:rsidR="00E54FDF" w:rsidRPr="009E54C2">
        <w:rPr>
          <w:rFonts w:ascii="Times New Roman" w:hAnsi="Times New Roman" w:cs="Times New Roman"/>
          <w:sz w:val="28"/>
          <w:szCs w:val="28"/>
        </w:rPr>
        <w:t xml:space="preserve"> Шлезвигу. Вне зависимости от правдивости таких сообщений, они определённо создавали у читателей образ кризиса в русско-датских отношениях.</w:t>
      </w:r>
    </w:p>
    <w:p w:rsidR="00E54FDF" w:rsidRPr="009E54C2" w:rsidRDefault="00E54FDF" w:rsidP="00C95799">
      <w:pPr>
        <w:spacing w:before="40" w:afterLines="40" w:after="96" w:line="360" w:lineRule="auto"/>
        <w:jc w:val="both"/>
        <w:rPr>
          <w:rFonts w:ascii="Times New Roman" w:hAnsi="Times New Roman" w:cs="Times New Roman"/>
          <w:sz w:val="28"/>
          <w:szCs w:val="28"/>
        </w:rPr>
      </w:pPr>
      <w:r w:rsidRPr="009E54C2">
        <w:rPr>
          <w:rFonts w:ascii="Times New Roman" w:hAnsi="Times New Roman" w:cs="Times New Roman"/>
          <w:sz w:val="28"/>
          <w:szCs w:val="28"/>
        </w:rPr>
        <w:t xml:space="preserve"> Английские же издания прямо говорили о возможной войне, при том весьма критично. </w:t>
      </w:r>
      <w:r w:rsidR="007B1CBD" w:rsidRPr="009E54C2">
        <w:rPr>
          <w:rFonts w:ascii="Times New Roman" w:hAnsi="Times New Roman" w:cs="Times New Roman"/>
          <w:sz w:val="28"/>
          <w:szCs w:val="28"/>
        </w:rPr>
        <w:t>Н</w:t>
      </w:r>
      <w:r w:rsidRPr="009E54C2">
        <w:rPr>
          <w:rFonts w:ascii="Times New Roman" w:hAnsi="Times New Roman" w:cs="Times New Roman"/>
          <w:sz w:val="28"/>
          <w:szCs w:val="28"/>
        </w:rPr>
        <w:t>есмотря на отсутствие</w:t>
      </w:r>
      <w:r w:rsidR="007B1CBD" w:rsidRPr="009E54C2">
        <w:rPr>
          <w:rFonts w:ascii="Times New Roman" w:hAnsi="Times New Roman" w:cs="Times New Roman"/>
          <w:sz w:val="28"/>
          <w:szCs w:val="28"/>
        </w:rPr>
        <w:t xml:space="preserve"> официального</w:t>
      </w:r>
      <w:r w:rsidRPr="009E54C2">
        <w:rPr>
          <w:rFonts w:ascii="Times New Roman" w:hAnsi="Times New Roman" w:cs="Times New Roman"/>
          <w:sz w:val="28"/>
          <w:szCs w:val="28"/>
        </w:rPr>
        <w:t xml:space="preserve"> союза, отношения между Англией и Данией были довольно тёплыми, и их лишь поддерживало распространённое среди датчан англофильство</w:t>
      </w:r>
      <w:r w:rsidRPr="009E54C2">
        <w:rPr>
          <w:rStyle w:val="a5"/>
          <w:rFonts w:ascii="Times New Roman" w:hAnsi="Times New Roman" w:cs="Times New Roman"/>
          <w:sz w:val="28"/>
          <w:szCs w:val="28"/>
        </w:rPr>
        <w:footnoteReference w:id="34"/>
      </w:r>
      <w:r w:rsidRPr="009E54C2">
        <w:rPr>
          <w:rFonts w:ascii="Times New Roman" w:hAnsi="Times New Roman" w:cs="Times New Roman"/>
          <w:sz w:val="28"/>
          <w:szCs w:val="28"/>
        </w:rPr>
        <w:t xml:space="preserve">. Поэтому неудивительно, что энтузиазм англичан, вызванный предсказаниями мира в феврале, заметно угас уже к концу марта. Авторы </w:t>
      </w:r>
      <w:r w:rsidRPr="009E54C2">
        <w:rPr>
          <w:rFonts w:ascii="Times New Roman" w:hAnsi="Times New Roman" w:cs="Times New Roman"/>
          <w:sz w:val="28"/>
          <w:szCs w:val="28"/>
          <w:lang w:val="en-US"/>
        </w:rPr>
        <w:t>Annual</w:t>
      </w:r>
      <w:r w:rsidRPr="009E54C2">
        <w:rPr>
          <w:rFonts w:ascii="Times New Roman" w:hAnsi="Times New Roman" w:cs="Times New Roman"/>
          <w:sz w:val="28"/>
          <w:szCs w:val="28"/>
        </w:rPr>
        <w:t xml:space="preserve"> </w:t>
      </w:r>
      <w:r w:rsidRPr="009E54C2">
        <w:rPr>
          <w:rFonts w:ascii="Times New Roman" w:hAnsi="Times New Roman" w:cs="Times New Roman"/>
          <w:sz w:val="28"/>
          <w:szCs w:val="28"/>
          <w:lang w:val="en-US"/>
        </w:rPr>
        <w:t>Register</w:t>
      </w:r>
      <w:r w:rsidRPr="009E54C2">
        <w:rPr>
          <w:rFonts w:ascii="Times New Roman" w:hAnsi="Times New Roman" w:cs="Times New Roman"/>
          <w:sz w:val="28"/>
          <w:szCs w:val="28"/>
        </w:rPr>
        <w:t xml:space="preserve"> утверждали, что альянс России с Пруссией не принёс Европе никакого добра и только лишил империю последних завоеваний, оставив весь регион в напряжении, обещая новые столкновения</w:t>
      </w:r>
      <w:r w:rsidRPr="009E54C2">
        <w:rPr>
          <w:rStyle w:val="a5"/>
          <w:rFonts w:ascii="Times New Roman" w:hAnsi="Times New Roman" w:cs="Times New Roman"/>
          <w:sz w:val="28"/>
          <w:szCs w:val="28"/>
        </w:rPr>
        <w:footnoteReference w:id="35"/>
      </w:r>
      <w:r w:rsidRPr="009E54C2">
        <w:rPr>
          <w:rFonts w:ascii="Times New Roman" w:hAnsi="Times New Roman" w:cs="Times New Roman"/>
          <w:sz w:val="28"/>
          <w:szCs w:val="28"/>
        </w:rPr>
        <w:t xml:space="preserve">. Помимо неприятия самой идеи </w:t>
      </w:r>
      <w:r w:rsidR="00DB63F5">
        <w:rPr>
          <w:rFonts w:ascii="Times New Roman" w:hAnsi="Times New Roman" w:cs="Times New Roman"/>
          <w:sz w:val="28"/>
          <w:szCs w:val="28"/>
        </w:rPr>
        <w:t>замены</w:t>
      </w:r>
      <w:r w:rsidRPr="009E54C2">
        <w:rPr>
          <w:rFonts w:ascii="Times New Roman" w:hAnsi="Times New Roman" w:cs="Times New Roman"/>
          <w:sz w:val="28"/>
          <w:szCs w:val="28"/>
        </w:rPr>
        <w:t xml:space="preserve"> одного конфликта на </w:t>
      </w:r>
      <w:r w:rsidRPr="009E54C2">
        <w:rPr>
          <w:rFonts w:ascii="Times New Roman" w:hAnsi="Times New Roman" w:cs="Times New Roman"/>
          <w:sz w:val="28"/>
          <w:szCs w:val="28"/>
        </w:rPr>
        <w:lastRenderedPageBreak/>
        <w:t xml:space="preserve">другой, авторы возмущались и тем, что атакой на Данию царь </w:t>
      </w:r>
      <w:r w:rsidR="00DB63F5">
        <w:rPr>
          <w:rFonts w:ascii="Times New Roman" w:hAnsi="Times New Roman" w:cs="Times New Roman"/>
          <w:sz w:val="28"/>
          <w:szCs w:val="28"/>
        </w:rPr>
        <w:t>стремился удовлетворить</w:t>
      </w:r>
      <w:r w:rsidRPr="009E54C2">
        <w:rPr>
          <w:rFonts w:ascii="Times New Roman" w:hAnsi="Times New Roman" w:cs="Times New Roman"/>
          <w:sz w:val="28"/>
          <w:szCs w:val="28"/>
        </w:rPr>
        <w:t xml:space="preserve"> узкие, почти эгоистичные амбиции, пренебрегая интересами своей страны</w:t>
      </w:r>
      <w:r w:rsidRPr="009E54C2">
        <w:rPr>
          <w:rStyle w:val="a5"/>
          <w:rFonts w:ascii="Times New Roman" w:hAnsi="Times New Roman" w:cs="Times New Roman"/>
          <w:sz w:val="28"/>
          <w:szCs w:val="28"/>
        </w:rPr>
        <w:footnoteReference w:id="36"/>
      </w:r>
      <w:r w:rsidRPr="009E54C2">
        <w:rPr>
          <w:rFonts w:ascii="Times New Roman" w:hAnsi="Times New Roman" w:cs="Times New Roman"/>
          <w:sz w:val="28"/>
          <w:szCs w:val="28"/>
        </w:rPr>
        <w:t xml:space="preserve">. </w:t>
      </w:r>
    </w:p>
    <w:p w:rsidR="00E95CC7" w:rsidRPr="009E54C2" w:rsidRDefault="00E95CC7" w:rsidP="00C95799">
      <w:pPr>
        <w:spacing w:before="40" w:afterLines="40" w:after="96" w:line="360" w:lineRule="auto"/>
        <w:jc w:val="both"/>
        <w:rPr>
          <w:rFonts w:ascii="Times New Roman" w:hAnsi="Times New Roman" w:cs="Times New Roman"/>
          <w:sz w:val="28"/>
          <w:szCs w:val="28"/>
        </w:rPr>
      </w:pPr>
      <w:r w:rsidRPr="009E54C2">
        <w:rPr>
          <w:rFonts w:ascii="Times New Roman" w:hAnsi="Times New Roman" w:cs="Times New Roman"/>
          <w:sz w:val="28"/>
          <w:szCs w:val="28"/>
        </w:rPr>
        <w:t xml:space="preserve"> В прессе рассказывали и о более </w:t>
      </w:r>
      <w:r w:rsidR="00DE15AC" w:rsidRPr="009E54C2">
        <w:rPr>
          <w:rFonts w:ascii="Times New Roman" w:hAnsi="Times New Roman" w:cs="Times New Roman"/>
          <w:sz w:val="28"/>
          <w:szCs w:val="28"/>
        </w:rPr>
        <w:t xml:space="preserve">частных деталях дипломатии Петра </w:t>
      </w:r>
      <w:r w:rsidR="00DE15AC" w:rsidRPr="009E54C2">
        <w:rPr>
          <w:rFonts w:ascii="Times New Roman" w:hAnsi="Times New Roman" w:cs="Times New Roman"/>
          <w:sz w:val="28"/>
          <w:szCs w:val="28"/>
          <w:lang w:val="en-US"/>
        </w:rPr>
        <w:t>III</w:t>
      </w:r>
      <w:r w:rsidR="00DE15AC" w:rsidRPr="009E54C2">
        <w:rPr>
          <w:rFonts w:ascii="Times New Roman" w:hAnsi="Times New Roman" w:cs="Times New Roman"/>
          <w:sz w:val="28"/>
          <w:szCs w:val="28"/>
        </w:rPr>
        <w:t>. В частности, освещался конфликт императора и французского по</w:t>
      </w:r>
      <w:r w:rsidR="00AC3B16">
        <w:rPr>
          <w:rFonts w:ascii="Times New Roman" w:hAnsi="Times New Roman" w:cs="Times New Roman"/>
          <w:sz w:val="28"/>
          <w:szCs w:val="28"/>
        </w:rPr>
        <w:t>сла Бре</w:t>
      </w:r>
      <w:r w:rsidR="00DE15AC" w:rsidRPr="009E54C2">
        <w:rPr>
          <w:rFonts w:ascii="Times New Roman" w:hAnsi="Times New Roman" w:cs="Times New Roman"/>
          <w:sz w:val="28"/>
          <w:szCs w:val="28"/>
        </w:rPr>
        <w:t>т</w:t>
      </w:r>
      <w:r w:rsidR="00AC3B16">
        <w:rPr>
          <w:rFonts w:ascii="Times New Roman" w:hAnsi="Times New Roman" w:cs="Times New Roman"/>
          <w:sz w:val="28"/>
          <w:szCs w:val="28"/>
        </w:rPr>
        <w:t>й</w:t>
      </w:r>
      <w:r w:rsidR="00DE15AC" w:rsidRPr="009E54C2">
        <w:rPr>
          <w:rFonts w:ascii="Times New Roman" w:hAnsi="Times New Roman" w:cs="Times New Roman"/>
          <w:sz w:val="28"/>
          <w:szCs w:val="28"/>
        </w:rPr>
        <w:t>еля. Согласно новому указу, все иностранные дипломаты должны были сначала нанести визит Георгу Готторпскому, и лишь потом могли быть допу</w:t>
      </w:r>
      <w:r w:rsidR="00AC3B16">
        <w:rPr>
          <w:rFonts w:ascii="Times New Roman" w:hAnsi="Times New Roman" w:cs="Times New Roman"/>
          <w:sz w:val="28"/>
          <w:szCs w:val="28"/>
        </w:rPr>
        <w:t>щены к аудиенции при дворе. Бре</w:t>
      </w:r>
      <w:r w:rsidR="00DE15AC" w:rsidRPr="009E54C2">
        <w:rPr>
          <w:rFonts w:ascii="Times New Roman" w:hAnsi="Times New Roman" w:cs="Times New Roman"/>
          <w:sz w:val="28"/>
          <w:szCs w:val="28"/>
        </w:rPr>
        <w:t>те</w:t>
      </w:r>
      <w:r w:rsidR="00AC3B16">
        <w:rPr>
          <w:rFonts w:ascii="Times New Roman" w:hAnsi="Times New Roman" w:cs="Times New Roman"/>
          <w:sz w:val="28"/>
          <w:szCs w:val="28"/>
        </w:rPr>
        <w:t>йль же счёл это нарушением его прав</w:t>
      </w:r>
      <w:r w:rsidR="00DE15AC" w:rsidRPr="009E54C2">
        <w:rPr>
          <w:rFonts w:ascii="Times New Roman" w:hAnsi="Times New Roman" w:cs="Times New Roman"/>
          <w:sz w:val="28"/>
          <w:szCs w:val="28"/>
        </w:rPr>
        <w:t xml:space="preserve"> как посла и отказался, в результате чего император потребовал</w:t>
      </w:r>
      <w:r w:rsidR="002F51F0">
        <w:rPr>
          <w:rFonts w:ascii="Times New Roman" w:hAnsi="Times New Roman" w:cs="Times New Roman"/>
          <w:sz w:val="28"/>
          <w:szCs w:val="28"/>
        </w:rPr>
        <w:t xml:space="preserve"> его возвращения на р</w:t>
      </w:r>
      <w:r w:rsidR="002E3196" w:rsidRPr="009E54C2">
        <w:rPr>
          <w:rFonts w:ascii="Times New Roman" w:hAnsi="Times New Roman" w:cs="Times New Roman"/>
          <w:sz w:val="28"/>
          <w:szCs w:val="28"/>
        </w:rPr>
        <w:t>одину</w:t>
      </w:r>
      <w:r w:rsidR="00DE15AC" w:rsidRPr="009E54C2">
        <w:rPr>
          <w:rFonts w:ascii="Times New Roman" w:hAnsi="Times New Roman" w:cs="Times New Roman"/>
          <w:sz w:val="28"/>
          <w:szCs w:val="28"/>
        </w:rPr>
        <w:t xml:space="preserve">.  </w:t>
      </w:r>
    </w:p>
    <w:p w:rsidR="00BB268E" w:rsidRPr="009E54C2" w:rsidRDefault="00ED0F6E" w:rsidP="00C95799">
      <w:pPr>
        <w:spacing w:before="40" w:afterLines="40" w:after="96" w:line="360" w:lineRule="auto"/>
        <w:jc w:val="both"/>
        <w:rPr>
          <w:rFonts w:ascii="Times New Roman" w:hAnsi="Times New Roman" w:cs="Times New Roman"/>
          <w:sz w:val="28"/>
          <w:szCs w:val="28"/>
        </w:rPr>
      </w:pPr>
      <w:r w:rsidRPr="009E54C2">
        <w:rPr>
          <w:rFonts w:ascii="Times New Roman" w:hAnsi="Times New Roman" w:cs="Times New Roman"/>
          <w:sz w:val="28"/>
          <w:szCs w:val="28"/>
        </w:rPr>
        <w:t xml:space="preserve"> Следует отдельно отметить одну связанную с прессой деталь истории Бретейля. Согласно донесению</w:t>
      </w:r>
      <w:r w:rsidR="003A1356">
        <w:rPr>
          <w:rFonts w:ascii="Times New Roman" w:hAnsi="Times New Roman" w:cs="Times New Roman"/>
          <w:sz w:val="28"/>
          <w:szCs w:val="28"/>
        </w:rPr>
        <w:t xml:space="preserve"> П.Г.</w:t>
      </w:r>
      <w:r w:rsidRPr="009E54C2">
        <w:rPr>
          <w:rFonts w:ascii="Times New Roman" w:hAnsi="Times New Roman" w:cs="Times New Roman"/>
          <w:sz w:val="28"/>
          <w:szCs w:val="28"/>
        </w:rPr>
        <w:t xml:space="preserve"> Чернышёва, после начала скандала в Петербурге, во французской прессе проходящей через цензуру министерства иностранных дел</w:t>
      </w:r>
      <w:r w:rsidR="00BB268E" w:rsidRPr="009E54C2">
        <w:rPr>
          <w:rFonts w:ascii="Times New Roman" w:hAnsi="Times New Roman" w:cs="Times New Roman"/>
          <w:sz w:val="28"/>
          <w:szCs w:val="28"/>
        </w:rPr>
        <w:t xml:space="preserve"> Пётр стал называться «царём». Посол обратился с жалобой к Шуазелю, требуя использовать исключительно императорский титул – министр же ответил пространным обещанием изучить вопрос, при этом написав в ответном письме «его царское величество». И действительно, вплоть до переворота, российский монарх не назывался императором, что было практически пов</w:t>
      </w:r>
      <w:r w:rsidR="004258E0">
        <w:rPr>
          <w:rFonts w:ascii="Times New Roman" w:hAnsi="Times New Roman" w:cs="Times New Roman"/>
          <w:sz w:val="28"/>
          <w:szCs w:val="28"/>
        </w:rPr>
        <w:t>семестной практикой до и после скандала</w:t>
      </w:r>
      <w:r w:rsidR="00BB268E" w:rsidRPr="009E54C2">
        <w:rPr>
          <w:rFonts w:ascii="Times New Roman" w:hAnsi="Times New Roman" w:cs="Times New Roman"/>
          <w:sz w:val="28"/>
          <w:szCs w:val="28"/>
        </w:rPr>
        <w:t>. В британской же прессе разнице между титулами придавали мало значение, так как иногда в одной статье могли вст</w:t>
      </w:r>
      <w:r w:rsidR="009E1038" w:rsidRPr="009E54C2">
        <w:rPr>
          <w:rFonts w:ascii="Times New Roman" w:hAnsi="Times New Roman" w:cs="Times New Roman"/>
          <w:sz w:val="28"/>
          <w:szCs w:val="28"/>
        </w:rPr>
        <w:t>ретиться как</w:t>
      </w:r>
      <w:r w:rsidR="00BB268E" w:rsidRPr="009E54C2">
        <w:rPr>
          <w:rFonts w:ascii="Times New Roman" w:hAnsi="Times New Roman" w:cs="Times New Roman"/>
          <w:sz w:val="28"/>
          <w:szCs w:val="28"/>
        </w:rPr>
        <w:t xml:space="preserve"> «царь»</w:t>
      </w:r>
      <w:r w:rsidR="009E1038" w:rsidRPr="009E54C2">
        <w:rPr>
          <w:rFonts w:ascii="Times New Roman" w:hAnsi="Times New Roman" w:cs="Times New Roman"/>
          <w:sz w:val="28"/>
          <w:szCs w:val="28"/>
        </w:rPr>
        <w:t>,</w:t>
      </w:r>
      <w:r w:rsidR="00BB268E" w:rsidRPr="009E54C2">
        <w:rPr>
          <w:rFonts w:ascii="Times New Roman" w:hAnsi="Times New Roman" w:cs="Times New Roman"/>
          <w:sz w:val="28"/>
          <w:szCs w:val="28"/>
        </w:rPr>
        <w:t xml:space="preserve"> </w:t>
      </w:r>
      <w:r w:rsidR="009E1038" w:rsidRPr="009E54C2">
        <w:rPr>
          <w:rFonts w:ascii="Times New Roman" w:hAnsi="Times New Roman" w:cs="Times New Roman"/>
          <w:sz w:val="28"/>
          <w:szCs w:val="28"/>
        </w:rPr>
        <w:t xml:space="preserve">так </w:t>
      </w:r>
      <w:r w:rsidR="00BB268E" w:rsidRPr="009E54C2">
        <w:rPr>
          <w:rFonts w:ascii="Times New Roman" w:hAnsi="Times New Roman" w:cs="Times New Roman"/>
          <w:sz w:val="28"/>
          <w:szCs w:val="28"/>
        </w:rPr>
        <w:t>и «российский император»</w:t>
      </w:r>
      <w:r w:rsidR="009E1038" w:rsidRPr="009E54C2">
        <w:rPr>
          <w:rFonts w:ascii="Times New Roman" w:hAnsi="Times New Roman" w:cs="Times New Roman"/>
          <w:sz w:val="28"/>
          <w:szCs w:val="28"/>
        </w:rPr>
        <w:t>.</w:t>
      </w:r>
    </w:p>
    <w:p w:rsidR="00496869" w:rsidRPr="009E54C2" w:rsidRDefault="004258E0" w:rsidP="00C95799">
      <w:pPr>
        <w:spacing w:before="40" w:afterLines="40" w:after="96" w:line="360" w:lineRule="auto"/>
        <w:jc w:val="both"/>
        <w:rPr>
          <w:rFonts w:ascii="Times New Roman" w:hAnsi="Times New Roman" w:cs="Times New Roman"/>
          <w:sz w:val="28"/>
          <w:szCs w:val="28"/>
        </w:rPr>
      </w:pPr>
      <w:r>
        <w:rPr>
          <w:rFonts w:ascii="Times New Roman" w:hAnsi="Times New Roman" w:cs="Times New Roman"/>
          <w:sz w:val="28"/>
          <w:szCs w:val="28"/>
        </w:rPr>
        <w:t xml:space="preserve"> Само собой, п</w:t>
      </w:r>
      <w:r w:rsidR="00B55216" w:rsidRPr="009E54C2">
        <w:rPr>
          <w:rFonts w:ascii="Times New Roman" w:hAnsi="Times New Roman" w:cs="Times New Roman"/>
          <w:sz w:val="28"/>
          <w:szCs w:val="28"/>
        </w:rPr>
        <w:t>ерев</w:t>
      </w:r>
      <w:r>
        <w:rPr>
          <w:rFonts w:ascii="Times New Roman" w:hAnsi="Times New Roman" w:cs="Times New Roman"/>
          <w:sz w:val="28"/>
          <w:szCs w:val="28"/>
        </w:rPr>
        <w:t>орот 28 июня вызвал бурную</w:t>
      </w:r>
      <w:r w:rsidR="00B55216" w:rsidRPr="009E54C2">
        <w:rPr>
          <w:rFonts w:ascii="Times New Roman" w:hAnsi="Times New Roman" w:cs="Times New Roman"/>
          <w:sz w:val="28"/>
          <w:szCs w:val="28"/>
        </w:rPr>
        <w:t xml:space="preserve"> реакцию прессы, в том числе и в отношении внешней политики. </w:t>
      </w:r>
      <w:r w:rsidR="00E3706B" w:rsidRPr="009E54C2">
        <w:rPr>
          <w:rFonts w:ascii="Times New Roman" w:hAnsi="Times New Roman" w:cs="Times New Roman"/>
          <w:sz w:val="28"/>
          <w:szCs w:val="28"/>
        </w:rPr>
        <w:t>Как отмечали британские авторы спустя полгода, в Западной Европе «ожидали что смена правительства повлечёт резкие перемены в системе международных дел»</w:t>
      </w:r>
      <w:r w:rsidR="00E3706B" w:rsidRPr="009E54C2">
        <w:rPr>
          <w:rStyle w:val="a5"/>
          <w:rFonts w:ascii="Times New Roman" w:hAnsi="Times New Roman" w:cs="Times New Roman"/>
          <w:sz w:val="28"/>
          <w:szCs w:val="28"/>
        </w:rPr>
        <w:footnoteReference w:id="37"/>
      </w:r>
      <w:r w:rsidR="00E3706B" w:rsidRPr="009E54C2">
        <w:rPr>
          <w:rFonts w:ascii="Times New Roman" w:hAnsi="Times New Roman" w:cs="Times New Roman"/>
          <w:sz w:val="28"/>
          <w:szCs w:val="28"/>
        </w:rPr>
        <w:t xml:space="preserve">.  </w:t>
      </w:r>
      <w:r w:rsidR="00B55216" w:rsidRPr="009E54C2">
        <w:rPr>
          <w:rFonts w:ascii="Times New Roman" w:hAnsi="Times New Roman" w:cs="Times New Roman"/>
          <w:sz w:val="28"/>
          <w:szCs w:val="28"/>
        </w:rPr>
        <w:t>В первую очередь журналистов, как и большую часть Европы, интересовали план</w:t>
      </w:r>
      <w:r w:rsidR="00E3706B" w:rsidRPr="009E54C2">
        <w:rPr>
          <w:rFonts w:ascii="Times New Roman" w:hAnsi="Times New Roman" w:cs="Times New Roman"/>
          <w:sz w:val="28"/>
          <w:szCs w:val="28"/>
        </w:rPr>
        <w:t xml:space="preserve">ы новой </w:t>
      </w:r>
      <w:r w:rsidR="00E3706B" w:rsidRPr="009E54C2">
        <w:rPr>
          <w:rFonts w:ascii="Times New Roman" w:hAnsi="Times New Roman" w:cs="Times New Roman"/>
          <w:sz w:val="28"/>
          <w:szCs w:val="28"/>
        </w:rPr>
        <w:lastRenderedPageBreak/>
        <w:t xml:space="preserve">императрицы об участии в войне. Многие полагали, что Екатерина решит вернуться к политике Елизаветы и восстановит союзы с Францией и Австрией. </w:t>
      </w:r>
    </w:p>
    <w:p w:rsidR="00F62D2B" w:rsidRDefault="000D1B63" w:rsidP="00C95799">
      <w:pPr>
        <w:spacing w:before="40" w:afterLines="40" w:after="96" w:line="360" w:lineRule="auto"/>
        <w:jc w:val="both"/>
        <w:rPr>
          <w:rFonts w:ascii="Times New Roman" w:hAnsi="Times New Roman" w:cs="Times New Roman"/>
          <w:sz w:val="28"/>
          <w:szCs w:val="28"/>
        </w:rPr>
      </w:pPr>
      <w:r>
        <w:rPr>
          <w:rFonts w:ascii="Times New Roman" w:hAnsi="Times New Roman" w:cs="Times New Roman"/>
          <w:sz w:val="28"/>
          <w:szCs w:val="28"/>
        </w:rPr>
        <w:t>У этих мыслей были и более практические</w:t>
      </w:r>
      <w:r w:rsidR="00E3706B" w:rsidRPr="009E54C2">
        <w:rPr>
          <w:rFonts w:ascii="Times New Roman" w:hAnsi="Times New Roman" w:cs="Times New Roman"/>
          <w:sz w:val="28"/>
          <w:szCs w:val="28"/>
        </w:rPr>
        <w:t xml:space="preserve"> основания – к примеру, узнав о перевороте, возвращавшийся в Россию вместе со своим корпусом генерал Салтыков повернул назад и восстановил контроль над частью потерянных после перемирия территорий, включая Кёнигсберг.</w:t>
      </w:r>
      <w:r w:rsidR="00496869" w:rsidRPr="009E54C2">
        <w:rPr>
          <w:rFonts w:ascii="Times New Roman" w:hAnsi="Times New Roman" w:cs="Times New Roman"/>
          <w:sz w:val="28"/>
          <w:szCs w:val="28"/>
        </w:rPr>
        <w:t xml:space="preserve"> Разумеется, информация</w:t>
      </w:r>
      <w:r w:rsidR="000617CB" w:rsidRPr="009E54C2">
        <w:rPr>
          <w:rFonts w:ascii="Times New Roman" w:hAnsi="Times New Roman" w:cs="Times New Roman"/>
          <w:sz w:val="28"/>
          <w:szCs w:val="28"/>
        </w:rPr>
        <w:t xml:space="preserve"> об этом попала в газету и сделала </w:t>
      </w:r>
      <w:r w:rsidR="00496869" w:rsidRPr="009E54C2">
        <w:rPr>
          <w:rFonts w:ascii="Times New Roman" w:hAnsi="Times New Roman" w:cs="Times New Roman"/>
          <w:sz w:val="28"/>
          <w:szCs w:val="28"/>
        </w:rPr>
        <w:t>предположения о возобновлении войны</w:t>
      </w:r>
      <w:r w:rsidR="000617CB" w:rsidRPr="009E54C2">
        <w:rPr>
          <w:rFonts w:ascii="Times New Roman" w:hAnsi="Times New Roman" w:cs="Times New Roman"/>
          <w:sz w:val="28"/>
          <w:szCs w:val="28"/>
        </w:rPr>
        <w:t xml:space="preserve"> более правдоподобными</w:t>
      </w:r>
      <w:r w:rsidR="00496869" w:rsidRPr="009E54C2">
        <w:rPr>
          <w:rFonts w:ascii="Times New Roman" w:hAnsi="Times New Roman" w:cs="Times New Roman"/>
          <w:sz w:val="28"/>
          <w:szCs w:val="28"/>
        </w:rPr>
        <w:t>.</w:t>
      </w:r>
    </w:p>
    <w:p w:rsidR="00EC65BC" w:rsidRPr="00EC65BC" w:rsidRDefault="00EC65BC" w:rsidP="00C95799">
      <w:pPr>
        <w:spacing w:before="40" w:afterLines="40" w:after="96" w:line="360" w:lineRule="auto"/>
        <w:jc w:val="both"/>
        <w:rPr>
          <w:rFonts w:ascii="Times New Roman" w:hAnsi="Times New Roman" w:cs="Times New Roman"/>
          <w:b/>
          <w:sz w:val="28"/>
          <w:szCs w:val="28"/>
        </w:rPr>
      </w:pPr>
      <w:r w:rsidRPr="00EC65BC">
        <w:rPr>
          <w:rFonts w:ascii="Times New Roman" w:hAnsi="Times New Roman" w:cs="Times New Roman"/>
          <w:b/>
          <w:sz w:val="28"/>
          <w:szCs w:val="28"/>
        </w:rPr>
        <w:t>1.3 Конфликт с Польшей 1763 г.</w:t>
      </w:r>
    </w:p>
    <w:p w:rsidR="00753A7A" w:rsidRPr="009E54C2" w:rsidRDefault="00B55216" w:rsidP="00C95799">
      <w:pPr>
        <w:spacing w:before="40" w:afterLines="40" w:after="96" w:line="360" w:lineRule="auto"/>
        <w:jc w:val="both"/>
        <w:rPr>
          <w:rFonts w:ascii="Times New Roman" w:hAnsi="Times New Roman" w:cs="Times New Roman"/>
          <w:sz w:val="28"/>
          <w:szCs w:val="28"/>
        </w:rPr>
      </w:pPr>
      <w:r w:rsidRPr="009E54C2">
        <w:rPr>
          <w:rFonts w:ascii="Times New Roman" w:hAnsi="Times New Roman" w:cs="Times New Roman"/>
          <w:sz w:val="28"/>
          <w:szCs w:val="28"/>
        </w:rPr>
        <w:t xml:space="preserve"> </w:t>
      </w:r>
      <w:r w:rsidR="009B6043" w:rsidRPr="009E54C2">
        <w:rPr>
          <w:rFonts w:ascii="Times New Roman" w:hAnsi="Times New Roman" w:cs="Times New Roman"/>
          <w:sz w:val="28"/>
          <w:szCs w:val="28"/>
        </w:rPr>
        <w:t>Важнейшей темой</w:t>
      </w:r>
      <w:r w:rsidR="000D1B63">
        <w:rPr>
          <w:rFonts w:ascii="Times New Roman" w:hAnsi="Times New Roman" w:cs="Times New Roman"/>
          <w:sz w:val="28"/>
          <w:szCs w:val="28"/>
        </w:rPr>
        <w:t xml:space="preserve"> международных отношений</w:t>
      </w:r>
      <w:r w:rsidR="009B6043" w:rsidRPr="009E54C2">
        <w:rPr>
          <w:rFonts w:ascii="Times New Roman" w:hAnsi="Times New Roman" w:cs="Times New Roman"/>
          <w:sz w:val="28"/>
          <w:szCs w:val="28"/>
        </w:rPr>
        <w:t xml:space="preserve"> 1763 года в Европе было, разумеется, окончание Семилетней войны. Пресса детально освещала </w:t>
      </w:r>
      <w:r w:rsidR="007E58FF" w:rsidRPr="009E54C2">
        <w:rPr>
          <w:rFonts w:ascii="Times New Roman" w:hAnsi="Times New Roman" w:cs="Times New Roman"/>
          <w:sz w:val="28"/>
          <w:szCs w:val="28"/>
        </w:rPr>
        <w:t xml:space="preserve">слухи о мире, переговоры и, наконец, заключение Парижского и Губертусбургский договоров. Однако это не лишало российскую внешнюю политику места на страницах изданий. </w:t>
      </w:r>
    </w:p>
    <w:p w:rsidR="00753A7A" w:rsidRPr="009E54C2" w:rsidRDefault="00753A7A" w:rsidP="00C95799">
      <w:pPr>
        <w:spacing w:before="40" w:afterLines="40" w:after="96" w:line="360" w:lineRule="auto"/>
        <w:jc w:val="both"/>
        <w:rPr>
          <w:rFonts w:ascii="Times New Roman" w:hAnsi="Times New Roman" w:cs="Times New Roman"/>
          <w:sz w:val="28"/>
          <w:szCs w:val="28"/>
        </w:rPr>
      </w:pPr>
      <w:r w:rsidRPr="009E54C2">
        <w:rPr>
          <w:rFonts w:ascii="Times New Roman" w:hAnsi="Times New Roman" w:cs="Times New Roman"/>
          <w:sz w:val="28"/>
          <w:szCs w:val="28"/>
        </w:rPr>
        <w:t xml:space="preserve">В первые месяцы 1763 года издания уделяли внимание и завершению Екатериной внешнеполитических вопросов предыдущего царствования. Журналисты сходились во мнении что императрица намерена продолжать укреплять союзные отношения с Пруссией, однако писали об этом без опасений, акцентируя внимание не на возможной военной угрозе, а о «безопасности и коммерческом интересе» государств – в </w:t>
      </w:r>
      <w:r w:rsidRPr="009E54C2">
        <w:rPr>
          <w:rFonts w:ascii="Times New Roman" w:hAnsi="Times New Roman" w:cs="Times New Roman"/>
          <w:sz w:val="28"/>
          <w:szCs w:val="28"/>
          <w:lang w:val="en-US"/>
        </w:rPr>
        <w:t>Gentlman</w:t>
      </w:r>
      <w:r w:rsidRPr="009E54C2">
        <w:rPr>
          <w:rFonts w:ascii="Times New Roman" w:hAnsi="Times New Roman" w:cs="Times New Roman"/>
          <w:sz w:val="28"/>
          <w:szCs w:val="28"/>
        </w:rPr>
        <w:t>’</w:t>
      </w:r>
      <w:r w:rsidRPr="009E54C2">
        <w:rPr>
          <w:rFonts w:ascii="Times New Roman" w:hAnsi="Times New Roman" w:cs="Times New Roman"/>
          <w:sz w:val="28"/>
          <w:szCs w:val="28"/>
          <w:lang w:val="en-US"/>
        </w:rPr>
        <w:t>s</w:t>
      </w:r>
      <w:r w:rsidRPr="009E54C2">
        <w:rPr>
          <w:rFonts w:ascii="Times New Roman" w:hAnsi="Times New Roman" w:cs="Times New Roman"/>
          <w:sz w:val="28"/>
          <w:szCs w:val="28"/>
        </w:rPr>
        <w:t xml:space="preserve"> </w:t>
      </w:r>
      <w:r w:rsidRPr="009E54C2">
        <w:rPr>
          <w:rFonts w:ascii="Times New Roman" w:hAnsi="Times New Roman" w:cs="Times New Roman"/>
          <w:sz w:val="28"/>
          <w:szCs w:val="28"/>
          <w:lang w:val="en-US"/>
        </w:rPr>
        <w:t>Magazine</w:t>
      </w:r>
      <w:r w:rsidRPr="009E54C2">
        <w:rPr>
          <w:rFonts w:ascii="Times New Roman" w:hAnsi="Times New Roman" w:cs="Times New Roman"/>
          <w:sz w:val="28"/>
          <w:szCs w:val="28"/>
        </w:rPr>
        <w:t xml:space="preserve"> писали и о желании Екатерины заключить союз с Британией.</w:t>
      </w:r>
    </w:p>
    <w:p w:rsidR="00753A7A" w:rsidRPr="009E54C2" w:rsidRDefault="00753A7A" w:rsidP="00C95799">
      <w:pPr>
        <w:spacing w:before="40" w:afterLines="40" w:after="96" w:line="360" w:lineRule="auto"/>
        <w:jc w:val="both"/>
        <w:rPr>
          <w:rFonts w:ascii="Times New Roman" w:hAnsi="Times New Roman" w:cs="Times New Roman"/>
          <w:sz w:val="28"/>
          <w:szCs w:val="28"/>
        </w:rPr>
      </w:pPr>
      <w:r w:rsidRPr="009E54C2">
        <w:rPr>
          <w:rFonts w:ascii="Times New Roman" w:hAnsi="Times New Roman" w:cs="Times New Roman"/>
          <w:sz w:val="28"/>
          <w:szCs w:val="28"/>
        </w:rPr>
        <w:t xml:space="preserve"> Интересовало прессу и будущее русско-австрийских отношений. </w:t>
      </w:r>
      <w:r w:rsidR="000D1B63">
        <w:rPr>
          <w:rFonts w:ascii="Times New Roman" w:hAnsi="Times New Roman" w:cs="Times New Roman"/>
          <w:sz w:val="28"/>
          <w:szCs w:val="28"/>
        </w:rPr>
        <w:t>К примеру, б</w:t>
      </w:r>
      <w:r w:rsidRPr="009E54C2">
        <w:rPr>
          <w:rFonts w:ascii="Times New Roman" w:hAnsi="Times New Roman" w:cs="Times New Roman"/>
          <w:sz w:val="28"/>
          <w:szCs w:val="28"/>
        </w:rPr>
        <w:t>ританские журналисты обратили внимание на обеспокоенные требования австрийского посла подтвердить, что союз с Пруссией не противоречит договорам между Петербургом и Веной</w:t>
      </w:r>
      <w:r w:rsidRPr="009E54C2">
        <w:rPr>
          <w:rStyle w:val="a5"/>
          <w:rFonts w:ascii="Times New Roman" w:hAnsi="Times New Roman" w:cs="Times New Roman"/>
          <w:sz w:val="28"/>
          <w:szCs w:val="28"/>
        </w:rPr>
        <w:footnoteReference w:id="38"/>
      </w:r>
      <w:r w:rsidR="000D1B63">
        <w:rPr>
          <w:rFonts w:ascii="Times New Roman" w:hAnsi="Times New Roman" w:cs="Times New Roman"/>
          <w:sz w:val="28"/>
          <w:szCs w:val="28"/>
        </w:rPr>
        <w:t>.</w:t>
      </w:r>
    </w:p>
    <w:p w:rsidR="00753A7A" w:rsidRPr="009E54C2" w:rsidRDefault="00753A7A" w:rsidP="00C95799">
      <w:pPr>
        <w:spacing w:before="40" w:afterLines="40" w:after="96" w:line="360" w:lineRule="auto"/>
        <w:jc w:val="both"/>
        <w:rPr>
          <w:rFonts w:ascii="Times New Roman" w:hAnsi="Times New Roman" w:cs="Times New Roman"/>
          <w:sz w:val="28"/>
          <w:szCs w:val="28"/>
        </w:rPr>
      </w:pPr>
      <w:r w:rsidRPr="009E54C2">
        <w:rPr>
          <w:rFonts w:ascii="Times New Roman" w:hAnsi="Times New Roman" w:cs="Times New Roman"/>
          <w:sz w:val="28"/>
          <w:szCs w:val="28"/>
        </w:rPr>
        <w:t xml:space="preserve"> Другой проблемой «унаследованной» Екатериной от предыдущего царствования были разногласия с Данией. В начале января в </w:t>
      </w:r>
      <w:r w:rsidRPr="009E54C2">
        <w:rPr>
          <w:rFonts w:ascii="Times New Roman" w:hAnsi="Times New Roman" w:cs="Times New Roman"/>
          <w:sz w:val="28"/>
          <w:szCs w:val="28"/>
          <w:lang w:val="en-US"/>
        </w:rPr>
        <w:t>Gazette</w:t>
      </w:r>
      <w:r w:rsidRPr="009E54C2">
        <w:rPr>
          <w:rFonts w:ascii="Times New Roman" w:hAnsi="Times New Roman" w:cs="Times New Roman"/>
          <w:sz w:val="28"/>
          <w:szCs w:val="28"/>
        </w:rPr>
        <w:t xml:space="preserve"> </w:t>
      </w:r>
      <w:r w:rsidRPr="009E54C2">
        <w:rPr>
          <w:rFonts w:ascii="Times New Roman" w:hAnsi="Times New Roman" w:cs="Times New Roman"/>
          <w:sz w:val="28"/>
          <w:szCs w:val="28"/>
          <w:lang w:val="en-US"/>
        </w:rPr>
        <w:t>de</w:t>
      </w:r>
      <w:r w:rsidRPr="009E54C2">
        <w:rPr>
          <w:rFonts w:ascii="Times New Roman" w:hAnsi="Times New Roman" w:cs="Times New Roman"/>
          <w:sz w:val="28"/>
          <w:szCs w:val="28"/>
        </w:rPr>
        <w:t xml:space="preserve"> </w:t>
      </w:r>
      <w:r w:rsidRPr="009E54C2">
        <w:rPr>
          <w:rFonts w:ascii="Times New Roman" w:hAnsi="Times New Roman" w:cs="Times New Roman"/>
          <w:sz w:val="28"/>
          <w:szCs w:val="28"/>
          <w:lang w:val="en-US"/>
        </w:rPr>
        <w:t>France</w:t>
      </w:r>
      <w:r w:rsidRPr="009E54C2">
        <w:rPr>
          <w:rFonts w:ascii="Times New Roman" w:hAnsi="Times New Roman" w:cs="Times New Roman"/>
          <w:sz w:val="28"/>
          <w:szCs w:val="28"/>
        </w:rPr>
        <w:t xml:space="preserve"> </w:t>
      </w:r>
      <w:r w:rsidRPr="009E54C2">
        <w:rPr>
          <w:rFonts w:ascii="Times New Roman" w:hAnsi="Times New Roman" w:cs="Times New Roman"/>
          <w:sz w:val="28"/>
          <w:szCs w:val="28"/>
        </w:rPr>
        <w:lastRenderedPageBreak/>
        <w:t xml:space="preserve">ещё писали что планы императрицы в отношении Гольштейна ещё неизвестны. Однако затем в газетах освещались переговоры между Екатериной и </w:t>
      </w:r>
      <w:r w:rsidR="0008526F" w:rsidRPr="009E54C2">
        <w:rPr>
          <w:rFonts w:ascii="Times New Roman" w:hAnsi="Times New Roman" w:cs="Times New Roman"/>
          <w:sz w:val="28"/>
          <w:szCs w:val="28"/>
        </w:rPr>
        <w:t xml:space="preserve">Фредериком </w:t>
      </w:r>
      <w:r w:rsidR="0008526F" w:rsidRPr="009E54C2">
        <w:rPr>
          <w:rFonts w:ascii="Times New Roman" w:hAnsi="Times New Roman" w:cs="Times New Roman"/>
          <w:sz w:val="28"/>
          <w:szCs w:val="28"/>
          <w:lang w:val="en-US"/>
        </w:rPr>
        <w:t>V</w:t>
      </w:r>
      <w:r w:rsidRPr="009E54C2">
        <w:rPr>
          <w:rFonts w:ascii="Times New Roman" w:hAnsi="Times New Roman" w:cs="Times New Roman"/>
          <w:sz w:val="28"/>
          <w:szCs w:val="28"/>
        </w:rPr>
        <w:t xml:space="preserve"> о компромиссе в территориальном споре, при этом подчёркивался доброжелательный тон как послов, так и самих монархов. Пресса давала читателям понять, что конфликт вокруг Гольштейна хотя бы временно закончился.</w:t>
      </w:r>
    </w:p>
    <w:p w:rsidR="00753A7A" w:rsidRPr="009E54C2" w:rsidRDefault="00753A7A" w:rsidP="00C95799">
      <w:pPr>
        <w:spacing w:before="40" w:afterLines="40" w:after="96" w:line="360" w:lineRule="auto"/>
        <w:jc w:val="both"/>
        <w:rPr>
          <w:rFonts w:ascii="Times New Roman" w:hAnsi="Times New Roman" w:cs="Times New Roman"/>
          <w:sz w:val="28"/>
          <w:szCs w:val="28"/>
        </w:rPr>
      </w:pPr>
      <w:r w:rsidRPr="009E54C2">
        <w:rPr>
          <w:rFonts w:ascii="Times New Roman" w:hAnsi="Times New Roman" w:cs="Times New Roman"/>
          <w:sz w:val="28"/>
          <w:szCs w:val="28"/>
        </w:rPr>
        <w:t xml:space="preserve"> Иногда упоминались и более локальные проблемы России в международных отношениях. К примеру, рассказывалось о попытках урегулировать спор о границах в Азии, при этом репортёры утверждали, что Китай пытается склонить на свою сторону «племена калмыков и монгольские орды»</w:t>
      </w:r>
      <w:r w:rsidRPr="009E54C2">
        <w:rPr>
          <w:rStyle w:val="a5"/>
          <w:rFonts w:ascii="Times New Roman" w:hAnsi="Times New Roman" w:cs="Times New Roman"/>
          <w:sz w:val="28"/>
          <w:szCs w:val="28"/>
        </w:rPr>
        <w:footnoteReference w:id="39"/>
      </w:r>
      <w:r w:rsidRPr="009E54C2">
        <w:rPr>
          <w:rFonts w:ascii="Times New Roman" w:hAnsi="Times New Roman" w:cs="Times New Roman"/>
          <w:sz w:val="28"/>
          <w:szCs w:val="28"/>
        </w:rPr>
        <w:t>.</w:t>
      </w:r>
    </w:p>
    <w:p w:rsidR="007E58FF" w:rsidRPr="009E54C2" w:rsidRDefault="00753A7A" w:rsidP="00C95799">
      <w:pPr>
        <w:spacing w:before="40" w:afterLines="40" w:after="96" w:line="360" w:lineRule="auto"/>
        <w:jc w:val="both"/>
        <w:rPr>
          <w:rFonts w:ascii="Times New Roman" w:hAnsi="Times New Roman" w:cs="Times New Roman"/>
          <w:sz w:val="28"/>
          <w:szCs w:val="28"/>
        </w:rPr>
      </w:pPr>
      <w:r w:rsidRPr="009E54C2">
        <w:rPr>
          <w:rFonts w:ascii="Times New Roman" w:hAnsi="Times New Roman" w:cs="Times New Roman"/>
          <w:sz w:val="28"/>
          <w:szCs w:val="28"/>
        </w:rPr>
        <w:t>Однако главным</w:t>
      </w:r>
      <w:r w:rsidR="007E58FF" w:rsidRPr="009E54C2">
        <w:rPr>
          <w:rFonts w:ascii="Times New Roman" w:hAnsi="Times New Roman" w:cs="Times New Roman"/>
          <w:sz w:val="28"/>
          <w:szCs w:val="28"/>
        </w:rPr>
        <w:t xml:space="preserve"> предметом внимания</w:t>
      </w:r>
      <w:r w:rsidRPr="009E54C2">
        <w:rPr>
          <w:rFonts w:ascii="Times New Roman" w:hAnsi="Times New Roman" w:cs="Times New Roman"/>
          <w:sz w:val="28"/>
          <w:szCs w:val="28"/>
        </w:rPr>
        <w:t xml:space="preserve"> прессы и её читателей</w:t>
      </w:r>
      <w:r w:rsidR="007E58FF" w:rsidRPr="009E54C2">
        <w:rPr>
          <w:rFonts w:ascii="Times New Roman" w:hAnsi="Times New Roman" w:cs="Times New Roman"/>
          <w:sz w:val="28"/>
          <w:szCs w:val="28"/>
        </w:rPr>
        <w:t xml:space="preserve"> стали русско-польские отношения, пережившие</w:t>
      </w:r>
      <w:r w:rsidRPr="009E54C2">
        <w:rPr>
          <w:rFonts w:ascii="Times New Roman" w:hAnsi="Times New Roman" w:cs="Times New Roman"/>
          <w:sz w:val="28"/>
          <w:szCs w:val="28"/>
        </w:rPr>
        <w:t xml:space="preserve"> в 1763 г. серьёзный</w:t>
      </w:r>
      <w:r w:rsidR="007E58FF" w:rsidRPr="009E54C2">
        <w:rPr>
          <w:rFonts w:ascii="Times New Roman" w:hAnsi="Times New Roman" w:cs="Times New Roman"/>
          <w:sz w:val="28"/>
          <w:szCs w:val="28"/>
        </w:rPr>
        <w:t xml:space="preserve"> кризис. </w:t>
      </w:r>
      <w:r w:rsidR="003712F4" w:rsidRPr="009E54C2">
        <w:rPr>
          <w:rFonts w:ascii="Times New Roman" w:hAnsi="Times New Roman" w:cs="Times New Roman"/>
          <w:sz w:val="28"/>
          <w:szCs w:val="28"/>
        </w:rPr>
        <w:t>Это был л</w:t>
      </w:r>
      <w:r w:rsidR="007E58FF" w:rsidRPr="009E54C2">
        <w:rPr>
          <w:rFonts w:ascii="Times New Roman" w:hAnsi="Times New Roman" w:cs="Times New Roman"/>
          <w:sz w:val="28"/>
          <w:szCs w:val="28"/>
        </w:rPr>
        <w:t>окальный конфликт</w:t>
      </w:r>
      <w:r w:rsidR="003712F4" w:rsidRPr="009E54C2">
        <w:rPr>
          <w:rFonts w:ascii="Times New Roman" w:hAnsi="Times New Roman" w:cs="Times New Roman"/>
          <w:sz w:val="28"/>
          <w:szCs w:val="28"/>
        </w:rPr>
        <w:t xml:space="preserve"> и, разумеется, он</w:t>
      </w:r>
      <w:r w:rsidR="007E58FF" w:rsidRPr="009E54C2">
        <w:rPr>
          <w:rFonts w:ascii="Times New Roman" w:hAnsi="Times New Roman" w:cs="Times New Roman"/>
          <w:sz w:val="28"/>
          <w:szCs w:val="28"/>
        </w:rPr>
        <w:t xml:space="preserve"> вызывал меньше и</w:t>
      </w:r>
      <w:r w:rsidR="003712F4" w:rsidRPr="009E54C2">
        <w:rPr>
          <w:rFonts w:ascii="Times New Roman" w:hAnsi="Times New Roman" w:cs="Times New Roman"/>
          <w:sz w:val="28"/>
          <w:szCs w:val="28"/>
        </w:rPr>
        <w:t>нтереса чем завершение общеевропейского конфликта. Тем не менее,</w:t>
      </w:r>
      <w:r w:rsidR="007E58FF" w:rsidRPr="009E54C2">
        <w:rPr>
          <w:rFonts w:ascii="Times New Roman" w:hAnsi="Times New Roman" w:cs="Times New Roman"/>
          <w:sz w:val="28"/>
          <w:szCs w:val="28"/>
        </w:rPr>
        <w:t xml:space="preserve"> репортёры</w:t>
      </w:r>
      <w:r w:rsidR="00602DC2">
        <w:rPr>
          <w:rFonts w:ascii="Times New Roman" w:hAnsi="Times New Roman" w:cs="Times New Roman"/>
          <w:sz w:val="28"/>
          <w:szCs w:val="28"/>
        </w:rPr>
        <w:t xml:space="preserve"> не только</w:t>
      </w:r>
      <w:r w:rsidR="007E58FF" w:rsidRPr="009E54C2">
        <w:rPr>
          <w:rFonts w:ascii="Times New Roman" w:hAnsi="Times New Roman" w:cs="Times New Roman"/>
          <w:sz w:val="28"/>
          <w:szCs w:val="28"/>
        </w:rPr>
        <w:t xml:space="preserve"> из</w:t>
      </w:r>
      <w:r w:rsidR="00602DC2">
        <w:rPr>
          <w:rFonts w:ascii="Times New Roman" w:hAnsi="Times New Roman" w:cs="Times New Roman"/>
          <w:sz w:val="28"/>
          <w:szCs w:val="28"/>
        </w:rPr>
        <w:t xml:space="preserve"> Петербурга, но и из</w:t>
      </w:r>
      <w:r w:rsidR="007E58FF" w:rsidRPr="009E54C2">
        <w:rPr>
          <w:rFonts w:ascii="Times New Roman" w:hAnsi="Times New Roman" w:cs="Times New Roman"/>
          <w:sz w:val="28"/>
          <w:szCs w:val="28"/>
        </w:rPr>
        <w:t xml:space="preserve"> В</w:t>
      </w:r>
      <w:r w:rsidR="00602DC2">
        <w:rPr>
          <w:rFonts w:ascii="Times New Roman" w:hAnsi="Times New Roman" w:cs="Times New Roman"/>
          <w:sz w:val="28"/>
          <w:szCs w:val="28"/>
        </w:rPr>
        <w:t xml:space="preserve">аршавы, Дрездена и </w:t>
      </w:r>
      <w:r w:rsidR="00723C6A" w:rsidRPr="009E54C2">
        <w:rPr>
          <w:rFonts w:ascii="Times New Roman" w:hAnsi="Times New Roman" w:cs="Times New Roman"/>
          <w:sz w:val="28"/>
          <w:szCs w:val="28"/>
        </w:rPr>
        <w:t>Гамбурга</w:t>
      </w:r>
      <w:r w:rsidR="003712F4" w:rsidRPr="009E54C2">
        <w:rPr>
          <w:rFonts w:ascii="Times New Roman" w:hAnsi="Times New Roman" w:cs="Times New Roman"/>
          <w:sz w:val="28"/>
          <w:szCs w:val="28"/>
        </w:rPr>
        <w:t xml:space="preserve"> стабильно информировали публику о </w:t>
      </w:r>
      <w:r w:rsidR="00723C6A" w:rsidRPr="009E54C2">
        <w:rPr>
          <w:rFonts w:ascii="Times New Roman" w:hAnsi="Times New Roman" w:cs="Times New Roman"/>
          <w:sz w:val="28"/>
          <w:szCs w:val="28"/>
        </w:rPr>
        <w:t>положении дел на востоке континента</w:t>
      </w:r>
      <w:r w:rsidR="00602DC2">
        <w:rPr>
          <w:rFonts w:ascii="Times New Roman" w:hAnsi="Times New Roman" w:cs="Times New Roman"/>
          <w:sz w:val="28"/>
          <w:szCs w:val="28"/>
        </w:rPr>
        <w:t xml:space="preserve"> и роли Росси в нём</w:t>
      </w:r>
      <w:r w:rsidR="00723C6A" w:rsidRPr="009E54C2">
        <w:rPr>
          <w:rFonts w:ascii="Times New Roman" w:hAnsi="Times New Roman" w:cs="Times New Roman"/>
          <w:sz w:val="28"/>
          <w:szCs w:val="28"/>
        </w:rPr>
        <w:t xml:space="preserve">. </w:t>
      </w:r>
    </w:p>
    <w:p w:rsidR="009F0D72" w:rsidRPr="009E54C2" w:rsidRDefault="00723C6A" w:rsidP="00C95799">
      <w:pPr>
        <w:spacing w:before="40" w:afterLines="40" w:after="96" w:line="360" w:lineRule="auto"/>
        <w:jc w:val="both"/>
        <w:rPr>
          <w:rFonts w:ascii="Times New Roman" w:hAnsi="Times New Roman" w:cs="Times New Roman"/>
          <w:sz w:val="28"/>
          <w:szCs w:val="28"/>
        </w:rPr>
      </w:pPr>
      <w:r w:rsidRPr="009E54C2">
        <w:rPr>
          <w:rFonts w:ascii="Times New Roman" w:hAnsi="Times New Roman" w:cs="Times New Roman"/>
          <w:sz w:val="28"/>
          <w:szCs w:val="28"/>
        </w:rPr>
        <w:t xml:space="preserve"> Пожалуй, больше всего внимания вызвал спор о Курляндском герцогстве. Императрица стремилась усилить позиции России на </w:t>
      </w:r>
      <w:r w:rsidR="00E30807" w:rsidRPr="009E54C2">
        <w:rPr>
          <w:rFonts w:ascii="Times New Roman" w:hAnsi="Times New Roman" w:cs="Times New Roman"/>
          <w:sz w:val="28"/>
          <w:szCs w:val="28"/>
        </w:rPr>
        <w:t>Балтике,</w:t>
      </w:r>
      <w:r w:rsidRPr="009E54C2">
        <w:rPr>
          <w:rFonts w:ascii="Times New Roman" w:hAnsi="Times New Roman" w:cs="Times New Roman"/>
          <w:sz w:val="28"/>
          <w:szCs w:val="28"/>
        </w:rPr>
        <w:t xml:space="preserve"> но не желала конфликтов с </w:t>
      </w:r>
      <w:r w:rsidR="00E30807" w:rsidRPr="009E54C2">
        <w:rPr>
          <w:rFonts w:ascii="Times New Roman" w:hAnsi="Times New Roman" w:cs="Times New Roman"/>
          <w:sz w:val="28"/>
          <w:szCs w:val="28"/>
        </w:rPr>
        <w:t>сильными государствами. Речь Посполи</w:t>
      </w:r>
      <w:r w:rsidR="008922E1" w:rsidRPr="009E54C2">
        <w:rPr>
          <w:rFonts w:ascii="Times New Roman" w:hAnsi="Times New Roman" w:cs="Times New Roman"/>
          <w:sz w:val="28"/>
          <w:szCs w:val="28"/>
        </w:rPr>
        <w:t>тую</w:t>
      </w:r>
      <w:r w:rsidR="009F0D72" w:rsidRPr="009E54C2">
        <w:rPr>
          <w:rFonts w:ascii="Times New Roman" w:hAnsi="Times New Roman" w:cs="Times New Roman"/>
          <w:sz w:val="28"/>
          <w:szCs w:val="28"/>
        </w:rPr>
        <w:t xml:space="preserve"> же</w:t>
      </w:r>
      <w:r w:rsidR="00E30807" w:rsidRPr="009E54C2">
        <w:rPr>
          <w:rFonts w:ascii="Times New Roman" w:hAnsi="Times New Roman" w:cs="Times New Roman"/>
          <w:sz w:val="28"/>
          <w:szCs w:val="28"/>
        </w:rPr>
        <w:t xml:space="preserve">, чьим де-юре вассалом и </w:t>
      </w:r>
      <w:r w:rsidR="008922E1" w:rsidRPr="009E54C2">
        <w:rPr>
          <w:rFonts w:ascii="Times New Roman" w:hAnsi="Times New Roman" w:cs="Times New Roman"/>
          <w:sz w:val="28"/>
          <w:szCs w:val="28"/>
        </w:rPr>
        <w:t xml:space="preserve">являлась Курляндия, </w:t>
      </w:r>
      <w:r w:rsidR="002A34CF" w:rsidRPr="009E54C2">
        <w:rPr>
          <w:rFonts w:ascii="Times New Roman" w:hAnsi="Times New Roman" w:cs="Times New Roman"/>
          <w:sz w:val="28"/>
          <w:szCs w:val="28"/>
        </w:rPr>
        <w:t xml:space="preserve">она считала </w:t>
      </w:r>
      <w:r w:rsidR="00EF1611" w:rsidRPr="009E54C2">
        <w:rPr>
          <w:rFonts w:ascii="Times New Roman" w:hAnsi="Times New Roman" w:cs="Times New Roman"/>
          <w:sz w:val="28"/>
          <w:szCs w:val="28"/>
        </w:rPr>
        <w:t xml:space="preserve">относительно слабым соседом, </w:t>
      </w:r>
      <w:r w:rsidR="00602DC2">
        <w:rPr>
          <w:rFonts w:ascii="Times New Roman" w:hAnsi="Times New Roman" w:cs="Times New Roman"/>
          <w:sz w:val="28"/>
          <w:szCs w:val="28"/>
        </w:rPr>
        <w:t xml:space="preserve">чьи правители вряд ли станут препятствовать российским интересам. </w:t>
      </w:r>
    </w:p>
    <w:p w:rsidR="009F0D72" w:rsidRPr="009E54C2" w:rsidRDefault="009F0D72" w:rsidP="00C95799">
      <w:pPr>
        <w:spacing w:before="40" w:afterLines="40" w:after="96" w:line="360" w:lineRule="auto"/>
        <w:jc w:val="both"/>
        <w:rPr>
          <w:rFonts w:ascii="Times New Roman" w:hAnsi="Times New Roman" w:cs="Times New Roman"/>
          <w:sz w:val="28"/>
          <w:szCs w:val="28"/>
        </w:rPr>
      </w:pPr>
      <w:r w:rsidRPr="009E54C2">
        <w:rPr>
          <w:rFonts w:ascii="Times New Roman" w:hAnsi="Times New Roman" w:cs="Times New Roman"/>
          <w:sz w:val="28"/>
          <w:szCs w:val="28"/>
        </w:rPr>
        <w:t xml:space="preserve"> В 1758 году сын Августа </w:t>
      </w:r>
      <w:r w:rsidRPr="009E54C2">
        <w:rPr>
          <w:rFonts w:ascii="Times New Roman" w:hAnsi="Times New Roman" w:cs="Times New Roman"/>
          <w:sz w:val="28"/>
          <w:szCs w:val="28"/>
          <w:lang w:val="en-US"/>
        </w:rPr>
        <w:t>III</w:t>
      </w:r>
      <w:r w:rsidR="00602DC2">
        <w:rPr>
          <w:rFonts w:ascii="Times New Roman" w:hAnsi="Times New Roman" w:cs="Times New Roman"/>
          <w:sz w:val="28"/>
          <w:szCs w:val="28"/>
        </w:rPr>
        <w:t xml:space="preserve"> Карл, получив согласие Ели</w:t>
      </w:r>
      <w:r w:rsidRPr="009E54C2">
        <w:rPr>
          <w:rFonts w:ascii="Times New Roman" w:hAnsi="Times New Roman" w:cs="Times New Roman"/>
          <w:sz w:val="28"/>
          <w:szCs w:val="28"/>
        </w:rPr>
        <w:t>заветы, был новым герцогом Курляндии. Предыдущий правитель – Эрнст Бирон – в это время пребывал в ссылке в Ярославле.</w:t>
      </w:r>
      <w:r w:rsidR="00C26FB3" w:rsidRPr="009E54C2">
        <w:rPr>
          <w:rFonts w:ascii="Times New Roman" w:hAnsi="Times New Roman" w:cs="Times New Roman"/>
          <w:sz w:val="28"/>
          <w:szCs w:val="28"/>
        </w:rPr>
        <w:t xml:space="preserve"> Однако Пётр </w:t>
      </w:r>
      <w:r w:rsidR="00C26FB3" w:rsidRPr="009E54C2">
        <w:rPr>
          <w:rFonts w:ascii="Times New Roman" w:hAnsi="Times New Roman" w:cs="Times New Roman"/>
          <w:sz w:val="28"/>
          <w:szCs w:val="28"/>
          <w:lang w:val="en-US"/>
        </w:rPr>
        <w:t>III</w:t>
      </w:r>
      <w:r w:rsidR="00C26FB3" w:rsidRPr="009E54C2">
        <w:rPr>
          <w:rFonts w:ascii="Times New Roman" w:hAnsi="Times New Roman" w:cs="Times New Roman"/>
          <w:sz w:val="28"/>
          <w:szCs w:val="28"/>
        </w:rPr>
        <w:t xml:space="preserve"> вернул его в </w:t>
      </w:r>
      <w:r w:rsidR="00602DC2" w:rsidRPr="009E54C2">
        <w:rPr>
          <w:rFonts w:ascii="Times New Roman" w:hAnsi="Times New Roman" w:cs="Times New Roman"/>
          <w:sz w:val="28"/>
          <w:szCs w:val="28"/>
        </w:rPr>
        <w:t>Петербург, а</w:t>
      </w:r>
      <w:r w:rsidR="00C26FB3" w:rsidRPr="009E54C2">
        <w:rPr>
          <w:rFonts w:ascii="Times New Roman" w:hAnsi="Times New Roman" w:cs="Times New Roman"/>
          <w:sz w:val="28"/>
          <w:szCs w:val="28"/>
        </w:rPr>
        <w:t xml:space="preserve"> Екатерина приняла решение с его помощью расширить российскую сферу влияния. </w:t>
      </w:r>
    </w:p>
    <w:p w:rsidR="009E1DAA" w:rsidRPr="009E54C2" w:rsidRDefault="00C26FB3" w:rsidP="00C95799">
      <w:pPr>
        <w:spacing w:before="40" w:afterLines="40" w:after="96" w:line="360" w:lineRule="auto"/>
        <w:jc w:val="both"/>
        <w:rPr>
          <w:rFonts w:ascii="Times New Roman" w:hAnsi="Times New Roman" w:cs="Times New Roman"/>
          <w:sz w:val="28"/>
          <w:szCs w:val="28"/>
        </w:rPr>
      </w:pPr>
      <w:r w:rsidRPr="009E54C2">
        <w:rPr>
          <w:rFonts w:ascii="Times New Roman" w:hAnsi="Times New Roman" w:cs="Times New Roman"/>
          <w:sz w:val="28"/>
          <w:szCs w:val="28"/>
        </w:rPr>
        <w:lastRenderedPageBreak/>
        <w:t xml:space="preserve"> В </w:t>
      </w:r>
      <w:r w:rsidR="00394921" w:rsidRPr="009E54C2">
        <w:rPr>
          <w:rFonts w:ascii="Times New Roman" w:hAnsi="Times New Roman" w:cs="Times New Roman"/>
          <w:sz w:val="28"/>
          <w:szCs w:val="28"/>
        </w:rPr>
        <w:t>январе газеты описывали прибытие графа Симолин в Митаву с декларацией, согласно которой императрица восстанавливала Бирона в герцогских правах</w:t>
      </w:r>
      <w:r w:rsidR="001D4E4C" w:rsidRPr="009E54C2">
        <w:rPr>
          <w:rStyle w:val="a5"/>
          <w:rFonts w:ascii="Times New Roman" w:hAnsi="Times New Roman" w:cs="Times New Roman"/>
          <w:sz w:val="28"/>
          <w:szCs w:val="28"/>
        </w:rPr>
        <w:footnoteReference w:id="40"/>
      </w:r>
      <w:r w:rsidR="00394921" w:rsidRPr="009E54C2">
        <w:rPr>
          <w:rFonts w:ascii="Times New Roman" w:hAnsi="Times New Roman" w:cs="Times New Roman"/>
          <w:sz w:val="28"/>
          <w:szCs w:val="28"/>
        </w:rPr>
        <w:t xml:space="preserve">. С ним прибыл и сам Бирон, поселившийся в центре города – однако об этом прессе стало известно позже. Чуть позже пришли известия из Варшавы </w:t>
      </w:r>
      <w:r w:rsidR="00056295" w:rsidRPr="009E54C2">
        <w:rPr>
          <w:rFonts w:ascii="Times New Roman" w:hAnsi="Times New Roman" w:cs="Times New Roman"/>
          <w:sz w:val="28"/>
          <w:szCs w:val="28"/>
        </w:rPr>
        <w:t>–</w:t>
      </w:r>
      <w:r w:rsidR="00394921" w:rsidRPr="009E54C2">
        <w:rPr>
          <w:rFonts w:ascii="Times New Roman" w:hAnsi="Times New Roman" w:cs="Times New Roman"/>
          <w:sz w:val="28"/>
          <w:szCs w:val="28"/>
        </w:rPr>
        <w:t xml:space="preserve"> </w:t>
      </w:r>
      <w:r w:rsidR="00056295" w:rsidRPr="009E54C2">
        <w:rPr>
          <w:rFonts w:ascii="Times New Roman" w:hAnsi="Times New Roman" w:cs="Times New Roman"/>
          <w:sz w:val="28"/>
          <w:szCs w:val="28"/>
        </w:rPr>
        <w:t>российский посол объяснил «</w:t>
      </w:r>
      <w:r w:rsidR="001D4E4C" w:rsidRPr="009E54C2">
        <w:rPr>
          <w:rFonts w:ascii="Times New Roman" w:hAnsi="Times New Roman" w:cs="Times New Roman"/>
          <w:sz w:val="28"/>
          <w:szCs w:val="28"/>
        </w:rPr>
        <w:t>неотступность царицы в отношении Бирона</w:t>
      </w:r>
      <w:r w:rsidR="00056295" w:rsidRPr="009E54C2">
        <w:rPr>
          <w:rFonts w:ascii="Times New Roman" w:hAnsi="Times New Roman" w:cs="Times New Roman"/>
          <w:sz w:val="28"/>
          <w:szCs w:val="28"/>
        </w:rPr>
        <w:t>»</w:t>
      </w:r>
      <w:r w:rsidR="001D4E4C" w:rsidRPr="009E54C2">
        <w:rPr>
          <w:rFonts w:ascii="Times New Roman" w:hAnsi="Times New Roman" w:cs="Times New Roman"/>
          <w:sz w:val="28"/>
          <w:szCs w:val="28"/>
        </w:rPr>
        <w:t>, что вызвало «негодование» короля</w:t>
      </w:r>
      <w:r w:rsidR="001D4E4C" w:rsidRPr="009E54C2">
        <w:rPr>
          <w:rStyle w:val="a5"/>
          <w:rFonts w:ascii="Times New Roman" w:hAnsi="Times New Roman" w:cs="Times New Roman"/>
          <w:sz w:val="28"/>
          <w:szCs w:val="28"/>
        </w:rPr>
        <w:footnoteReference w:id="41"/>
      </w:r>
      <w:r w:rsidR="001D4E4C" w:rsidRPr="009E54C2">
        <w:rPr>
          <w:rFonts w:ascii="Times New Roman" w:hAnsi="Times New Roman" w:cs="Times New Roman"/>
          <w:sz w:val="28"/>
          <w:szCs w:val="28"/>
        </w:rPr>
        <w:t xml:space="preserve">. Само письмо </w:t>
      </w:r>
      <w:r w:rsidR="00703CA4" w:rsidRPr="009E54C2">
        <w:rPr>
          <w:rFonts w:ascii="Times New Roman" w:hAnsi="Times New Roman" w:cs="Times New Roman"/>
          <w:sz w:val="28"/>
          <w:szCs w:val="28"/>
        </w:rPr>
        <w:t xml:space="preserve">корреспондента </w:t>
      </w:r>
      <w:r w:rsidR="000F14E5" w:rsidRPr="009E54C2">
        <w:rPr>
          <w:rFonts w:ascii="Times New Roman" w:hAnsi="Times New Roman" w:cs="Times New Roman"/>
          <w:sz w:val="28"/>
          <w:szCs w:val="28"/>
        </w:rPr>
        <w:t>так же выражало осуждение действий России. В дальнейшем, большая часть сообщений о развитии конфликта поступала именно из Польши, где автор писем всегда принимал сторону короля. Поэтому</w:t>
      </w:r>
      <w:r w:rsidR="0040475D">
        <w:rPr>
          <w:rFonts w:ascii="Times New Roman" w:hAnsi="Times New Roman" w:cs="Times New Roman"/>
          <w:sz w:val="28"/>
          <w:szCs w:val="28"/>
        </w:rPr>
        <w:t xml:space="preserve"> вероятней всего,</w:t>
      </w:r>
      <w:r w:rsidR="000F14E5" w:rsidRPr="009E54C2">
        <w:rPr>
          <w:rFonts w:ascii="Times New Roman" w:hAnsi="Times New Roman" w:cs="Times New Roman"/>
          <w:sz w:val="28"/>
          <w:szCs w:val="28"/>
        </w:rPr>
        <w:t xml:space="preserve"> у </w:t>
      </w:r>
      <w:r w:rsidR="0040475D" w:rsidRPr="009E54C2">
        <w:rPr>
          <w:rFonts w:ascii="Times New Roman" w:hAnsi="Times New Roman" w:cs="Times New Roman"/>
          <w:sz w:val="28"/>
          <w:szCs w:val="28"/>
        </w:rPr>
        <w:t>читателей</w:t>
      </w:r>
      <w:r w:rsidR="000F14E5" w:rsidRPr="009E54C2">
        <w:rPr>
          <w:rFonts w:ascii="Times New Roman" w:hAnsi="Times New Roman" w:cs="Times New Roman"/>
          <w:sz w:val="28"/>
          <w:szCs w:val="28"/>
        </w:rPr>
        <w:t xml:space="preserve"> сложился скорее негативный образ </w:t>
      </w:r>
      <w:r w:rsidR="009E1DAA" w:rsidRPr="009E54C2">
        <w:rPr>
          <w:rFonts w:ascii="Times New Roman" w:hAnsi="Times New Roman" w:cs="Times New Roman"/>
          <w:sz w:val="28"/>
          <w:szCs w:val="28"/>
        </w:rPr>
        <w:t>экспансии</w:t>
      </w:r>
      <w:r w:rsidR="0040475D">
        <w:rPr>
          <w:rFonts w:ascii="Times New Roman" w:hAnsi="Times New Roman" w:cs="Times New Roman"/>
          <w:sz w:val="28"/>
          <w:szCs w:val="28"/>
        </w:rPr>
        <w:t xml:space="preserve"> Екатерины в Прибалтику</w:t>
      </w:r>
      <w:r w:rsidR="009E1DAA" w:rsidRPr="009E54C2">
        <w:rPr>
          <w:rFonts w:ascii="Times New Roman" w:hAnsi="Times New Roman" w:cs="Times New Roman"/>
          <w:sz w:val="28"/>
          <w:szCs w:val="28"/>
        </w:rPr>
        <w:t>.</w:t>
      </w:r>
    </w:p>
    <w:p w:rsidR="00A83E35" w:rsidRPr="009E54C2" w:rsidRDefault="009E1DAA" w:rsidP="00C95799">
      <w:pPr>
        <w:spacing w:before="40" w:afterLines="40" w:after="96" w:line="360" w:lineRule="auto"/>
        <w:jc w:val="both"/>
        <w:rPr>
          <w:rFonts w:ascii="Times New Roman" w:hAnsi="Times New Roman" w:cs="Times New Roman"/>
          <w:sz w:val="28"/>
          <w:szCs w:val="28"/>
        </w:rPr>
      </w:pPr>
      <w:r w:rsidRPr="009E54C2">
        <w:rPr>
          <w:rFonts w:ascii="Times New Roman" w:hAnsi="Times New Roman" w:cs="Times New Roman"/>
          <w:sz w:val="28"/>
          <w:szCs w:val="28"/>
        </w:rPr>
        <w:t xml:space="preserve"> Конфликт развивался стремительно.</w:t>
      </w:r>
      <w:r w:rsidR="00A97CC5" w:rsidRPr="009E54C2">
        <w:rPr>
          <w:rFonts w:ascii="Times New Roman" w:hAnsi="Times New Roman" w:cs="Times New Roman"/>
          <w:sz w:val="28"/>
          <w:szCs w:val="28"/>
        </w:rPr>
        <w:t xml:space="preserve"> В феврале, при помощи прибывших российских войск, Симолин провёл секвестр герцогства, по сути лишая Карла власти. В письме из Дрездена его действия охарактеризовали как «абсолютно несправедливые», из Варшавы же поступали известия о попытках урегулировать вопрос дипломатически </w:t>
      </w:r>
      <w:r w:rsidR="00602DC2">
        <w:rPr>
          <w:rFonts w:ascii="Times New Roman" w:hAnsi="Times New Roman" w:cs="Times New Roman"/>
          <w:sz w:val="28"/>
          <w:szCs w:val="28"/>
        </w:rPr>
        <w:t>и созвать сейм</w:t>
      </w:r>
      <w:r w:rsidR="00A83E35" w:rsidRPr="009E54C2">
        <w:rPr>
          <w:rFonts w:ascii="Times New Roman" w:hAnsi="Times New Roman" w:cs="Times New Roman"/>
          <w:sz w:val="28"/>
          <w:szCs w:val="28"/>
        </w:rPr>
        <w:t xml:space="preserve">. В дальнейшем, на протяжении двух месяцев – с мая по июль – на первой странице </w:t>
      </w:r>
      <w:r w:rsidR="00A83E35" w:rsidRPr="009E54C2">
        <w:rPr>
          <w:rFonts w:ascii="Times New Roman" w:hAnsi="Times New Roman" w:cs="Times New Roman"/>
          <w:sz w:val="28"/>
          <w:szCs w:val="28"/>
          <w:lang w:val="en-US"/>
        </w:rPr>
        <w:t>Gazette</w:t>
      </w:r>
      <w:r w:rsidR="00A83E35" w:rsidRPr="009E54C2">
        <w:rPr>
          <w:rFonts w:ascii="Times New Roman" w:hAnsi="Times New Roman" w:cs="Times New Roman"/>
          <w:sz w:val="28"/>
          <w:szCs w:val="28"/>
        </w:rPr>
        <w:t xml:space="preserve"> </w:t>
      </w:r>
      <w:r w:rsidR="00A83E35" w:rsidRPr="009E54C2">
        <w:rPr>
          <w:rFonts w:ascii="Times New Roman" w:hAnsi="Times New Roman" w:cs="Times New Roman"/>
          <w:sz w:val="28"/>
          <w:szCs w:val="28"/>
          <w:lang w:val="en-US"/>
        </w:rPr>
        <w:t>d</w:t>
      </w:r>
      <w:r w:rsidR="00A83E35" w:rsidRPr="009E54C2">
        <w:rPr>
          <w:rFonts w:ascii="Times New Roman" w:hAnsi="Times New Roman" w:cs="Times New Roman"/>
          <w:sz w:val="28"/>
          <w:szCs w:val="28"/>
        </w:rPr>
        <w:t>’</w:t>
      </w:r>
      <w:r w:rsidR="00A83E35" w:rsidRPr="009E54C2">
        <w:rPr>
          <w:rFonts w:ascii="Times New Roman" w:hAnsi="Times New Roman" w:cs="Times New Roman"/>
          <w:sz w:val="28"/>
          <w:szCs w:val="28"/>
          <w:lang w:val="en-US"/>
        </w:rPr>
        <w:t>Amsterdam</w:t>
      </w:r>
      <w:r w:rsidR="00A83E35" w:rsidRPr="009E54C2">
        <w:rPr>
          <w:rFonts w:ascii="Times New Roman" w:hAnsi="Times New Roman" w:cs="Times New Roman"/>
          <w:sz w:val="28"/>
          <w:szCs w:val="28"/>
        </w:rPr>
        <w:t xml:space="preserve"> печаталась общая сводка событий в Курляндии, что </w:t>
      </w:r>
      <w:r w:rsidR="00E4402C" w:rsidRPr="009E54C2">
        <w:rPr>
          <w:rFonts w:ascii="Times New Roman" w:hAnsi="Times New Roman" w:cs="Times New Roman"/>
          <w:sz w:val="28"/>
          <w:szCs w:val="28"/>
        </w:rPr>
        <w:t>свидетельствует</w:t>
      </w:r>
      <w:r w:rsidR="00A83E35" w:rsidRPr="009E54C2">
        <w:rPr>
          <w:rFonts w:ascii="Times New Roman" w:hAnsi="Times New Roman" w:cs="Times New Roman"/>
          <w:sz w:val="28"/>
          <w:szCs w:val="28"/>
        </w:rPr>
        <w:t xml:space="preserve"> о большом интересе авторов и читателей к конфликту.</w:t>
      </w:r>
      <w:r w:rsidR="00C66E83" w:rsidRPr="009E54C2">
        <w:rPr>
          <w:rFonts w:ascii="Times New Roman" w:hAnsi="Times New Roman" w:cs="Times New Roman"/>
          <w:sz w:val="28"/>
          <w:szCs w:val="28"/>
        </w:rPr>
        <w:t xml:space="preserve"> </w:t>
      </w:r>
    </w:p>
    <w:p w:rsidR="00EE28D7" w:rsidRDefault="00A83E35" w:rsidP="00C95799">
      <w:pPr>
        <w:spacing w:before="40" w:afterLines="40" w:after="96" w:line="360" w:lineRule="auto"/>
        <w:jc w:val="both"/>
        <w:rPr>
          <w:rFonts w:ascii="Times New Roman" w:hAnsi="Times New Roman" w:cs="Times New Roman"/>
          <w:sz w:val="28"/>
          <w:szCs w:val="28"/>
        </w:rPr>
      </w:pPr>
      <w:r w:rsidRPr="009E54C2">
        <w:rPr>
          <w:rFonts w:ascii="Times New Roman" w:hAnsi="Times New Roman" w:cs="Times New Roman"/>
          <w:sz w:val="28"/>
          <w:szCs w:val="28"/>
        </w:rPr>
        <w:t xml:space="preserve"> Эти </w:t>
      </w:r>
      <w:r w:rsidR="00E4402C">
        <w:rPr>
          <w:rFonts w:ascii="Times New Roman" w:hAnsi="Times New Roman" w:cs="Times New Roman"/>
          <w:sz w:val="28"/>
          <w:szCs w:val="28"/>
        </w:rPr>
        <w:t>письма писал репортёр</w:t>
      </w:r>
      <w:r w:rsidRPr="009E54C2">
        <w:rPr>
          <w:rFonts w:ascii="Times New Roman" w:hAnsi="Times New Roman" w:cs="Times New Roman"/>
          <w:sz w:val="28"/>
          <w:szCs w:val="28"/>
        </w:rPr>
        <w:t xml:space="preserve"> из Варшавы и, разумеется, описывали действия русских критично.</w:t>
      </w:r>
      <w:r w:rsidR="00E4402C">
        <w:rPr>
          <w:rFonts w:ascii="Times New Roman" w:hAnsi="Times New Roman" w:cs="Times New Roman"/>
          <w:sz w:val="28"/>
          <w:szCs w:val="28"/>
        </w:rPr>
        <w:t xml:space="preserve"> Если в начале конфликта сообщения были написаны в относительно спокойном тоне, то со временем они становились всё более враждебными, даже после фактического восстановления власти Бирона.</w:t>
      </w:r>
      <w:r w:rsidRPr="009E54C2">
        <w:rPr>
          <w:rFonts w:ascii="Times New Roman" w:hAnsi="Times New Roman" w:cs="Times New Roman"/>
          <w:sz w:val="28"/>
          <w:szCs w:val="28"/>
        </w:rPr>
        <w:t xml:space="preserve"> К примеру, в одном из них, с возмущением </w:t>
      </w:r>
      <w:r w:rsidR="006D1864" w:rsidRPr="009E54C2">
        <w:rPr>
          <w:rFonts w:ascii="Times New Roman" w:hAnsi="Times New Roman" w:cs="Times New Roman"/>
          <w:sz w:val="28"/>
          <w:szCs w:val="28"/>
        </w:rPr>
        <w:t>рассказывалось,</w:t>
      </w:r>
      <w:r w:rsidRPr="009E54C2">
        <w:rPr>
          <w:rFonts w:ascii="Times New Roman" w:hAnsi="Times New Roman" w:cs="Times New Roman"/>
          <w:sz w:val="28"/>
          <w:szCs w:val="28"/>
        </w:rPr>
        <w:t xml:space="preserve"> что «друг Бирона» Симолин приказал казнить магистрата Митавы за отказ подготовить </w:t>
      </w:r>
      <w:r w:rsidR="001660B7" w:rsidRPr="009E54C2">
        <w:rPr>
          <w:rFonts w:ascii="Times New Roman" w:hAnsi="Times New Roman" w:cs="Times New Roman"/>
          <w:sz w:val="28"/>
          <w:szCs w:val="28"/>
        </w:rPr>
        <w:t>празднеств</w:t>
      </w:r>
      <w:r w:rsidR="002A307D" w:rsidRPr="009E54C2">
        <w:rPr>
          <w:rFonts w:ascii="Times New Roman" w:hAnsi="Times New Roman" w:cs="Times New Roman"/>
          <w:sz w:val="28"/>
          <w:szCs w:val="28"/>
        </w:rPr>
        <w:t>а по поводу возвращения герцога.</w:t>
      </w:r>
      <w:r w:rsidR="006D1864" w:rsidRPr="009E54C2">
        <w:rPr>
          <w:rFonts w:ascii="Times New Roman" w:hAnsi="Times New Roman" w:cs="Times New Roman"/>
          <w:sz w:val="28"/>
          <w:szCs w:val="28"/>
        </w:rPr>
        <w:t xml:space="preserve"> Описывались «дерзкие </w:t>
      </w:r>
      <w:r w:rsidR="006D1864" w:rsidRPr="009E54C2">
        <w:rPr>
          <w:rFonts w:ascii="Times New Roman" w:hAnsi="Times New Roman" w:cs="Times New Roman"/>
          <w:sz w:val="28"/>
          <w:szCs w:val="28"/>
        </w:rPr>
        <w:lastRenderedPageBreak/>
        <w:t>преступления» русских солдат и нежелание дипломатов компенсировать ущерб гражданскому населению.</w:t>
      </w:r>
      <w:r w:rsidR="002C7D7F">
        <w:rPr>
          <w:rFonts w:ascii="Times New Roman" w:hAnsi="Times New Roman" w:cs="Times New Roman"/>
          <w:sz w:val="28"/>
          <w:szCs w:val="28"/>
        </w:rPr>
        <w:t xml:space="preserve"> </w:t>
      </w:r>
    </w:p>
    <w:p w:rsidR="006D1864" w:rsidRPr="00EE28D7" w:rsidRDefault="00EE28D7" w:rsidP="00C95799">
      <w:pPr>
        <w:spacing w:before="40" w:afterLines="40" w:after="96" w:line="360" w:lineRule="auto"/>
        <w:jc w:val="both"/>
        <w:rPr>
          <w:rFonts w:ascii="Times New Roman" w:hAnsi="Times New Roman" w:cs="Times New Roman"/>
          <w:sz w:val="28"/>
          <w:szCs w:val="28"/>
        </w:rPr>
      </w:pPr>
      <w:r w:rsidRPr="00EE28D7">
        <w:rPr>
          <w:rFonts w:ascii="Times New Roman" w:hAnsi="Times New Roman" w:cs="Times New Roman"/>
          <w:sz w:val="28"/>
          <w:szCs w:val="28"/>
        </w:rPr>
        <w:t xml:space="preserve"> </w:t>
      </w:r>
      <w:r w:rsidR="002C7D7F">
        <w:rPr>
          <w:rFonts w:ascii="Times New Roman" w:hAnsi="Times New Roman" w:cs="Times New Roman"/>
          <w:sz w:val="28"/>
          <w:szCs w:val="28"/>
        </w:rPr>
        <w:t xml:space="preserve">Эта критика противопоставлялась описанию </w:t>
      </w:r>
      <w:r w:rsidR="0040475D">
        <w:rPr>
          <w:rFonts w:ascii="Times New Roman" w:hAnsi="Times New Roman" w:cs="Times New Roman"/>
          <w:sz w:val="28"/>
          <w:szCs w:val="28"/>
        </w:rPr>
        <w:t>почти героического поведения Карла</w:t>
      </w:r>
      <w:r w:rsidR="00E1534A">
        <w:rPr>
          <w:rFonts w:ascii="Times New Roman" w:hAnsi="Times New Roman" w:cs="Times New Roman"/>
          <w:sz w:val="28"/>
          <w:szCs w:val="28"/>
        </w:rPr>
        <w:t xml:space="preserve"> – согласно польскому репортёру, в споре с российским генералом он заявил «Как бы мало уважения я не испытывал к приказам царицы, я обязан повиноваться решениям короля»</w:t>
      </w:r>
      <w:r w:rsidR="00E1534A">
        <w:rPr>
          <w:rStyle w:val="a5"/>
          <w:rFonts w:ascii="Times New Roman" w:hAnsi="Times New Roman" w:cs="Times New Roman"/>
          <w:sz w:val="28"/>
          <w:szCs w:val="28"/>
        </w:rPr>
        <w:footnoteReference w:id="42"/>
      </w:r>
      <w:r w:rsidR="00E1534A">
        <w:rPr>
          <w:rFonts w:ascii="Times New Roman" w:hAnsi="Times New Roman" w:cs="Times New Roman"/>
          <w:sz w:val="28"/>
          <w:szCs w:val="28"/>
        </w:rPr>
        <w:t>.</w:t>
      </w:r>
      <w:r w:rsidRPr="00EE28D7">
        <w:rPr>
          <w:rFonts w:ascii="Times New Roman" w:hAnsi="Times New Roman" w:cs="Times New Roman"/>
          <w:sz w:val="28"/>
          <w:szCs w:val="28"/>
        </w:rPr>
        <w:t xml:space="preserve"> </w:t>
      </w:r>
      <w:r>
        <w:rPr>
          <w:rFonts w:ascii="Times New Roman" w:hAnsi="Times New Roman" w:cs="Times New Roman"/>
          <w:sz w:val="28"/>
          <w:szCs w:val="28"/>
        </w:rPr>
        <w:t xml:space="preserve">Подчёркивались и нарушение его прав – из Польши </w:t>
      </w:r>
      <w:r w:rsidR="004319F8">
        <w:rPr>
          <w:rFonts w:ascii="Times New Roman" w:hAnsi="Times New Roman" w:cs="Times New Roman"/>
          <w:sz w:val="28"/>
          <w:szCs w:val="28"/>
        </w:rPr>
        <w:t>писали,</w:t>
      </w:r>
      <w:r>
        <w:rPr>
          <w:rFonts w:ascii="Times New Roman" w:hAnsi="Times New Roman" w:cs="Times New Roman"/>
          <w:sz w:val="28"/>
          <w:szCs w:val="28"/>
        </w:rPr>
        <w:t xml:space="preserve"> что </w:t>
      </w:r>
      <w:r w:rsidR="005D2E50">
        <w:rPr>
          <w:rFonts w:ascii="Times New Roman" w:hAnsi="Times New Roman" w:cs="Times New Roman"/>
          <w:sz w:val="28"/>
          <w:szCs w:val="28"/>
        </w:rPr>
        <w:t>даже предложение ренты взамен на герцогство оскорбительно для Карла – такое решение подойдёт лишь для Бирона</w:t>
      </w:r>
      <w:r w:rsidR="005D2E50">
        <w:rPr>
          <w:rStyle w:val="a5"/>
          <w:rFonts w:ascii="Times New Roman" w:hAnsi="Times New Roman" w:cs="Times New Roman"/>
          <w:sz w:val="28"/>
          <w:szCs w:val="28"/>
        </w:rPr>
        <w:footnoteReference w:id="43"/>
      </w:r>
      <w:r w:rsidR="005D2E50">
        <w:rPr>
          <w:rFonts w:ascii="Times New Roman" w:hAnsi="Times New Roman" w:cs="Times New Roman"/>
          <w:sz w:val="28"/>
          <w:szCs w:val="28"/>
        </w:rPr>
        <w:t>.</w:t>
      </w:r>
    </w:p>
    <w:p w:rsidR="00C66E83" w:rsidRPr="009E54C2" w:rsidRDefault="00C66E83" w:rsidP="00C95799">
      <w:pPr>
        <w:spacing w:before="40" w:afterLines="40" w:after="96" w:line="360" w:lineRule="auto"/>
        <w:jc w:val="both"/>
        <w:rPr>
          <w:rFonts w:ascii="Times New Roman" w:hAnsi="Times New Roman" w:cs="Times New Roman"/>
          <w:sz w:val="28"/>
          <w:szCs w:val="28"/>
        </w:rPr>
      </w:pPr>
      <w:r w:rsidRPr="009E54C2">
        <w:rPr>
          <w:rFonts w:ascii="Times New Roman" w:hAnsi="Times New Roman" w:cs="Times New Roman"/>
          <w:sz w:val="28"/>
          <w:szCs w:val="28"/>
        </w:rPr>
        <w:t xml:space="preserve"> </w:t>
      </w:r>
      <w:r w:rsidRPr="009E54C2">
        <w:rPr>
          <w:rFonts w:ascii="Times New Roman" w:hAnsi="Times New Roman" w:cs="Times New Roman"/>
          <w:sz w:val="28"/>
          <w:szCs w:val="28"/>
          <w:lang w:val="en-US"/>
        </w:rPr>
        <w:t>Gazette</w:t>
      </w:r>
      <w:r w:rsidRPr="009E54C2">
        <w:rPr>
          <w:rFonts w:ascii="Times New Roman" w:hAnsi="Times New Roman" w:cs="Times New Roman"/>
          <w:sz w:val="28"/>
          <w:szCs w:val="28"/>
        </w:rPr>
        <w:t xml:space="preserve"> </w:t>
      </w:r>
      <w:r w:rsidRPr="009E54C2">
        <w:rPr>
          <w:rFonts w:ascii="Times New Roman" w:hAnsi="Times New Roman" w:cs="Times New Roman"/>
          <w:sz w:val="28"/>
          <w:szCs w:val="28"/>
          <w:lang w:val="en-US"/>
        </w:rPr>
        <w:t>de</w:t>
      </w:r>
      <w:r w:rsidRPr="009E54C2">
        <w:rPr>
          <w:rFonts w:ascii="Times New Roman" w:hAnsi="Times New Roman" w:cs="Times New Roman"/>
          <w:sz w:val="28"/>
          <w:szCs w:val="28"/>
        </w:rPr>
        <w:t xml:space="preserve"> </w:t>
      </w:r>
      <w:r w:rsidRPr="009E54C2">
        <w:rPr>
          <w:rFonts w:ascii="Times New Roman" w:hAnsi="Times New Roman" w:cs="Times New Roman"/>
          <w:sz w:val="28"/>
          <w:szCs w:val="28"/>
          <w:lang w:val="en-US"/>
        </w:rPr>
        <w:t>France</w:t>
      </w:r>
      <w:r w:rsidRPr="009E54C2">
        <w:rPr>
          <w:rFonts w:ascii="Times New Roman" w:hAnsi="Times New Roman" w:cs="Times New Roman"/>
          <w:sz w:val="28"/>
          <w:szCs w:val="28"/>
        </w:rPr>
        <w:t xml:space="preserve"> описывала события более сдержанно, воздерживаясь от совсем открытых оценок. Тем не менее, авторы обращали внимание на наруше</w:t>
      </w:r>
      <w:r w:rsidR="00ED64A1" w:rsidRPr="009E54C2">
        <w:rPr>
          <w:rFonts w:ascii="Times New Roman" w:hAnsi="Times New Roman" w:cs="Times New Roman"/>
          <w:sz w:val="28"/>
          <w:szCs w:val="28"/>
        </w:rPr>
        <w:t>ние прав Речи</w:t>
      </w:r>
      <w:r w:rsidRPr="009E54C2">
        <w:rPr>
          <w:rFonts w:ascii="Times New Roman" w:hAnsi="Times New Roman" w:cs="Times New Roman"/>
          <w:sz w:val="28"/>
          <w:szCs w:val="28"/>
        </w:rPr>
        <w:t xml:space="preserve"> Посполитой и справедливость требований короля признать Курляндию </w:t>
      </w:r>
      <w:r w:rsidR="00ED64A1" w:rsidRPr="009E54C2">
        <w:rPr>
          <w:rFonts w:ascii="Times New Roman" w:hAnsi="Times New Roman" w:cs="Times New Roman"/>
          <w:sz w:val="28"/>
          <w:szCs w:val="28"/>
        </w:rPr>
        <w:t>вассалом Республики.</w:t>
      </w:r>
      <w:r w:rsidR="002909AE" w:rsidRPr="009E54C2">
        <w:rPr>
          <w:rFonts w:ascii="Times New Roman" w:hAnsi="Times New Roman" w:cs="Times New Roman"/>
          <w:sz w:val="28"/>
          <w:szCs w:val="28"/>
        </w:rPr>
        <w:t xml:space="preserve"> Рассказывали на страницах газеты и о недовольстве </w:t>
      </w:r>
      <w:r w:rsidR="000534DC" w:rsidRPr="009E54C2">
        <w:rPr>
          <w:rFonts w:ascii="Times New Roman" w:hAnsi="Times New Roman" w:cs="Times New Roman"/>
          <w:sz w:val="28"/>
          <w:szCs w:val="28"/>
        </w:rPr>
        <w:t>знати,</w:t>
      </w:r>
      <w:r w:rsidR="000C6214" w:rsidRPr="009E54C2">
        <w:rPr>
          <w:rFonts w:ascii="Times New Roman" w:hAnsi="Times New Roman" w:cs="Times New Roman"/>
          <w:sz w:val="28"/>
          <w:szCs w:val="28"/>
        </w:rPr>
        <w:t xml:space="preserve"> как польской, так и курляндской. </w:t>
      </w:r>
    </w:p>
    <w:p w:rsidR="00CB427D" w:rsidRPr="009E54C2" w:rsidRDefault="006D1864" w:rsidP="00C95799">
      <w:pPr>
        <w:spacing w:before="40" w:afterLines="40" w:after="96" w:line="360" w:lineRule="auto"/>
        <w:jc w:val="both"/>
        <w:rPr>
          <w:rFonts w:ascii="Times New Roman" w:hAnsi="Times New Roman" w:cs="Times New Roman"/>
          <w:sz w:val="28"/>
          <w:szCs w:val="28"/>
        </w:rPr>
      </w:pPr>
      <w:r w:rsidRPr="009E54C2">
        <w:rPr>
          <w:rFonts w:ascii="Times New Roman" w:hAnsi="Times New Roman" w:cs="Times New Roman"/>
          <w:sz w:val="28"/>
          <w:szCs w:val="28"/>
        </w:rPr>
        <w:t xml:space="preserve"> </w:t>
      </w:r>
      <w:r w:rsidR="0039552F" w:rsidRPr="009E54C2">
        <w:rPr>
          <w:rFonts w:ascii="Times New Roman" w:hAnsi="Times New Roman" w:cs="Times New Roman"/>
          <w:sz w:val="28"/>
          <w:szCs w:val="28"/>
        </w:rPr>
        <w:t>Исход конфликта был предопределён</w:t>
      </w:r>
      <w:r w:rsidRPr="009E54C2">
        <w:rPr>
          <w:rFonts w:ascii="Times New Roman" w:hAnsi="Times New Roman" w:cs="Times New Roman"/>
          <w:sz w:val="28"/>
          <w:szCs w:val="28"/>
        </w:rPr>
        <w:t xml:space="preserve"> в апреле, когда Август </w:t>
      </w:r>
      <w:r w:rsidRPr="009E54C2">
        <w:rPr>
          <w:rFonts w:ascii="Times New Roman" w:hAnsi="Times New Roman" w:cs="Times New Roman"/>
          <w:sz w:val="28"/>
          <w:szCs w:val="28"/>
          <w:lang w:val="en-US"/>
        </w:rPr>
        <w:t>III</w:t>
      </w:r>
      <w:r w:rsidRPr="009E54C2">
        <w:rPr>
          <w:rFonts w:ascii="Times New Roman" w:hAnsi="Times New Roman" w:cs="Times New Roman"/>
          <w:sz w:val="28"/>
          <w:szCs w:val="28"/>
        </w:rPr>
        <w:t xml:space="preserve"> </w:t>
      </w:r>
      <w:r w:rsidR="00431185" w:rsidRPr="009E54C2">
        <w:rPr>
          <w:rFonts w:ascii="Times New Roman" w:hAnsi="Times New Roman" w:cs="Times New Roman"/>
          <w:sz w:val="28"/>
          <w:szCs w:val="28"/>
        </w:rPr>
        <w:t xml:space="preserve">приказал сыну оставить герцогство. Однако </w:t>
      </w:r>
      <w:r w:rsidR="000D0AC1" w:rsidRPr="009E54C2">
        <w:rPr>
          <w:rFonts w:ascii="Times New Roman" w:hAnsi="Times New Roman" w:cs="Times New Roman"/>
          <w:sz w:val="28"/>
          <w:szCs w:val="28"/>
        </w:rPr>
        <w:t>тема продолжала</w:t>
      </w:r>
      <w:r w:rsidR="00431185" w:rsidRPr="009E54C2">
        <w:rPr>
          <w:rFonts w:ascii="Times New Roman" w:hAnsi="Times New Roman" w:cs="Times New Roman"/>
          <w:sz w:val="28"/>
          <w:szCs w:val="28"/>
        </w:rPr>
        <w:t xml:space="preserve"> </w:t>
      </w:r>
      <w:r w:rsidR="000D0AC1" w:rsidRPr="009E54C2">
        <w:rPr>
          <w:rFonts w:ascii="Times New Roman" w:hAnsi="Times New Roman" w:cs="Times New Roman"/>
          <w:sz w:val="28"/>
          <w:szCs w:val="28"/>
        </w:rPr>
        <w:t>освещаться</w:t>
      </w:r>
      <w:r w:rsidR="00431185" w:rsidRPr="009E54C2">
        <w:rPr>
          <w:rFonts w:ascii="Times New Roman" w:hAnsi="Times New Roman" w:cs="Times New Roman"/>
          <w:sz w:val="28"/>
          <w:szCs w:val="28"/>
        </w:rPr>
        <w:t xml:space="preserve"> </w:t>
      </w:r>
      <w:r w:rsidR="000D0AC1" w:rsidRPr="009E54C2">
        <w:rPr>
          <w:rFonts w:ascii="Times New Roman" w:hAnsi="Times New Roman" w:cs="Times New Roman"/>
          <w:sz w:val="28"/>
          <w:szCs w:val="28"/>
        </w:rPr>
        <w:t>в газетах</w:t>
      </w:r>
      <w:r w:rsidR="00431185" w:rsidRPr="009E54C2">
        <w:rPr>
          <w:rFonts w:ascii="Times New Roman" w:hAnsi="Times New Roman" w:cs="Times New Roman"/>
          <w:sz w:val="28"/>
          <w:szCs w:val="28"/>
        </w:rPr>
        <w:t xml:space="preserve"> до осени, </w:t>
      </w:r>
      <w:r w:rsidR="00CB427D" w:rsidRPr="009E54C2">
        <w:rPr>
          <w:rFonts w:ascii="Times New Roman" w:hAnsi="Times New Roman" w:cs="Times New Roman"/>
          <w:sz w:val="28"/>
          <w:szCs w:val="28"/>
        </w:rPr>
        <w:t xml:space="preserve">а репортёры продолжали отстаивать легитимность того или иного претендента. </w:t>
      </w:r>
      <w:r w:rsidR="0039552F" w:rsidRPr="009E54C2">
        <w:rPr>
          <w:rFonts w:ascii="Times New Roman" w:hAnsi="Times New Roman" w:cs="Times New Roman"/>
          <w:sz w:val="28"/>
          <w:szCs w:val="28"/>
        </w:rPr>
        <w:t>Рассказывалось и о неудачной миссии</w:t>
      </w:r>
      <w:r w:rsidR="00431185" w:rsidRPr="009E54C2">
        <w:rPr>
          <w:rFonts w:ascii="Times New Roman" w:hAnsi="Times New Roman" w:cs="Times New Roman"/>
          <w:sz w:val="28"/>
          <w:szCs w:val="28"/>
        </w:rPr>
        <w:t xml:space="preserve"> </w:t>
      </w:r>
      <w:r w:rsidR="0039552F" w:rsidRPr="009E54C2">
        <w:rPr>
          <w:rFonts w:ascii="Times New Roman" w:hAnsi="Times New Roman" w:cs="Times New Roman"/>
          <w:sz w:val="28"/>
          <w:szCs w:val="28"/>
        </w:rPr>
        <w:t>графа Борча, отправленного в Москву для достижения компромисса с Екатериной – при этом в сообщениях из Варшавы критиковалось нежелание русских вступать в переговоры, а в сообщениях из Москвы – грубое поведение самого посланника и необоснованность его требований.</w:t>
      </w:r>
    </w:p>
    <w:p w:rsidR="00CB427D" w:rsidRPr="009E54C2" w:rsidRDefault="00CB427D" w:rsidP="00C95799">
      <w:pPr>
        <w:spacing w:before="40" w:afterLines="40" w:after="96" w:line="360" w:lineRule="auto"/>
        <w:jc w:val="both"/>
        <w:rPr>
          <w:rFonts w:ascii="Times New Roman" w:hAnsi="Times New Roman" w:cs="Times New Roman"/>
          <w:sz w:val="28"/>
          <w:szCs w:val="28"/>
        </w:rPr>
      </w:pPr>
      <w:r w:rsidRPr="009E54C2">
        <w:rPr>
          <w:rFonts w:ascii="Times New Roman" w:hAnsi="Times New Roman" w:cs="Times New Roman"/>
          <w:sz w:val="28"/>
          <w:szCs w:val="28"/>
        </w:rPr>
        <w:t xml:space="preserve"> Примечательно, в сентябрьском письме из Дрездена Карла всё ещё называли законным герцогом, хотя к тому моменту он не только потерял титул, но и уехал из Митавы. Впрочем,</w:t>
      </w:r>
      <w:r w:rsidR="00785C0B" w:rsidRPr="009E54C2">
        <w:rPr>
          <w:rFonts w:ascii="Times New Roman" w:hAnsi="Times New Roman" w:cs="Times New Roman"/>
          <w:sz w:val="28"/>
          <w:szCs w:val="28"/>
        </w:rPr>
        <w:t xml:space="preserve"> в то же время</w:t>
      </w:r>
      <w:r w:rsidRPr="009E54C2">
        <w:rPr>
          <w:rFonts w:ascii="Times New Roman" w:hAnsi="Times New Roman" w:cs="Times New Roman"/>
          <w:sz w:val="28"/>
          <w:szCs w:val="28"/>
        </w:rPr>
        <w:t xml:space="preserve"> </w:t>
      </w:r>
      <w:r w:rsidR="00D03345" w:rsidRPr="009E54C2">
        <w:rPr>
          <w:rFonts w:ascii="Times New Roman" w:hAnsi="Times New Roman" w:cs="Times New Roman"/>
          <w:sz w:val="28"/>
          <w:szCs w:val="28"/>
        </w:rPr>
        <w:t>парижский репортёр называл Станислава Лещинского, прет</w:t>
      </w:r>
      <w:r w:rsidR="00785C0B" w:rsidRPr="009E54C2">
        <w:rPr>
          <w:rFonts w:ascii="Times New Roman" w:hAnsi="Times New Roman" w:cs="Times New Roman"/>
          <w:sz w:val="28"/>
          <w:szCs w:val="28"/>
        </w:rPr>
        <w:t>е</w:t>
      </w:r>
      <w:r w:rsidR="00D03345" w:rsidRPr="009E54C2">
        <w:rPr>
          <w:rFonts w:ascii="Times New Roman" w:hAnsi="Times New Roman" w:cs="Times New Roman"/>
          <w:sz w:val="28"/>
          <w:szCs w:val="28"/>
        </w:rPr>
        <w:t xml:space="preserve">ндовавшего на польский трон в 1703 и 1733 гг., </w:t>
      </w:r>
      <w:r w:rsidR="00785C0B" w:rsidRPr="009E54C2">
        <w:rPr>
          <w:rFonts w:ascii="Times New Roman" w:hAnsi="Times New Roman" w:cs="Times New Roman"/>
          <w:sz w:val="28"/>
          <w:szCs w:val="28"/>
        </w:rPr>
        <w:t xml:space="preserve">«королём Польши». </w:t>
      </w:r>
    </w:p>
    <w:p w:rsidR="0039590C" w:rsidRPr="009E54C2" w:rsidRDefault="0039552F" w:rsidP="00C95799">
      <w:pPr>
        <w:spacing w:before="40" w:afterLines="40" w:after="96" w:line="360" w:lineRule="auto"/>
        <w:jc w:val="both"/>
        <w:rPr>
          <w:rFonts w:ascii="Times New Roman" w:hAnsi="Times New Roman" w:cs="Times New Roman"/>
          <w:sz w:val="28"/>
          <w:szCs w:val="28"/>
        </w:rPr>
      </w:pPr>
      <w:r w:rsidRPr="009E54C2">
        <w:rPr>
          <w:rFonts w:ascii="Times New Roman" w:hAnsi="Times New Roman" w:cs="Times New Roman"/>
          <w:sz w:val="28"/>
          <w:szCs w:val="28"/>
        </w:rPr>
        <w:lastRenderedPageBreak/>
        <w:t xml:space="preserve"> </w:t>
      </w:r>
      <w:r w:rsidR="0039590C" w:rsidRPr="009E54C2">
        <w:rPr>
          <w:rFonts w:ascii="Times New Roman" w:hAnsi="Times New Roman" w:cs="Times New Roman"/>
          <w:sz w:val="28"/>
          <w:szCs w:val="28"/>
        </w:rPr>
        <w:t xml:space="preserve">Письма в газеты из России </w:t>
      </w:r>
      <w:r w:rsidR="00CB427D" w:rsidRPr="009E54C2">
        <w:rPr>
          <w:rFonts w:ascii="Times New Roman" w:hAnsi="Times New Roman" w:cs="Times New Roman"/>
          <w:sz w:val="28"/>
          <w:szCs w:val="28"/>
        </w:rPr>
        <w:t>довольно</w:t>
      </w:r>
      <w:r w:rsidR="0039590C" w:rsidRPr="009E54C2">
        <w:rPr>
          <w:rFonts w:ascii="Times New Roman" w:hAnsi="Times New Roman" w:cs="Times New Roman"/>
          <w:sz w:val="28"/>
          <w:szCs w:val="28"/>
        </w:rPr>
        <w:t xml:space="preserve"> редко касались курляндского конфликта и, хотя в них и приводились доводы в пользу позиции императрицы, хотя бы из-за количественного соотношения с </w:t>
      </w:r>
      <w:r w:rsidR="00753A7A" w:rsidRPr="009E54C2">
        <w:rPr>
          <w:rFonts w:ascii="Times New Roman" w:hAnsi="Times New Roman" w:cs="Times New Roman"/>
          <w:sz w:val="28"/>
          <w:szCs w:val="28"/>
        </w:rPr>
        <w:t>сообщениями польских репортёров</w:t>
      </w:r>
      <w:r w:rsidR="0039590C" w:rsidRPr="009E54C2">
        <w:rPr>
          <w:rFonts w:ascii="Times New Roman" w:hAnsi="Times New Roman" w:cs="Times New Roman"/>
          <w:sz w:val="28"/>
          <w:szCs w:val="28"/>
        </w:rPr>
        <w:t xml:space="preserve"> они, вероятней всего, оказывали меньший эффект на мнение читателей. В мае даже был напечатан манифест Екатерины </w:t>
      </w:r>
      <w:r w:rsidR="0039590C" w:rsidRPr="009E54C2">
        <w:rPr>
          <w:rFonts w:ascii="Times New Roman" w:hAnsi="Times New Roman" w:cs="Times New Roman"/>
          <w:sz w:val="28"/>
          <w:szCs w:val="28"/>
          <w:lang w:val="en-US"/>
        </w:rPr>
        <w:t>II</w:t>
      </w:r>
      <w:r w:rsidR="0039590C" w:rsidRPr="009E54C2">
        <w:rPr>
          <w:rFonts w:ascii="Times New Roman" w:hAnsi="Times New Roman" w:cs="Times New Roman"/>
          <w:sz w:val="28"/>
          <w:szCs w:val="28"/>
        </w:rPr>
        <w:t>, в котором обосновывались права Бирона и отвергались претензии Польши – однако он мерк на фоне десятка п</w:t>
      </w:r>
      <w:r w:rsidR="00753A7A" w:rsidRPr="009E54C2">
        <w:rPr>
          <w:rFonts w:ascii="Times New Roman" w:hAnsi="Times New Roman" w:cs="Times New Roman"/>
          <w:sz w:val="28"/>
          <w:szCs w:val="28"/>
        </w:rPr>
        <w:t>исем с противоположным посылом</w:t>
      </w:r>
      <w:r w:rsidR="0039590C" w:rsidRPr="009E54C2">
        <w:rPr>
          <w:rFonts w:ascii="Times New Roman" w:hAnsi="Times New Roman" w:cs="Times New Roman"/>
          <w:sz w:val="28"/>
          <w:szCs w:val="28"/>
        </w:rPr>
        <w:t xml:space="preserve"> из Польши и Саксонии</w:t>
      </w:r>
      <w:r w:rsidR="009B4CE7" w:rsidRPr="009E54C2">
        <w:rPr>
          <w:rStyle w:val="a5"/>
          <w:rFonts w:ascii="Times New Roman" w:hAnsi="Times New Roman" w:cs="Times New Roman"/>
          <w:sz w:val="28"/>
          <w:szCs w:val="28"/>
        </w:rPr>
        <w:footnoteReference w:id="44"/>
      </w:r>
      <w:r w:rsidR="0039590C" w:rsidRPr="009E54C2">
        <w:rPr>
          <w:rFonts w:ascii="Times New Roman" w:hAnsi="Times New Roman" w:cs="Times New Roman"/>
          <w:sz w:val="28"/>
          <w:szCs w:val="28"/>
        </w:rPr>
        <w:t>.</w:t>
      </w:r>
    </w:p>
    <w:p w:rsidR="00431185" w:rsidRPr="009E54C2" w:rsidRDefault="00CE1614" w:rsidP="00C95799">
      <w:pPr>
        <w:spacing w:before="40" w:afterLines="40" w:after="96" w:line="360" w:lineRule="auto"/>
        <w:jc w:val="both"/>
        <w:rPr>
          <w:rFonts w:ascii="Times New Roman" w:hAnsi="Times New Roman" w:cs="Times New Roman"/>
          <w:sz w:val="28"/>
          <w:szCs w:val="28"/>
        </w:rPr>
      </w:pPr>
      <w:r w:rsidRPr="009E54C2">
        <w:rPr>
          <w:rFonts w:ascii="Times New Roman" w:hAnsi="Times New Roman" w:cs="Times New Roman"/>
          <w:sz w:val="28"/>
          <w:szCs w:val="28"/>
        </w:rPr>
        <w:t xml:space="preserve">Новым поводом </w:t>
      </w:r>
      <w:r w:rsidR="00753A7A" w:rsidRPr="009E54C2">
        <w:rPr>
          <w:rFonts w:ascii="Times New Roman" w:hAnsi="Times New Roman" w:cs="Times New Roman"/>
          <w:sz w:val="28"/>
          <w:szCs w:val="28"/>
        </w:rPr>
        <w:t>для недовольства стал проход по</w:t>
      </w:r>
      <w:r w:rsidRPr="009E54C2">
        <w:rPr>
          <w:rFonts w:ascii="Times New Roman" w:hAnsi="Times New Roman" w:cs="Times New Roman"/>
          <w:sz w:val="28"/>
          <w:szCs w:val="28"/>
        </w:rPr>
        <w:t xml:space="preserve"> территории Литвы российского корпуса. </w:t>
      </w:r>
      <w:r w:rsidR="00753A7A" w:rsidRPr="009E54C2">
        <w:rPr>
          <w:rFonts w:ascii="Times New Roman" w:hAnsi="Times New Roman" w:cs="Times New Roman"/>
          <w:sz w:val="28"/>
          <w:szCs w:val="28"/>
        </w:rPr>
        <w:t>Узнав о движении российских войск к польской границе в газетах с беспокойством отмечали, что их цель неизвестна и может спровоцировать новый конфликт</w:t>
      </w:r>
      <w:r w:rsidR="00753A7A" w:rsidRPr="009E54C2">
        <w:rPr>
          <w:rStyle w:val="a5"/>
          <w:rFonts w:ascii="Times New Roman" w:hAnsi="Times New Roman" w:cs="Times New Roman"/>
          <w:sz w:val="28"/>
          <w:szCs w:val="28"/>
        </w:rPr>
        <w:footnoteReference w:id="45"/>
      </w:r>
      <w:r w:rsidR="00753A7A" w:rsidRPr="009E54C2">
        <w:rPr>
          <w:rFonts w:ascii="Times New Roman" w:hAnsi="Times New Roman" w:cs="Times New Roman"/>
          <w:sz w:val="28"/>
          <w:szCs w:val="28"/>
        </w:rPr>
        <w:t>.</w:t>
      </w:r>
    </w:p>
    <w:p w:rsidR="00D76EA7" w:rsidRPr="009E54C2" w:rsidRDefault="00D76EA7" w:rsidP="00C95799">
      <w:pPr>
        <w:spacing w:before="40" w:afterLines="40" w:after="96" w:line="360" w:lineRule="auto"/>
        <w:jc w:val="both"/>
        <w:rPr>
          <w:rFonts w:ascii="Times New Roman" w:hAnsi="Times New Roman" w:cs="Times New Roman"/>
          <w:sz w:val="28"/>
          <w:szCs w:val="28"/>
        </w:rPr>
      </w:pPr>
      <w:r w:rsidRPr="009E54C2">
        <w:rPr>
          <w:rFonts w:ascii="Times New Roman" w:hAnsi="Times New Roman" w:cs="Times New Roman"/>
          <w:sz w:val="28"/>
          <w:szCs w:val="28"/>
        </w:rPr>
        <w:t xml:space="preserve">Вскоре появились сообщения о попытках принца-примата «успокоить волнения» и </w:t>
      </w:r>
      <w:r w:rsidR="00755BA9" w:rsidRPr="009E54C2">
        <w:rPr>
          <w:rFonts w:ascii="Times New Roman" w:hAnsi="Times New Roman" w:cs="Times New Roman"/>
          <w:sz w:val="28"/>
          <w:szCs w:val="28"/>
        </w:rPr>
        <w:t xml:space="preserve">узнать зачем и куда идёт армия. Российский фельд-маршал – чья фамилия не была указана – ответил в письме, что российские войска имеют полное право </w:t>
      </w:r>
      <w:r w:rsidR="0018662A" w:rsidRPr="009E54C2">
        <w:rPr>
          <w:rFonts w:ascii="Times New Roman" w:hAnsi="Times New Roman" w:cs="Times New Roman"/>
          <w:sz w:val="28"/>
          <w:szCs w:val="28"/>
        </w:rPr>
        <w:t>на проход по тер</w:t>
      </w:r>
      <w:r w:rsidR="0075526F" w:rsidRPr="009E54C2">
        <w:rPr>
          <w:rFonts w:ascii="Times New Roman" w:hAnsi="Times New Roman" w:cs="Times New Roman"/>
          <w:sz w:val="28"/>
          <w:szCs w:val="28"/>
        </w:rPr>
        <w:t xml:space="preserve">ритории </w:t>
      </w:r>
      <w:r w:rsidR="00BE7C00" w:rsidRPr="009E54C2">
        <w:rPr>
          <w:rFonts w:ascii="Times New Roman" w:hAnsi="Times New Roman" w:cs="Times New Roman"/>
          <w:sz w:val="28"/>
          <w:szCs w:val="28"/>
        </w:rPr>
        <w:t>Польши</w:t>
      </w:r>
      <w:r w:rsidR="0075526F" w:rsidRPr="009E54C2">
        <w:rPr>
          <w:rFonts w:ascii="Times New Roman" w:hAnsi="Times New Roman" w:cs="Times New Roman"/>
          <w:sz w:val="28"/>
          <w:szCs w:val="28"/>
        </w:rPr>
        <w:t xml:space="preserve"> после событий 1709 года, когда ими был восстановлен на престоле Август </w:t>
      </w:r>
      <w:r w:rsidR="0075526F" w:rsidRPr="009E54C2">
        <w:rPr>
          <w:rFonts w:ascii="Times New Roman" w:hAnsi="Times New Roman" w:cs="Times New Roman"/>
          <w:sz w:val="28"/>
          <w:szCs w:val="28"/>
          <w:lang w:val="en-US"/>
        </w:rPr>
        <w:t>II</w:t>
      </w:r>
      <w:r w:rsidR="0018662A" w:rsidRPr="009E54C2">
        <w:rPr>
          <w:rFonts w:ascii="Times New Roman" w:hAnsi="Times New Roman" w:cs="Times New Roman"/>
          <w:sz w:val="28"/>
          <w:szCs w:val="28"/>
        </w:rPr>
        <w:t xml:space="preserve"> </w:t>
      </w:r>
      <w:r w:rsidR="0075526F" w:rsidRPr="009E54C2">
        <w:rPr>
          <w:rFonts w:ascii="Times New Roman" w:hAnsi="Times New Roman" w:cs="Times New Roman"/>
          <w:sz w:val="28"/>
          <w:szCs w:val="28"/>
        </w:rPr>
        <w:t xml:space="preserve">и что их присутствие во время прохода к Киеву лишь вернёт в Литву утраченный порядок. </w:t>
      </w:r>
      <w:r w:rsidR="001071F3" w:rsidRPr="009E54C2">
        <w:rPr>
          <w:rFonts w:ascii="Times New Roman" w:hAnsi="Times New Roman" w:cs="Times New Roman"/>
          <w:sz w:val="28"/>
          <w:szCs w:val="28"/>
        </w:rPr>
        <w:t xml:space="preserve">Такое объяснение, судя по всему, не успокоило польскую публику, и в следующих номерах вновь была поднята тема компенсаций за ущерб от солдат в начале года. </w:t>
      </w:r>
    </w:p>
    <w:p w:rsidR="00007DDB" w:rsidRPr="009E54C2" w:rsidRDefault="00007DDB" w:rsidP="00C95799">
      <w:pPr>
        <w:spacing w:before="40" w:afterLines="40" w:after="96" w:line="360" w:lineRule="auto"/>
        <w:jc w:val="both"/>
        <w:rPr>
          <w:rFonts w:ascii="Times New Roman" w:hAnsi="Times New Roman" w:cs="Times New Roman"/>
          <w:sz w:val="28"/>
          <w:szCs w:val="28"/>
        </w:rPr>
      </w:pPr>
      <w:r w:rsidRPr="009E54C2">
        <w:rPr>
          <w:rFonts w:ascii="Times New Roman" w:hAnsi="Times New Roman" w:cs="Times New Roman"/>
          <w:sz w:val="28"/>
          <w:szCs w:val="28"/>
        </w:rPr>
        <w:t xml:space="preserve"> </w:t>
      </w:r>
      <w:r w:rsidR="00453487" w:rsidRPr="009E54C2">
        <w:rPr>
          <w:rFonts w:ascii="Times New Roman" w:hAnsi="Times New Roman" w:cs="Times New Roman"/>
          <w:sz w:val="28"/>
          <w:szCs w:val="28"/>
        </w:rPr>
        <w:t xml:space="preserve">В ответ на резкие требования компенсации Екатерина издала декларацию, в которой выражала огорчение по поводу ухудшению отношений с «древним другом и союзником» и надежду на скорое </w:t>
      </w:r>
      <w:r w:rsidR="004F6A04" w:rsidRPr="009E54C2">
        <w:rPr>
          <w:rFonts w:ascii="Times New Roman" w:hAnsi="Times New Roman" w:cs="Times New Roman"/>
          <w:sz w:val="28"/>
          <w:szCs w:val="28"/>
        </w:rPr>
        <w:t>восстановление взаимопонимания</w:t>
      </w:r>
      <w:r w:rsidR="00453487" w:rsidRPr="009E54C2">
        <w:rPr>
          <w:rFonts w:ascii="Times New Roman" w:hAnsi="Times New Roman" w:cs="Times New Roman"/>
          <w:sz w:val="28"/>
          <w:szCs w:val="28"/>
        </w:rPr>
        <w:t>.</w:t>
      </w:r>
      <w:r w:rsidR="004F6A04" w:rsidRPr="009E54C2">
        <w:rPr>
          <w:rFonts w:ascii="Times New Roman" w:hAnsi="Times New Roman" w:cs="Times New Roman"/>
          <w:sz w:val="28"/>
          <w:szCs w:val="28"/>
        </w:rPr>
        <w:t xml:space="preserve"> В целом, сообщен</w:t>
      </w:r>
      <w:r w:rsidR="000B77CA">
        <w:rPr>
          <w:rFonts w:ascii="Times New Roman" w:hAnsi="Times New Roman" w:cs="Times New Roman"/>
          <w:sz w:val="28"/>
          <w:szCs w:val="28"/>
        </w:rPr>
        <w:t>ия из России обычно говорили о конфликте</w:t>
      </w:r>
      <w:r w:rsidR="004F6A04" w:rsidRPr="009E54C2">
        <w:rPr>
          <w:rFonts w:ascii="Times New Roman" w:hAnsi="Times New Roman" w:cs="Times New Roman"/>
          <w:sz w:val="28"/>
          <w:szCs w:val="28"/>
        </w:rPr>
        <w:t xml:space="preserve"> с Речью Посполитой в скорее примирительном тоне, лишь изредка </w:t>
      </w:r>
      <w:r w:rsidR="000B77CA">
        <w:rPr>
          <w:rFonts w:ascii="Times New Roman" w:hAnsi="Times New Roman" w:cs="Times New Roman"/>
          <w:sz w:val="28"/>
          <w:szCs w:val="28"/>
        </w:rPr>
        <w:t>подчёркивая правоту требований императрицы</w:t>
      </w:r>
      <w:r w:rsidR="005453A6" w:rsidRPr="009E54C2">
        <w:rPr>
          <w:rFonts w:ascii="Times New Roman" w:hAnsi="Times New Roman" w:cs="Times New Roman"/>
          <w:sz w:val="28"/>
          <w:szCs w:val="28"/>
        </w:rPr>
        <w:t xml:space="preserve">. В октябре письмо из Петербурга даже </w:t>
      </w:r>
      <w:r w:rsidR="006D1CE4" w:rsidRPr="009E54C2">
        <w:rPr>
          <w:rFonts w:ascii="Times New Roman" w:hAnsi="Times New Roman" w:cs="Times New Roman"/>
          <w:sz w:val="28"/>
          <w:szCs w:val="28"/>
        </w:rPr>
        <w:t>утверждало,</w:t>
      </w:r>
      <w:r w:rsidR="005453A6" w:rsidRPr="009E54C2">
        <w:rPr>
          <w:rFonts w:ascii="Times New Roman" w:hAnsi="Times New Roman" w:cs="Times New Roman"/>
          <w:sz w:val="28"/>
          <w:szCs w:val="28"/>
        </w:rPr>
        <w:t xml:space="preserve"> что «все разногласия с Польшей улажены». Одна</w:t>
      </w:r>
      <w:r w:rsidR="00F734B4" w:rsidRPr="009E54C2">
        <w:rPr>
          <w:rFonts w:ascii="Times New Roman" w:hAnsi="Times New Roman" w:cs="Times New Roman"/>
          <w:sz w:val="28"/>
          <w:szCs w:val="28"/>
        </w:rPr>
        <w:t xml:space="preserve">ко уже в </w:t>
      </w:r>
      <w:r w:rsidR="00F734B4" w:rsidRPr="009E54C2">
        <w:rPr>
          <w:rFonts w:ascii="Times New Roman" w:hAnsi="Times New Roman" w:cs="Times New Roman"/>
          <w:sz w:val="28"/>
          <w:szCs w:val="28"/>
        </w:rPr>
        <w:lastRenderedPageBreak/>
        <w:t>следующем номере и российский и польский корреспондент вновь сообщали о в</w:t>
      </w:r>
      <w:r w:rsidR="00311F95" w:rsidRPr="009E54C2">
        <w:rPr>
          <w:rFonts w:ascii="Times New Roman" w:hAnsi="Times New Roman" w:cs="Times New Roman"/>
          <w:sz w:val="28"/>
          <w:szCs w:val="28"/>
        </w:rPr>
        <w:t>з</w:t>
      </w:r>
      <w:r w:rsidR="00FA0B82" w:rsidRPr="009E54C2">
        <w:rPr>
          <w:rFonts w:ascii="Times New Roman" w:hAnsi="Times New Roman" w:cs="Times New Roman"/>
          <w:sz w:val="28"/>
          <w:szCs w:val="28"/>
        </w:rPr>
        <w:t>аимном недовольстве и сложностях в достижении компромиссов.</w:t>
      </w:r>
    </w:p>
    <w:p w:rsidR="00FA0B82" w:rsidRPr="009E54C2" w:rsidRDefault="00FA0B82" w:rsidP="00C95799">
      <w:pPr>
        <w:spacing w:before="40" w:afterLines="40" w:after="96" w:line="360" w:lineRule="auto"/>
        <w:jc w:val="both"/>
        <w:rPr>
          <w:rFonts w:ascii="Times New Roman" w:hAnsi="Times New Roman" w:cs="Times New Roman"/>
          <w:sz w:val="28"/>
          <w:szCs w:val="28"/>
        </w:rPr>
      </w:pPr>
      <w:r w:rsidRPr="009E54C2">
        <w:rPr>
          <w:rFonts w:ascii="Times New Roman" w:hAnsi="Times New Roman" w:cs="Times New Roman"/>
          <w:sz w:val="28"/>
          <w:szCs w:val="28"/>
        </w:rPr>
        <w:t xml:space="preserve"> Последней важной новостью из Польши в 1763 была, разумеется, смерть Августа </w:t>
      </w:r>
      <w:r w:rsidRPr="009E54C2">
        <w:rPr>
          <w:rFonts w:ascii="Times New Roman" w:hAnsi="Times New Roman" w:cs="Times New Roman"/>
          <w:sz w:val="28"/>
          <w:szCs w:val="28"/>
          <w:lang w:val="en-US"/>
        </w:rPr>
        <w:t>III</w:t>
      </w:r>
      <w:r w:rsidRPr="009E54C2">
        <w:rPr>
          <w:rFonts w:ascii="Times New Roman" w:hAnsi="Times New Roman" w:cs="Times New Roman"/>
          <w:sz w:val="28"/>
          <w:szCs w:val="28"/>
        </w:rPr>
        <w:t>.</w:t>
      </w:r>
      <w:r w:rsidR="00E51B07" w:rsidRPr="009E54C2">
        <w:rPr>
          <w:rFonts w:ascii="Times New Roman" w:hAnsi="Times New Roman" w:cs="Times New Roman"/>
          <w:sz w:val="28"/>
          <w:szCs w:val="28"/>
        </w:rPr>
        <w:t xml:space="preserve"> Уход монархов из </w:t>
      </w:r>
      <w:r w:rsidR="00186151" w:rsidRPr="009E54C2">
        <w:rPr>
          <w:rFonts w:ascii="Times New Roman" w:hAnsi="Times New Roman" w:cs="Times New Roman"/>
          <w:sz w:val="28"/>
          <w:szCs w:val="28"/>
        </w:rPr>
        <w:t xml:space="preserve">жизни был важной темой, поэтому сообщения об этом приходили не только из Польши, но и из других европейских столиц. </w:t>
      </w:r>
      <w:r w:rsidR="00785C0B" w:rsidRPr="009E54C2">
        <w:rPr>
          <w:rFonts w:ascii="Times New Roman" w:hAnsi="Times New Roman" w:cs="Times New Roman"/>
          <w:sz w:val="28"/>
          <w:szCs w:val="28"/>
        </w:rPr>
        <w:t xml:space="preserve">Однако наибольший интерес смерть короля вызвала, разумеется, в соседних странах. </w:t>
      </w:r>
    </w:p>
    <w:p w:rsidR="00785C0B" w:rsidRPr="009E54C2" w:rsidRDefault="00785C0B" w:rsidP="00C95799">
      <w:pPr>
        <w:spacing w:before="40" w:afterLines="40" w:after="96" w:line="360" w:lineRule="auto"/>
        <w:jc w:val="both"/>
        <w:rPr>
          <w:rFonts w:ascii="Times New Roman" w:hAnsi="Times New Roman" w:cs="Times New Roman"/>
          <w:sz w:val="28"/>
          <w:szCs w:val="28"/>
        </w:rPr>
      </w:pPr>
      <w:r w:rsidRPr="009E54C2">
        <w:rPr>
          <w:rFonts w:ascii="Times New Roman" w:hAnsi="Times New Roman" w:cs="Times New Roman"/>
          <w:sz w:val="28"/>
          <w:szCs w:val="28"/>
        </w:rPr>
        <w:t xml:space="preserve"> К середине века Речь Посполитая </w:t>
      </w:r>
      <w:r w:rsidR="00DF5322" w:rsidRPr="009E54C2">
        <w:rPr>
          <w:rFonts w:ascii="Times New Roman" w:hAnsi="Times New Roman" w:cs="Times New Roman"/>
          <w:sz w:val="28"/>
          <w:szCs w:val="28"/>
        </w:rPr>
        <w:t xml:space="preserve">постепенно </w:t>
      </w:r>
      <w:r w:rsidRPr="009E54C2">
        <w:rPr>
          <w:rFonts w:ascii="Times New Roman" w:hAnsi="Times New Roman" w:cs="Times New Roman"/>
          <w:sz w:val="28"/>
          <w:szCs w:val="28"/>
        </w:rPr>
        <w:t>теряла возможность пр</w:t>
      </w:r>
      <w:r w:rsidR="00DF5322" w:rsidRPr="009E54C2">
        <w:rPr>
          <w:rFonts w:ascii="Times New Roman" w:hAnsi="Times New Roman" w:cs="Times New Roman"/>
          <w:sz w:val="28"/>
          <w:szCs w:val="28"/>
        </w:rPr>
        <w:t>оводить самостоятельную политику, становясь всё более зависимой от Австрии и России. Не в последнюю очередь это произошло благодаря практике из</w:t>
      </w:r>
      <w:r w:rsidR="0017271A">
        <w:rPr>
          <w:rFonts w:ascii="Times New Roman" w:hAnsi="Times New Roman" w:cs="Times New Roman"/>
          <w:sz w:val="28"/>
          <w:szCs w:val="28"/>
        </w:rPr>
        <w:t xml:space="preserve">брания короля на сейме, где решения депутатов часто зависели от влияния внешних сил. Именно так получили власть Август </w:t>
      </w:r>
      <w:r w:rsidR="0017271A">
        <w:rPr>
          <w:rFonts w:ascii="Times New Roman" w:hAnsi="Times New Roman" w:cs="Times New Roman"/>
          <w:sz w:val="28"/>
          <w:szCs w:val="28"/>
          <w:lang w:val="en-US"/>
        </w:rPr>
        <w:t>II</w:t>
      </w:r>
      <w:r w:rsidR="0017271A" w:rsidRPr="00E675CD">
        <w:rPr>
          <w:rFonts w:ascii="Times New Roman" w:hAnsi="Times New Roman" w:cs="Times New Roman"/>
          <w:sz w:val="28"/>
          <w:szCs w:val="28"/>
        </w:rPr>
        <w:t xml:space="preserve"> </w:t>
      </w:r>
      <w:r w:rsidR="0017271A">
        <w:rPr>
          <w:rFonts w:ascii="Times New Roman" w:hAnsi="Times New Roman" w:cs="Times New Roman"/>
          <w:sz w:val="28"/>
          <w:szCs w:val="28"/>
        </w:rPr>
        <w:t xml:space="preserve">и Август </w:t>
      </w:r>
      <w:r w:rsidR="0017271A">
        <w:rPr>
          <w:rFonts w:ascii="Times New Roman" w:hAnsi="Times New Roman" w:cs="Times New Roman"/>
          <w:sz w:val="28"/>
          <w:szCs w:val="28"/>
          <w:lang w:val="en-US"/>
        </w:rPr>
        <w:t>III</w:t>
      </w:r>
      <w:r w:rsidR="00E675CD">
        <w:rPr>
          <w:rFonts w:ascii="Times New Roman" w:hAnsi="Times New Roman" w:cs="Times New Roman"/>
          <w:sz w:val="28"/>
          <w:szCs w:val="28"/>
        </w:rPr>
        <w:t>. Было вполне ожидаемо, что соседи, в первую очередь – Россия, попытаются вновь повлиять на ситуацию в Польше.</w:t>
      </w:r>
    </w:p>
    <w:p w:rsidR="008F61CB" w:rsidRPr="009E54C2" w:rsidRDefault="00DF5322" w:rsidP="00C95799">
      <w:pPr>
        <w:spacing w:before="40" w:afterLines="40" w:after="96" w:line="360" w:lineRule="auto"/>
        <w:jc w:val="both"/>
        <w:rPr>
          <w:rFonts w:ascii="Times New Roman" w:hAnsi="Times New Roman" w:cs="Times New Roman"/>
          <w:sz w:val="28"/>
          <w:szCs w:val="28"/>
        </w:rPr>
      </w:pPr>
      <w:r w:rsidRPr="009E54C2">
        <w:rPr>
          <w:rFonts w:ascii="Times New Roman" w:hAnsi="Times New Roman" w:cs="Times New Roman"/>
          <w:sz w:val="28"/>
          <w:szCs w:val="28"/>
        </w:rPr>
        <w:t xml:space="preserve"> Франкоязычные издания, в отличие от английских, не затрагивали эту тему напрямую. Однако </w:t>
      </w:r>
      <w:r w:rsidR="006846AA" w:rsidRPr="009E54C2">
        <w:rPr>
          <w:rFonts w:ascii="Times New Roman" w:hAnsi="Times New Roman" w:cs="Times New Roman"/>
          <w:sz w:val="28"/>
          <w:szCs w:val="28"/>
        </w:rPr>
        <w:t>некоторые детали писем репортёр</w:t>
      </w:r>
      <w:r w:rsidR="009C0C46">
        <w:rPr>
          <w:rFonts w:ascii="Times New Roman" w:hAnsi="Times New Roman" w:cs="Times New Roman"/>
          <w:sz w:val="28"/>
          <w:szCs w:val="28"/>
        </w:rPr>
        <w:t>ов довольно открыто показывают настоящее положение дел</w:t>
      </w:r>
      <w:r w:rsidR="006846AA" w:rsidRPr="009E54C2">
        <w:rPr>
          <w:rFonts w:ascii="Times New Roman" w:hAnsi="Times New Roman" w:cs="Times New Roman"/>
          <w:sz w:val="28"/>
          <w:szCs w:val="28"/>
        </w:rPr>
        <w:t xml:space="preserve">. Так, в ноябрьском письме из Вены сообщается что в Варшаву отправлен посол с </w:t>
      </w:r>
      <w:r w:rsidR="00817F98" w:rsidRPr="009E54C2">
        <w:rPr>
          <w:rFonts w:ascii="Times New Roman" w:hAnsi="Times New Roman" w:cs="Times New Roman"/>
          <w:sz w:val="28"/>
          <w:szCs w:val="28"/>
        </w:rPr>
        <w:t>целью</w:t>
      </w:r>
      <w:r w:rsidR="006846AA" w:rsidRPr="009E54C2">
        <w:rPr>
          <w:rFonts w:ascii="Times New Roman" w:hAnsi="Times New Roman" w:cs="Times New Roman"/>
          <w:sz w:val="28"/>
          <w:szCs w:val="28"/>
        </w:rPr>
        <w:t xml:space="preserve"> «помочь правильно провести грядущие выборы». </w:t>
      </w:r>
      <w:r w:rsidR="00817F98" w:rsidRPr="009E54C2">
        <w:rPr>
          <w:rFonts w:ascii="Times New Roman" w:hAnsi="Times New Roman" w:cs="Times New Roman"/>
          <w:sz w:val="28"/>
          <w:szCs w:val="28"/>
        </w:rPr>
        <w:t xml:space="preserve">Ещё более откровенно об этом писали </w:t>
      </w:r>
      <w:r w:rsidR="0005651C" w:rsidRPr="009E54C2">
        <w:rPr>
          <w:rFonts w:ascii="Times New Roman" w:hAnsi="Times New Roman" w:cs="Times New Roman"/>
          <w:sz w:val="28"/>
          <w:szCs w:val="28"/>
        </w:rPr>
        <w:t>из Петербурга. Корреспондент сообщал о скорби, с которой двор встретил известия о смерти польского короля и упоминал о неких «</w:t>
      </w:r>
      <w:r w:rsidR="00340835" w:rsidRPr="009E54C2">
        <w:rPr>
          <w:rFonts w:ascii="Times New Roman" w:hAnsi="Times New Roman" w:cs="Times New Roman"/>
          <w:sz w:val="28"/>
          <w:szCs w:val="28"/>
        </w:rPr>
        <w:t xml:space="preserve">давно </w:t>
      </w:r>
      <w:r w:rsidR="0005651C" w:rsidRPr="009E54C2">
        <w:rPr>
          <w:rFonts w:ascii="Times New Roman" w:hAnsi="Times New Roman" w:cs="Times New Roman"/>
          <w:sz w:val="28"/>
          <w:szCs w:val="28"/>
        </w:rPr>
        <w:t>при</w:t>
      </w:r>
      <w:r w:rsidR="00340835" w:rsidRPr="009E54C2">
        <w:rPr>
          <w:rFonts w:ascii="Times New Roman" w:hAnsi="Times New Roman" w:cs="Times New Roman"/>
          <w:sz w:val="28"/>
          <w:szCs w:val="28"/>
        </w:rPr>
        <w:t>готовленных мерах для сохранения порядка в Республике во время</w:t>
      </w:r>
      <w:r w:rsidR="008F61CB" w:rsidRPr="009E54C2">
        <w:rPr>
          <w:rFonts w:ascii="Times New Roman" w:hAnsi="Times New Roman" w:cs="Times New Roman"/>
          <w:sz w:val="28"/>
          <w:szCs w:val="28"/>
        </w:rPr>
        <w:t xml:space="preserve"> выборов короля».</w:t>
      </w:r>
    </w:p>
    <w:p w:rsidR="00DF5322" w:rsidRPr="009E54C2" w:rsidRDefault="008F61CB" w:rsidP="00C95799">
      <w:pPr>
        <w:spacing w:before="40" w:afterLines="40" w:after="96" w:line="360" w:lineRule="auto"/>
        <w:jc w:val="both"/>
        <w:rPr>
          <w:rFonts w:ascii="Times New Roman" w:hAnsi="Times New Roman" w:cs="Times New Roman"/>
          <w:sz w:val="28"/>
          <w:szCs w:val="28"/>
        </w:rPr>
      </w:pPr>
      <w:r w:rsidRPr="009E54C2">
        <w:rPr>
          <w:rFonts w:ascii="Times New Roman" w:hAnsi="Times New Roman" w:cs="Times New Roman"/>
          <w:sz w:val="28"/>
          <w:szCs w:val="28"/>
        </w:rPr>
        <w:t xml:space="preserve"> Как известно, спустя некоторое время Россия действительно </w:t>
      </w:r>
      <w:r w:rsidR="00513DF2" w:rsidRPr="009E54C2">
        <w:rPr>
          <w:rFonts w:ascii="Times New Roman" w:hAnsi="Times New Roman" w:cs="Times New Roman"/>
          <w:sz w:val="28"/>
          <w:szCs w:val="28"/>
        </w:rPr>
        <w:t>в некотором смысле поддержала упорядоченн</w:t>
      </w:r>
      <w:r w:rsidR="0027577F" w:rsidRPr="009E54C2">
        <w:rPr>
          <w:rFonts w:ascii="Times New Roman" w:hAnsi="Times New Roman" w:cs="Times New Roman"/>
          <w:sz w:val="28"/>
          <w:szCs w:val="28"/>
        </w:rPr>
        <w:t>ость выборов. Корпус из 7000 солдат</w:t>
      </w:r>
      <w:r w:rsidR="00513DF2" w:rsidRPr="009E54C2">
        <w:rPr>
          <w:rFonts w:ascii="Times New Roman" w:hAnsi="Times New Roman" w:cs="Times New Roman"/>
          <w:sz w:val="28"/>
          <w:szCs w:val="28"/>
        </w:rPr>
        <w:t xml:space="preserve"> подошёл к Варшаве чтобы гарантировать избрание Станислава Понятовского</w:t>
      </w:r>
      <w:r w:rsidR="0027577F" w:rsidRPr="009E54C2">
        <w:rPr>
          <w:rFonts w:ascii="Times New Roman" w:hAnsi="Times New Roman" w:cs="Times New Roman"/>
          <w:sz w:val="28"/>
          <w:szCs w:val="28"/>
        </w:rPr>
        <w:t xml:space="preserve"> – почти так же корону получил и Август </w:t>
      </w:r>
      <w:r w:rsidR="0027577F" w:rsidRPr="009E54C2">
        <w:rPr>
          <w:rFonts w:ascii="Times New Roman" w:hAnsi="Times New Roman" w:cs="Times New Roman"/>
          <w:sz w:val="28"/>
          <w:szCs w:val="28"/>
          <w:lang w:val="en-US"/>
        </w:rPr>
        <w:t>III</w:t>
      </w:r>
      <w:r w:rsidR="0027577F" w:rsidRPr="009E54C2">
        <w:rPr>
          <w:rFonts w:ascii="Times New Roman" w:hAnsi="Times New Roman" w:cs="Times New Roman"/>
          <w:sz w:val="28"/>
          <w:szCs w:val="28"/>
        </w:rPr>
        <w:t xml:space="preserve">. </w:t>
      </w:r>
      <w:r w:rsidR="00513DF2" w:rsidRPr="009E54C2">
        <w:rPr>
          <w:rFonts w:ascii="Times New Roman" w:hAnsi="Times New Roman" w:cs="Times New Roman"/>
          <w:sz w:val="28"/>
          <w:szCs w:val="28"/>
        </w:rPr>
        <w:t xml:space="preserve"> </w:t>
      </w:r>
    </w:p>
    <w:p w:rsidR="0039590C" w:rsidRPr="00CB3016" w:rsidRDefault="00DF5322" w:rsidP="00C95799">
      <w:pPr>
        <w:spacing w:before="40" w:afterLines="40" w:after="96" w:line="360" w:lineRule="auto"/>
        <w:jc w:val="both"/>
        <w:rPr>
          <w:rFonts w:ascii="Times New Roman" w:hAnsi="Times New Roman" w:cs="Times New Roman"/>
          <w:sz w:val="28"/>
          <w:szCs w:val="28"/>
        </w:rPr>
      </w:pPr>
      <w:r w:rsidRPr="00CB3016">
        <w:rPr>
          <w:rFonts w:ascii="Times New Roman" w:hAnsi="Times New Roman" w:cs="Times New Roman"/>
          <w:sz w:val="28"/>
          <w:szCs w:val="28"/>
        </w:rPr>
        <w:t xml:space="preserve"> </w:t>
      </w:r>
      <w:r w:rsidR="0039590C" w:rsidRPr="00CB3016">
        <w:rPr>
          <w:rFonts w:ascii="Times New Roman" w:hAnsi="Times New Roman" w:cs="Times New Roman"/>
          <w:sz w:val="28"/>
          <w:szCs w:val="28"/>
        </w:rPr>
        <w:t xml:space="preserve">Таким образом, во многом благодаря репортёрам из Польши и Саксонии, в этот период внешняя политика России представала перед французскими </w:t>
      </w:r>
      <w:r w:rsidR="0039590C" w:rsidRPr="00CB3016">
        <w:rPr>
          <w:rFonts w:ascii="Times New Roman" w:hAnsi="Times New Roman" w:cs="Times New Roman"/>
          <w:sz w:val="28"/>
          <w:szCs w:val="28"/>
        </w:rPr>
        <w:lastRenderedPageBreak/>
        <w:t>читателями не в лучшем виде.</w:t>
      </w:r>
      <w:r w:rsidR="00CB3016" w:rsidRPr="00CB3016">
        <w:rPr>
          <w:rFonts w:ascii="Times New Roman" w:hAnsi="Times New Roman" w:cs="Times New Roman"/>
          <w:sz w:val="28"/>
          <w:szCs w:val="28"/>
        </w:rPr>
        <w:t xml:space="preserve"> Екатерина </w:t>
      </w:r>
      <w:r w:rsidR="00CB3016" w:rsidRPr="00CB3016">
        <w:rPr>
          <w:rFonts w:ascii="Times New Roman" w:hAnsi="Times New Roman" w:cs="Times New Roman"/>
          <w:sz w:val="28"/>
          <w:szCs w:val="28"/>
          <w:lang w:val="en-US"/>
        </w:rPr>
        <w:t>II</w:t>
      </w:r>
      <w:r w:rsidR="00CB3016" w:rsidRPr="00CB3016">
        <w:rPr>
          <w:rFonts w:ascii="Times New Roman" w:hAnsi="Times New Roman" w:cs="Times New Roman"/>
          <w:sz w:val="28"/>
          <w:szCs w:val="28"/>
        </w:rPr>
        <w:t xml:space="preserve"> была показана ими как агрессор, открыто нарушающий законы ради экспансии. Впрочем, так как их сообщения не встретили отклика от других репортёров, эффект их критики был ограниченным.</w:t>
      </w:r>
    </w:p>
    <w:p w:rsidR="00A83E35" w:rsidRPr="009E54C2" w:rsidRDefault="00861C1B" w:rsidP="00C95799">
      <w:pPr>
        <w:spacing w:before="40" w:afterLines="40" w:after="96" w:line="360" w:lineRule="auto"/>
        <w:jc w:val="both"/>
        <w:rPr>
          <w:rFonts w:ascii="Times New Roman" w:hAnsi="Times New Roman" w:cs="Times New Roman"/>
          <w:sz w:val="28"/>
          <w:szCs w:val="28"/>
        </w:rPr>
      </w:pPr>
      <w:r w:rsidRPr="009E54C2">
        <w:rPr>
          <w:rFonts w:ascii="Times New Roman" w:hAnsi="Times New Roman" w:cs="Times New Roman"/>
          <w:sz w:val="28"/>
          <w:szCs w:val="28"/>
        </w:rPr>
        <w:t xml:space="preserve"> Стоит отметить разницу между реакцией </w:t>
      </w:r>
      <w:r w:rsidR="006D1864" w:rsidRPr="009E54C2">
        <w:rPr>
          <w:rFonts w:ascii="Times New Roman" w:hAnsi="Times New Roman" w:cs="Times New Roman"/>
          <w:sz w:val="28"/>
          <w:szCs w:val="28"/>
        </w:rPr>
        <w:t xml:space="preserve">на напряжение русско-польских отношений во </w:t>
      </w:r>
      <w:r w:rsidRPr="009E54C2">
        <w:rPr>
          <w:rFonts w:ascii="Times New Roman" w:hAnsi="Times New Roman" w:cs="Times New Roman"/>
          <w:sz w:val="28"/>
          <w:szCs w:val="28"/>
        </w:rPr>
        <w:t>французских газет</w:t>
      </w:r>
      <w:r w:rsidR="006D1864" w:rsidRPr="009E54C2">
        <w:rPr>
          <w:rFonts w:ascii="Times New Roman" w:hAnsi="Times New Roman" w:cs="Times New Roman"/>
          <w:sz w:val="28"/>
          <w:szCs w:val="28"/>
        </w:rPr>
        <w:t>ах</w:t>
      </w:r>
      <w:r w:rsidRPr="009E54C2">
        <w:rPr>
          <w:rFonts w:ascii="Times New Roman" w:hAnsi="Times New Roman" w:cs="Times New Roman"/>
          <w:sz w:val="28"/>
          <w:szCs w:val="28"/>
        </w:rPr>
        <w:t xml:space="preserve"> и </w:t>
      </w:r>
      <w:r w:rsidR="006D1864" w:rsidRPr="009E54C2">
        <w:rPr>
          <w:rFonts w:ascii="Times New Roman" w:hAnsi="Times New Roman" w:cs="Times New Roman"/>
          <w:sz w:val="28"/>
          <w:szCs w:val="28"/>
        </w:rPr>
        <w:t xml:space="preserve">в </w:t>
      </w:r>
      <w:r w:rsidRPr="009E54C2">
        <w:rPr>
          <w:rFonts w:ascii="Times New Roman" w:hAnsi="Times New Roman" w:cs="Times New Roman"/>
          <w:sz w:val="28"/>
          <w:szCs w:val="28"/>
          <w:lang w:val="en-US"/>
        </w:rPr>
        <w:t>Gentleman</w:t>
      </w:r>
      <w:r w:rsidRPr="009E54C2">
        <w:rPr>
          <w:rFonts w:ascii="Times New Roman" w:hAnsi="Times New Roman" w:cs="Times New Roman"/>
          <w:sz w:val="28"/>
          <w:szCs w:val="28"/>
        </w:rPr>
        <w:t>’</w:t>
      </w:r>
      <w:r w:rsidRPr="009E54C2">
        <w:rPr>
          <w:rFonts w:ascii="Times New Roman" w:hAnsi="Times New Roman" w:cs="Times New Roman"/>
          <w:sz w:val="28"/>
          <w:szCs w:val="28"/>
          <w:lang w:val="en-US"/>
        </w:rPr>
        <w:t>s</w:t>
      </w:r>
      <w:r w:rsidR="006D1864" w:rsidRPr="009E54C2">
        <w:rPr>
          <w:rFonts w:ascii="Times New Roman" w:hAnsi="Times New Roman" w:cs="Times New Roman"/>
          <w:sz w:val="28"/>
          <w:szCs w:val="28"/>
        </w:rPr>
        <w:t xml:space="preserve"> </w:t>
      </w:r>
      <w:r w:rsidR="006D1864" w:rsidRPr="009E54C2">
        <w:rPr>
          <w:rFonts w:ascii="Times New Roman" w:hAnsi="Times New Roman" w:cs="Times New Roman"/>
          <w:sz w:val="28"/>
          <w:szCs w:val="28"/>
          <w:lang w:val="en-US"/>
        </w:rPr>
        <w:t>Magazine</w:t>
      </w:r>
      <w:r w:rsidRPr="009E54C2">
        <w:rPr>
          <w:rFonts w:ascii="Times New Roman" w:hAnsi="Times New Roman" w:cs="Times New Roman"/>
          <w:sz w:val="28"/>
          <w:szCs w:val="28"/>
        </w:rPr>
        <w:t>. В то время как первые живо реагировали на каждую новость из Курляндии и в целом создавали у читателей образ довольно серьёзного конфликта, авторы последнего эмоционально высказались о ситуации лишь в марте. Тогда</w:t>
      </w:r>
      <w:r w:rsidR="00662469" w:rsidRPr="009E54C2">
        <w:rPr>
          <w:rFonts w:ascii="Times New Roman" w:hAnsi="Times New Roman" w:cs="Times New Roman"/>
          <w:sz w:val="28"/>
          <w:szCs w:val="28"/>
        </w:rPr>
        <w:t xml:space="preserve"> сложившееся положение</w:t>
      </w:r>
      <w:r w:rsidRPr="009E54C2">
        <w:rPr>
          <w:rFonts w:ascii="Times New Roman" w:hAnsi="Times New Roman" w:cs="Times New Roman"/>
          <w:sz w:val="28"/>
          <w:szCs w:val="28"/>
        </w:rPr>
        <w:t xml:space="preserve"> оценивал</w:t>
      </w:r>
      <w:r w:rsidR="00662469" w:rsidRPr="009E54C2">
        <w:rPr>
          <w:rFonts w:ascii="Times New Roman" w:hAnsi="Times New Roman" w:cs="Times New Roman"/>
          <w:sz w:val="28"/>
          <w:szCs w:val="28"/>
        </w:rPr>
        <w:t>ось</w:t>
      </w:r>
      <w:r w:rsidRPr="009E54C2">
        <w:rPr>
          <w:rFonts w:ascii="Times New Roman" w:hAnsi="Times New Roman" w:cs="Times New Roman"/>
          <w:sz w:val="28"/>
          <w:szCs w:val="28"/>
        </w:rPr>
        <w:t xml:space="preserve"> как потенциальное «пламя новой войны»</w:t>
      </w:r>
      <w:r w:rsidR="00A97CC5" w:rsidRPr="009E54C2">
        <w:rPr>
          <w:rFonts w:ascii="Times New Roman" w:hAnsi="Times New Roman" w:cs="Times New Roman"/>
          <w:sz w:val="28"/>
          <w:szCs w:val="28"/>
        </w:rPr>
        <w:t>, журналисты писали об общем замешательстве и «большой суровости» действий русских</w:t>
      </w:r>
      <w:r w:rsidR="00A97CC5" w:rsidRPr="009E54C2">
        <w:rPr>
          <w:rStyle w:val="a5"/>
          <w:rFonts w:ascii="Times New Roman" w:hAnsi="Times New Roman" w:cs="Times New Roman"/>
          <w:sz w:val="28"/>
          <w:szCs w:val="28"/>
        </w:rPr>
        <w:footnoteReference w:id="46"/>
      </w:r>
      <w:r w:rsidR="00A97CC5" w:rsidRPr="009E54C2">
        <w:rPr>
          <w:rFonts w:ascii="Times New Roman" w:hAnsi="Times New Roman" w:cs="Times New Roman"/>
          <w:sz w:val="28"/>
          <w:szCs w:val="28"/>
        </w:rPr>
        <w:t>.</w:t>
      </w:r>
      <w:r w:rsidRPr="009E54C2">
        <w:rPr>
          <w:rFonts w:ascii="Times New Roman" w:hAnsi="Times New Roman" w:cs="Times New Roman"/>
          <w:sz w:val="28"/>
          <w:szCs w:val="28"/>
        </w:rPr>
        <w:t xml:space="preserve"> </w:t>
      </w:r>
    </w:p>
    <w:p w:rsidR="00F228DA" w:rsidRPr="009E54C2" w:rsidRDefault="00A83E35" w:rsidP="00C95799">
      <w:pPr>
        <w:spacing w:before="40" w:afterLines="40" w:after="96" w:line="360" w:lineRule="auto"/>
        <w:jc w:val="both"/>
        <w:rPr>
          <w:rFonts w:ascii="Times New Roman" w:hAnsi="Times New Roman" w:cs="Times New Roman"/>
          <w:sz w:val="28"/>
          <w:szCs w:val="28"/>
        </w:rPr>
      </w:pPr>
      <w:r w:rsidRPr="009E54C2">
        <w:rPr>
          <w:rFonts w:ascii="Times New Roman" w:hAnsi="Times New Roman" w:cs="Times New Roman"/>
          <w:sz w:val="28"/>
          <w:szCs w:val="28"/>
        </w:rPr>
        <w:t xml:space="preserve"> </w:t>
      </w:r>
      <w:r w:rsidR="00A97CC5" w:rsidRPr="009E54C2">
        <w:rPr>
          <w:rFonts w:ascii="Times New Roman" w:hAnsi="Times New Roman" w:cs="Times New Roman"/>
          <w:sz w:val="28"/>
          <w:szCs w:val="28"/>
        </w:rPr>
        <w:t xml:space="preserve">Однако спустя месяц тон резко изменился - почти флегматично отмечалось что </w:t>
      </w:r>
      <w:r w:rsidR="00662469" w:rsidRPr="009E54C2">
        <w:rPr>
          <w:rFonts w:ascii="Times New Roman" w:hAnsi="Times New Roman" w:cs="Times New Roman"/>
          <w:sz w:val="28"/>
          <w:szCs w:val="28"/>
        </w:rPr>
        <w:t>вопрос в Курляндии ещё далёк</w:t>
      </w:r>
      <w:r w:rsidR="00A97CC5" w:rsidRPr="009E54C2">
        <w:rPr>
          <w:rFonts w:ascii="Times New Roman" w:hAnsi="Times New Roman" w:cs="Times New Roman"/>
          <w:sz w:val="28"/>
          <w:szCs w:val="28"/>
        </w:rPr>
        <w:t xml:space="preserve"> </w:t>
      </w:r>
      <w:r w:rsidR="00662469" w:rsidRPr="009E54C2">
        <w:rPr>
          <w:rFonts w:ascii="Times New Roman" w:hAnsi="Times New Roman" w:cs="Times New Roman"/>
          <w:sz w:val="28"/>
          <w:szCs w:val="28"/>
        </w:rPr>
        <w:t>от</w:t>
      </w:r>
      <w:r w:rsidR="00861C1B" w:rsidRPr="009E54C2">
        <w:rPr>
          <w:rFonts w:ascii="Times New Roman" w:hAnsi="Times New Roman" w:cs="Times New Roman"/>
          <w:sz w:val="28"/>
          <w:szCs w:val="28"/>
        </w:rPr>
        <w:t xml:space="preserve"> </w:t>
      </w:r>
      <w:r w:rsidR="00662469" w:rsidRPr="009E54C2">
        <w:rPr>
          <w:rFonts w:ascii="Times New Roman" w:hAnsi="Times New Roman" w:cs="Times New Roman"/>
          <w:sz w:val="28"/>
          <w:szCs w:val="28"/>
        </w:rPr>
        <w:t xml:space="preserve">разрешения и предсказывалось дальнейшее развитие событий: король попытается привлечь дипломатическую поддержку и сохранить титул за своим сыном, однако его противопоставить России достаточную силу </w:t>
      </w:r>
      <w:r w:rsidR="00C90CCE" w:rsidRPr="009E54C2">
        <w:rPr>
          <w:rFonts w:ascii="Times New Roman" w:hAnsi="Times New Roman" w:cs="Times New Roman"/>
          <w:sz w:val="28"/>
          <w:szCs w:val="28"/>
        </w:rPr>
        <w:t xml:space="preserve">предопределяет победу Бирона. Показательно, что </w:t>
      </w:r>
      <w:r w:rsidR="00071A64" w:rsidRPr="009E54C2">
        <w:rPr>
          <w:rFonts w:ascii="Times New Roman" w:hAnsi="Times New Roman" w:cs="Times New Roman"/>
          <w:sz w:val="28"/>
          <w:szCs w:val="28"/>
        </w:rPr>
        <w:t>абзацем выше говорилось о восстановившемся в Европе спокойствии</w:t>
      </w:r>
      <w:r w:rsidR="00BB47EA" w:rsidRPr="009E54C2">
        <w:rPr>
          <w:rFonts w:ascii="Times New Roman" w:hAnsi="Times New Roman" w:cs="Times New Roman"/>
          <w:sz w:val="28"/>
          <w:szCs w:val="28"/>
        </w:rPr>
        <w:t>, которому содействуют правители всех крупных стран</w:t>
      </w:r>
      <w:r w:rsidR="00071A64" w:rsidRPr="009E54C2">
        <w:rPr>
          <w:rStyle w:val="a5"/>
          <w:rFonts w:ascii="Times New Roman" w:hAnsi="Times New Roman" w:cs="Times New Roman"/>
          <w:sz w:val="28"/>
          <w:szCs w:val="28"/>
        </w:rPr>
        <w:footnoteReference w:id="47"/>
      </w:r>
      <w:r w:rsidR="00071A64" w:rsidRPr="009E54C2">
        <w:rPr>
          <w:rFonts w:ascii="Times New Roman" w:hAnsi="Times New Roman" w:cs="Times New Roman"/>
          <w:sz w:val="28"/>
          <w:szCs w:val="28"/>
        </w:rPr>
        <w:t>.</w:t>
      </w:r>
      <w:r w:rsidRPr="009E54C2">
        <w:rPr>
          <w:rFonts w:ascii="Times New Roman" w:hAnsi="Times New Roman" w:cs="Times New Roman"/>
          <w:sz w:val="28"/>
          <w:szCs w:val="28"/>
        </w:rPr>
        <w:t xml:space="preserve"> В </w:t>
      </w:r>
      <w:r w:rsidRPr="009E54C2">
        <w:rPr>
          <w:rFonts w:ascii="Times New Roman" w:hAnsi="Times New Roman" w:cs="Times New Roman"/>
          <w:sz w:val="28"/>
          <w:szCs w:val="28"/>
          <w:lang w:val="en-US"/>
        </w:rPr>
        <w:t>Annual</w:t>
      </w:r>
      <w:r w:rsidRPr="009E54C2">
        <w:rPr>
          <w:rFonts w:ascii="Times New Roman" w:hAnsi="Times New Roman" w:cs="Times New Roman"/>
          <w:sz w:val="28"/>
          <w:szCs w:val="28"/>
        </w:rPr>
        <w:t xml:space="preserve"> </w:t>
      </w:r>
      <w:r w:rsidRPr="009E54C2">
        <w:rPr>
          <w:rFonts w:ascii="Times New Roman" w:hAnsi="Times New Roman" w:cs="Times New Roman"/>
          <w:sz w:val="28"/>
          <w:szCs w:val="28"/>
          <w:lang w:val="en-US"/>
        </w:rPr>
        <w:t>Register</w:t>
      </w:r>
      <w:r w:rsidRPr="009E54C2">
        <w:rPr>
          <w:rFonts w:ascii="Times New Roman" w:hAnsi="Times New Roman" w:cs="Times New Roman"/>
          <w:sz w:val="28"/>
          <w:szCs w:val="28"/>
        </w:rPr>
        <w:t xml:space="preserve">, рассказывая о ситуации в Польше, Курляндию и вовсе не упомянули, ограничившись лишь перепечаткой письма </w:t>
      </w:r>
      <w:r w:rsidR="00BB47EA" w:rsidRPr="009E54C2">
        <w:rPr>
          <w:rFonts w:ascii="Times New Roman" w:hAnsi="Times New Roman" w:cs="Times New Roman"/>
          <w:sz w:val="28"/>
          <w:szCs w:val="28"/>
        </w:rPr>
        <w:t>российского</w:t>
      </w:r>
      <w:r w:rsidRPr="009E54C2">
        <w:rPr>
          <w:rFonts w:ascii="Times New Roman" w:hAnsi="Times New Roman" w:cs="Times New Roman"/>
          <w:sz w:val="28"/>
          <w:szCs w:val="28"/>
        </w:rPr>
        <w:t xml:space="preserve"> канцлера к польскому послу в Петербурге. За полгода инцидент либо забылся, либо уже не вызывал интереса.</w:t>
      </w:r>
    </w:p>
    <w:p w:rsidR="00202665" w:rsidRPr="009E54C2" w:rsidRDefault="00BB47EA" w:rsidP="00C95799">
      <w:pPr>
        <w:spacing w:before="40" w:afterLines="40" w:after="96" w:line="360" w:lineRule="auto"/>
        <w:jc w:val="both"/>
        <w:rPr>
          <w:rFonts w:ascii="Times New Roman" w:hAnsi="Times New Roman" w:cs="Times New Roman"/>
          <w:sz w:val="28"/>
          <w:szCs w:val="28"/>
        </w:rPr>
      </w:pPr>
      <w:r w:rsidRPr="009E54C2">
        <w:rPr>
          <w:rFonts w:ascii="Times New Roman" w:hAnsi="Times New Roman" w:cs="Times New Roman"/>
          <w:sz w:val="28"/>
          <w:szCs w:val="28"/>
        </w:rPr>
        <w:t xml:space="preserve"> С другой стороны, британские журналисты больше писали о перспективах, которые открывали выборы короля. Они отмечали, что лояльность правителя Польши важна </w:t>
      </w:r>
      <w:r w:rsidR="00202665" w:rsidRPr="009E54C2">
        <w:rPr>
          <w:rFonts w:ascii="Times New Roman" w:hAnsi="Times New Roman" w:cs="Times New Roman"/>
          <w:sz w:val="28"/>
          <w:szCs w:val="28"/>
        </w:rPr>
        <w:t xml:space="preserve">для Пруссии, Австрии и России и </w:t>
      </w:r>
      <w:r w:rsidR="0065789A" w:rsidRPr="009E54C2">
        <w:rPr>
          <w:rFonts w:ascii="Times New Roman" w:hAnsi="Times New Roman" w:cs="Times New Roman"/>
          <w:sz w:val="28"/>
          <w:szCs w:val="28"/>
        </w:rPr>
        <w:t>признавали,</w:t>
      </w:r>
      <w:r w:rsidR="00202665" w:rsidRPr="009E54C2">
        <w:rPr>
          <w:rFonts w:ascii="Times New Roman" w:hAnsi="Times New Roman" w:cs="Times New Roman"/>
          <w:sz w:val="28"/>
          <w:szCs w:val="28"/>
        </w:rPr>
        <w:t xml:space="preserve"> что эти три государ</w:t>
      </w:r>
      <w:r w:rsidR="0065789A">
        <w:rPr>
          <w:rFonts w:ascii="Times New Roman" w:hAnsi="Times New Roman" w:cs="Times New Roman"/>
          <w:sz w:val="28"/>
          <w:szCs w:val="28"/>
        </w:rPr>
        <w:t>ства окажут влияние на с</w:t>
      </w:r>
      <w:r w:rsidR="00431509" w:rsidRPr="009E54C2">
        <w:rPr>
          <w:rFonts w:ascii="Times New Roman" w:hAnsi="Times New Roman" w:cs="Times New Roman"/>
          <w:sz w:val="28"/>
          <w:szCs w:val="28"/>
        </w:rPr>
        <w:t xml:space="preserve">ейм. Обсуждались и возможные  </w:t>
      </w:r>
      <w:r w:rsidR="005D7062" w:rsidRPr="009E54C2">
        <w:rPr>
          <w:rFonts w:ascii="Times New Roman" w:hAnsi="Times New Roman" w:cs="Times New Roman"/>
          <w:sz w:val="28"/>
          <w:szCs w:val="28"/>
        </w:rPr>
        <w:t xml:space="preserve">коалиции – </w:t>
      </w:r>
      <w:r w:rsidR="005D7062" w:rsidRPr="009E54C2">
        <w:rPr>
          <w:rFonts w:ascii="Times New Roman" w:hAnsi="Times New Roman" w:cs="Times New Roman"/>
          <w:sz w:val="28"/>
          <w:szCs w:val="28"/>
        </w:rPr>
        <w:lastRenderedPageBreak/>
        <w:t xml:space="preserve">авторы </w:t>
      </w:r>
      <w:r w:rsidR="005D7062" w:rsidRPr="009E54C2">
        <w:rPr>
          <w:rFonts w:ascii="Times New Roman" w:hAnsi="Times New Roman" w:cs="Times New Roman"/>
          <w:sz w:val="28"/>
          <w:szCs w:val="28"/>
          <w:lang w:val="en-US"/>
        </w:rPr>
        <w:t>Gentleman</w:t>
      </w:r>
      <w:r w:rsidR="005D7062" w:rsidRPr="009E54C2">
        <w:rPr>
          <w:rFonts w:ascii="Times New Roman" w:hAnsi="Times New Roman" w:cs="Times New Roman"/>
          <w:sz w:val="28"/>
          <w:szCs w:val="28"/>
        </w:rPr>
        <w:t>’</w:t>
      </w:r>
      <w:r w:rsidR="005D7062" w:rsidRPr="009E54C2">
        <w:rPr>
          <w:rFonts w:ascii="Times New Roman" w:hAnsi="Times New Roman" w:cs="Times New Roman"/>
          <w:sz w:val="28"/>
          <w:szCs w:val="28"/>
          <w:lang w:val="en-US"/>
        </w:rPr>
        <w:t>s</w:t>
      </w:r>
      <w:r w:rsidR="005D7062" w:rsidRPr="009E54C2">
        <w:rPr>
          <w:rFonts w:ascii="Times New Roman" w:hAnsi="Times New Roman" w:cs="Times New Roman"/>
          <w:sz w:val="28"/>
          <w:szCs w:val="28"/>
        </w:rPr>
        <w:t xml:space="preserve"> </w:t>
      </w:r>
      <w:r w:rsidR="005D7062" w:rsidRPr="009E54C2">
        <w:rPr>
          <w:rFonts w:ascii="Times New Roman" w:hAnsi="Times New Roman" w:cs="Times New Roman"/>
          <w:sz w:val="28"/>
          <w:szCs w:val="28"/>
          <w:lang w:val="en-US"/>
        </w:rPr>
        <w:t>Magazine</w:t>
      </w:r>
      <w:r w:rsidR="005D7062" w:rsidRPr="009E54C2">
        <w:rPr>
          <w:rFonts w:ascii="Times New Roman" w:hAnsi="Times New Roman" w:cs="Times New Roman"/>
          <w:sz w:val="28"/>
          <w:szCs w:val="28"/>
        </w:rPr>
        <w:t xml:space="preserve"> предполагали, что Фридрих </w:t>
      </w:r>
      <w:r w:rsidR="005D7062" w:rsidRPr="009E54C2">
        <w:rPr>
          <w:rFonts w:ascii="Times New Roman" w:hAnsi="Times New Roman" w:cs="Times New Roman"/>
          <w:sz w:val="28"/>
          <w:szCs w:val="28"/>
          <w:lang w:val="en-US"/>
        </w:rPr>
        <w:t>II</w:t>
      </w:r>
      <w:r w:rsidR="005D7062" w:rsidRPr="009E54C2">
        <w:rPr>
          <w:rFonts w:ascii="Times New Roman" w:hAnsi="Times New Roman" w:cs="Times New Roman"/>
          <w:sz w:val="28"/>
          <w:szCs w:val="28"/>
        </w:rPr>
        <w:t xml:space="preserve"> и Екатерина объединят усилия против Марии-Терезии, чтобы не позволить ей монополизировать </w:t>
      </w:r>
      <w:r w:rsidR="00D779BE" w:rsidRPr="009E54C2">
        <w:rPr>
          <w:rFonts w:ascii="Times New Roman" w:hAnsi="Times New Roman" w:cs="Times New Roman"/>
          <w:sz w:val="28"/>
          <w:szCs w:val="28"/>
        </w:rPr>
        <w:t>власть над Речь Посполитой.</w:t>
      </w:r>
      <w:r w:rsidR="00ED1366" w:rsidRPr="009E54C2">
        <w:rPr>
          <w:rFonts w:ascii="Times New Roman" w:hAnsi="Times New Roman" w:cs="Times New Roman"/>
          <w:sz w:val="28"/>
          <w:szCs w:val="28"/>
        </w:rPr>
        <w:t xml:space="preserve"> О возможности</w:t>
      </w:r>
      <w:r w:rsidR="00D779BE" w:rsidRPr="009E54C2">
        <w:rPr>
          <w:rFonts w:ascii="Times New Roman" w:hAnsi="Times New Roman" w:cs="Times New Roman"/>
          <w:sz w:val="28"/>
          <w:szCs w:val="28"/>
        </w:rPr>
        <w:t xml:space="preserve"> </w:t>
      </w:r>
      <w:r w:rsidR="00DD097D" w:rsidRPr="009E54C2">
        <w:rPr>
          <w:rFonts w:ascii="Times New Roman" w:hAnsi="Times New Roman" w:cs="Times New Roman"/>
          <w:sz w:val="28"/>
          <w:szCs w:val="28"/>
        </w:rPr>
        <w:t xml:space="preserve">же поляков </w:t>
      </w:r>
      <w:r w:rsidR="00ED1366" w:rsidRPr="009E54C2">
        <w:rPr>
          <w:rFonts w:ascii="Times New Roman" w:hAnsi="Times New Roman" w:cs="Times New Roman"/>
          <w:sz w:val="28"/>
          <w:szCs w:val="28"/>
        </w:rPr>
        <w:t>проводить самостоятельную политику издания не писали вовсе, судя по всему</w:t>
      </w:r>
      <w:r w:rsidR="00492561" w:rsidRPr="009E54C2">
        <w:rPr>
          <w:rFonts w:ascii="Times New Roman" w:hAnsi="Times New Roman" w:cs="Times New Roman"/>
          <w:sz w:val="28"/>
          <w:szCs w:val="28"/>
        </w:rPr>
        <w:t>, вовсе</w:t>
      </w:r>
      <w:r w:rsidR="00ED1366" w:rsidRPr="009E54C2">
        <w:rPr>
          <w:rFonts w:ascii="Times New Roman" w:hAnsi="Times New Roman" w:cs="Times New Roman"/>
          <w:sz w:val="28"/>
          <w:szCs w:val="28"/>
        </w:rPr>
        <w:t xml:space="preserve"> не считая это возможным.</w:t>
      </w:r>
    </w:p>
    <w:p w:rsidR="00F228DA" w:rsidRPr="009E54C2" w:rsidRDefault="00BB47EA" w:rsidP="00C95799">
      <w:pPr>
        <w:spacing w:before="40" w:afterLines="40" w:after="96" w:line="360" w:lineRule="auto"/>
        <w:jc w:val="both"/>
        <w:rPr>
          <w:rFonts w:ascii="Times New Roman" w:hAnsi="Times New Roman" w:cs="Times New Roman"/>
          <w:sz w:val="28"/>
          <w:szCs w:val="28"/>
        </w:rPr>
      </w:pPr>
      <w:r w:rsidRPr="009E54C2">
        <w:rPr>
          <w:rFonts w:ascii="Times New Roman" w:hAnsi="Times New Roman" w:cs="Times New Roman"/>
          <w:sz w:val="28"/>
          <w:szCs w:val="28"/>
        </w:rPr>
        <w:t xml:space="preserve"> </w:t>
      </w:r>
      <w:r w:rsidR="00F228DA" w:rsidRPr="009E54C2">
        <w:rPr>
          <w:rFonts w:ascii="Times New Roman" w:hAnsi="Times New Roman" w:cs="Times New Roman"/>
          <w:sz w:val="28"/>
          <w:szCs w:val="28"/>
        </w:rPr>
        <w:t xml:space="preserve">В этих заметно разнящихся оценках проявляется косвенное влияние политики даже на независимые издания. Во Франции положение дел в Польше  считалось важным вопросом. Причинами для этого были как </w:t>
      </w:r>
      <w:r w:rsidR="0019417C">
        <w:rPr>
          <w:rFonts w:ascii="Times New Roman" w:hAnsi="Times New Roman" w:cs="Times New Roman"/>
          <w:sz w:val="28"/>
          <w:szCs w:val="28"/>
        </w:rPr>
        <w:t>общие политические вопросы,</w:t>
      </w:r>
      <w:r w:rsidR="00F228DA" w:rsidRPr="009E54C2">
        <w:rPr>
          <w:rFonts w:ascii="Times New Roman" w:hAnsi="Times New Roman" w:cs="Times New Roman"/>
          <w:sz w:val="28"/>
          <w:szCs w:val="28"/>
        </w:rPr>
        <w:t xml:space="preserve"> так и долгие попытки</w:t>
      </w:r>
      <w:r w:rsidR="0019417C">
        <w:rPr>
          <w:rFonts w:ascii="Times New Roman" w:hAnsi="Times New Roman" w:cs="Times New Roman"/>
          <w:sz w:val="28"/>
          <w:szCs w:val="28"/>
        </w:rPr>
        <w:t xml:space="preserve"> </w:t>
      </w:r>
      <w:r w:rsidR="00F228DA" w:rsidRPr="009E54C2">
        <w:rPr>
          <w:rFonts w:ascii="Times New Roman" w:hAnsi="Times New Roman" w:cs="Times New Roman"/>
          <w:sz w:val="28"/>
          <w:szCs w:val="28"/>
        </w:rPr>
        <w:t>сдела</w:t>
      </w:r>
      <w:r w:rsidR="00913EBA">
        <w:rPr>
          <w:rFonts w:ascii="Times New Roman" w:hAnsi="Times New Roman" w:cs="Times New Roman"/>
          <w:sz w:val="28"/>
          <w:szCs w:val="28"/>
        </w:rPr>
        <w:t xml:space="preserve">ть королём «своего» претендента. </w:t>
      </w:r>
      <w:r w:rsidR="00F228DA" w:rsidRPr="009E54C2">
        <w:rPr>
          <w:rFonts w:ascii="Times New Roman" w:hAnsi="Times New Roman" w:cs="Times New Roman"/>
          <w:sz w:val="28"/>
          <w:szCs w:val="28"/>
        </w:rPr>
        <w:t>К тому же,</w:t>
      </w:r>
      <w:r w:rsidR="00913EBA">
        <w:rPr>
          <w:rFonts w:ascii="Times New Roman" w:hAnsi="Times New Roman" w:cs="Times New Roman"/>
          <w:sz w:val="28"/>
          <w:szCs w:val="28"/>
        </w:rPr>
        <w:t xml:space="preserve"> проигрывая в войне</w:t>
      </w:r>
      <w:r w:rsidR="00F228DA" w:rsidRPr="009E54C2">
        <w:rPr>
          <w:rFonts w:ascii="Times New Roman" w:hAnsi="Times New Roman" w:cs="Times New Roman"/>
          <w:sz w:val="28"/>
          <w:szCs w:val="28"/>
        </w:rPr>
        <w:t xml:space="preserve"> французы были озабоченны вопросами международного права, а действия Симолина и Кайзерлинга в Курляндии были почти единоглас</w:t>
      </w:r>
      <w:r w:rsidR="00913EBA">
        <w:rPr>
          <w:rFonts w:ascii="Times New Roman" w:hAnsi="Times New Roman" w:cs="Times New Roman"/>
          <w:sz w:val="28"/>
          <w:szCs w:val="28"/>
        </w:rPr>
        <w:t>но признаны нарушением законов взаимоотношений государств</w:t>
      </w:r>
      <w:r w:rsidR="002B29E1">
        <w:rPr>
          <w:rStyle w:val="a5"/>
          <w:rFonts w:ascii="Times New Roman" w:hAnsi="Times New Roman" w:cs="Times New Roman"/>
          <w:sz w:val="28"/>
          <w:szCs w:val="28"/>
        </w:rPr>
        <w:footnoteReference w:id="48"/>
      </w:r>
      <w:r w:rsidR="00F228DA" w:rsidRPr="009E54C2">
        <w:rPr>
          <w:rFonts w:ascii="Times New Roman" w:hAnsi="Times New Roman" w:cs="Times New Roman"/>
          <w:sz w:val="28"/>
          <w:szCs w:val="28"/>
        </w:rPr>
        <w:t>.</w:t>
      </w:r>
    </w:p>
    <w:p w:rsidR="00F228DA" w:rsidRPr="009E54C2" w:rsidRDefault="00F228DA" w:rsidP="00C95799">
      <w:pPr>
        <w:spacing w:before="40" w:afterLines="40" w:after="96" w:line="360" w:lineRule="auto"/>
        <w:jc w:val="both"/>
        <w:rPr>
          <w:rFonts w:ascii="Times New Roman" w:hAnsi="Times New Roman" w:cs="Times New Roman"/>
          <w:sz w:val="28"/>
          <w:szCs w:val="28"/>
        </w:rPr>
      </w:pPr>
      <w:r w:rsidRPr="009E54C2">
        <w:rPr>
          <w:rFonts w:ascii="Times New Roman" w:hAnsi="Times New Roman" w:cs="Times New Roman"/>
          <w:sz w:val="28"/>
          <w:szCs w:val="28"/>
        </w:rPr>
        <w:t xml:space="preserve"> Для Великобритании же Польша почти не представляла никакого интереса. Положение в Восточной Европе волновало политиков и общество лишь в контексте отношений крупных держав – России, Австрии и Пруссии. </w:t>
      </w:r>
      <w:r w:rsidR="000069AD" w:rsidRPr="009E54C2">
        <w:rPr>
          <w:rFonts w:ascii="Times New Roman" w:hAnsi="Times New Roman" w:cs="Times New Roman"/>
          <w:sz w:val="28"/>
          <w:szCs w:val="28"/>
        </w:rPr>
        <w:t xml:space="preserve">Поэтому освещая польскую политику, журналисты уделяли больше внимания </w:t>
      </w:r>
      <w:r w:rsidR="00251848" w:rsidRPr="009E54C2">
        <w:rPr>
          <w:rFonts w:ascii="Times New Roman" w:hAnsi="Times New Roman" w:cs="Times New Roman"/>
          <w:sz w:val="28"/>
          <w:szCs w:val="28"/>
        </w:rPr>
        <w:t>соотношению внешних влияний и пытались прогнозировать</w:t>
      </w:r>
      <w:r w:rsidR="00F90B27" w:rsidRPr="009E54C2">
        <w:rPr>
          <w:rFonts w:ascii="Times New Roman" w:hAnsi="Times New Roman" w:cs="Times New Roman"/>
          <w:sz w:val="28"/>
          <w:szCs w:val="28"/>
        </w:rPr>
        <w:t xml:space="preserve"> дальнейшее развитие событий, не вдаваясь в </w:t>
      </w:r>
      <w:r w:rsidR="00EE0F5C" w:rsidRPr="009E54C2">
        <w:rPr>
          <w:rFonts w:ascii="Times New Roman" w:hAnsi="Times New Roman" w:cs="Times New Roman"/>
          <w:sz w:val="28"/>
          <w:szCs w:val="28"/>
        </w:rPr>
        <w:t xml:space="preserve">юридические </w:t>
      </w:r>
      <w:r w:rsidR="00F90B27" w:rsidRPr="009E54C2">
        <w:rPr>
          <w:rFonts w:ascii="Times New Roman" w:hAnsi="Times New Roman" w:cs="Times New Roman"/>
          <w:sz w:val="28"/>
          <w:szCs w:val="28"/>
        </w:rPr>
        <w:t>детали и</w:t>
      </w:r>
      <w:r w:rsidR="00EE0F5C" w:rsidRPr="009E54C2">
        <w:rPr>
          <w:rFonts w:ascii="Times New Roman" w:hAnsi="Times New Roman" w:cs="Times New Roman"/>
          <w:sz w:val="28"/>
          <w:szCs w:val="28"/>
        </w:rPr>
        <w:t xml:space="preserve"> мало говоря об аргументах</w:t>
      </w:r>
      <w:r w:rsidR="00F90B27" w:rsidRPr="009E54C2">
        <w:rPr>
          <w:rFonts w:ascii="Times New Roman" w:hAnsi="Times New Roman" w:cs="Times New Roman"/>
          <w:sz w:val="28"/>
          <w:szCs w:val="28"/>
        </w:rPr>
        <w:t xml:space="preserve"> сторон</w:t>
      </w:r>
      <w:r w:rsidR="00EE0F5C" w:rsidRPr="009E54C2">
        <w:rPr>
          <w:rFonts w:ascii="Times New Roman" w:hAnsi="Times New Roman" w:cs="Times New Roman"/>
          <w:sz w:val="28"/>
          <w:szCs w:val="28"/>
        </w:rPr>
        <w:t xml:space="preserve">, ограничиваясь подходом </w:t>
      </w:r>
      <w:r w:rsidR="00EE0F5C" w:rsidRPr="009E54C2">
        <w:rPr>
          <w:rFonts w:ascii="Times New Roman" w:hAnsi="Times New Roman" w:cs="Times New Roman"/>
          <w:sz w:val="28"/>
          <w:szCs w:val="28"/>
          <w:lang w:val="en-US"/>
        </w:rPr>
        <w:t>realpolitik</w:t>
      </w:r>
      <w:r w:rsidR="00F90B27" w:rsidRPr="009E54C2">
        <w:rPr>
          <w:rFonts w:ascii="Times New Roman" w:hAnsi="Times New Roman" w:cs="Times New Roman"/>
          <w:sz w:val="28"/>
          <w:szCs w:val="28"/>
        </w:rPr>
        <w:t xml:space="preserve">. </w:t>
      </w:r>
    </w:p>
    <w:p w:rsidR="00CE2E0A" w:rsidRPr="009E54C2" w:rsidRDefault="00F90B27" w:rsidP="00C95799">
      <w:pPr>
        <w:spacing w:before="40" w:afterLines="40" w:after="96" w:line="360" w:lineRule="auto"/>
        <w:jc w:val="both"/>
        <w:rPr>
          <w:rFonts w:ascii="Times New Roman" w:hAnsi="Times New Roman" w:cs="Times New Roman"/>
          <w:sz w:val="28"/>
          <w:szCs w:val="28"/>
        </w:rPr>
      </w:pPr>
      <w:r w:rsidRPr="009E54C2">
        <w:rPr>
          <w:rFonts w:ascii="Times New Roman" w:hAnsi="Times New Roman" w:cs="Times New Roman"/>
          <w:sz w:val="28"/>
          <w:szCs w:val="28"/>
        </w:rPr>
        <w:t xml:space="preserve"> Это характерно </w:t>
      </w:r>
      <w:r w:rsidR="00492561" w:rsidRPr="009E54C2">
        <w:rPr>
          <w:rFonts w:ascii="Times New Roman" w:hAnsi="Times New Roman" w:cs="Times New Roman"/>
          <w:sz w:val="28"/>
          <w:szCs w:val="28"/>
        </w:rPr>
        <w:t>для всех публикаций о российской</w:t>
      </w:r>
      <w:r w:rsidRPr="009E54C2">
        <w:rPr>
          <w:rFonts w:ascii="Times New Roman" w:hAnsi="Times New Roman" w:cs="Times New Roman"/>
          <w:sz w:val="28"/>
          <w:szCs w:val="28"/>
        </w:rPr>
        <w:t xml:space="preserve"> внешней политике в рассматриваемый нами период. </w:t>
      </w:r>
      <w:r w:rsidR="00492561" w:rsidRPr="009E54C2">
        <w:rPr>
          <w:rFonts w:ascii="Times New Roman" w:hAnsi="Times New Roman" w:cs="Times New Roman"/>
          <w:sz w:val="28"/>
          <w:szCs w:val="28"/>
        </w:rPr>
        <w:t xml:space="preserve">Сам состав упоминаемых событий оставался одним и тем же вне зависимости </w:t>
      </w:r>
      <w:r w:rsidR="00907CD0" w:rsidRPr="009E54C2">
        <w:rPr>
          <w:rFonts w:ascii="Times New Roman" w:hAnsi="Times New Roman" w:cs="Times New Roman"/>
          <w:sz w:val="28"/>
          <w:szCs w:val="28"/>
        </w:rPr>
        <w:t>от издания</w:t>
      </w:r>
      <w:r w:rsidR="00575703" w:rsidRPr="009E54C2">
        <w:rPr>
          <w:rFonts w:ascii="Times New Roman" w:hAnsi="Times New Roman" w:cs="Times New Roman"/>
          <w:sz w:val="28"/>
          <w:szCs w:val="28"/>
        </w:rPr>
        <w:t>, разве что в газетах некоторые сюжеты описывались чуть подробней</w:t>
      </w:r>
      <w:r w:rsidR="000A6814" w:rsidRPr="009E54C2">
        <w:rPr>
          <w:rFonts w:ascii="Times New Roman" w:hAnsi="Times New Roman" w:cs="Times New Roman"/>
          <w:sz w:val="28"/>
          <w:szCs w:val="28"/>
        </w:rPr>
        <w:t>, а в журналах</w:t>
      </w:r>
      <w:r w:rsidR="00CE2E0A" w:rsidRPr="009E54C2">
        <w:rPr>
          <w:rFonts w:ascii="Times New Roman" w:hAnsi="Times New Roman" w:cs="Times New Roman"/>
          <w:sz w:val="28"/>
          <w:szCs w:val="28"/>
        </w:rPr>
        <w:t xml:space="preserve"> чаще пытались предсказать дальнейшее развитие событий. Однако оценки и значимость тех или иных тем во многом определялись интересами страны, в которой проживало большинство читателей издания. </w:t>
      </w:r>
    </w:p>
    <w:p w:rsidR="00E65804" w:rsidRPr="009E54C2" w:rsidRDefault="00CE2E0A" w:rsidP="00C95799">
      <w:pPr>
        <w:spacing w:before="40" w:afterLines="40" w:after="96" w:line="360" w:lineRule="auto"/>
        <w:jc w:val="both"/>
        <w:rPr>
          <w:rFonts w:ascii="Times New Roman" w:hAnsi="Times New Roman" w:cs="Times New Roman"/>
          <w:sz w:val="28"/>
          <w:szCs w:val="28"/>
        </w:rPr>
      </w:pPr>
      <w:r w:rsidRPr="009E54C2">
        <w:rPr>
          <w:rFonts w:ascii="Times New Roman" w:hAnsi="Times New Roman" w:cs="Times New Roman"/>
          <w:sz w:val="28"/>
          <w:szCs w:val="28"/>
        </w:rPr>
        <w:lastRenderedPageBreak/>
        <w:t xml:space="preserve"> Несмотря на эту разницу в точках зрения, один аспект </w:t>
      </w:r>
      <w:r w:rsidR="007B701E" w:rsidRPr="009E54C2">
        <w:rPr>
          <w:rFonts w:ascii="Times New Roman" w:hAnsi="Times New Roman" w:cs="Times New Roman"/>
          <w:sz w:val="28"/>
          <w:szCs w:val="28"/>
        </w:rPr>
        <w:t xml:space="preserve">освещения </w:t>
      </w:r>
      <w:r w:rsidR="001473D6" w:rsidRPr="009E54C2">
        <w:rPr>
          <w:rFonts w:ascii="Times New Roman" w:hAnsi="Times New Roman" w:cs="Times New Roman"/>
          <w:sz w:val="28"/>
          <w:szCs w:val="28"/>
        </w:rPr>
        <w:t>международных</w:t>
      </w:r>
      <w:r w:rsidR="007B701E" w:rsidRPr="009E54C2">
        <w:rPr>
          <w:rFonts w:ascii="Times New Roman" w:hAnsi="Times New Roman" w:cs="Times New Roman"/>
          <w:sz w:val="28"/>
          <w:szCs w:val="28"/>
        </w:rPr>
        <w:t xml:space="preserve"> отношений, оставался </w:t>
      </w:r>
      <w:r w:rsidR="00EE0F5C" w:rsidRPr="009E54C2">
        <w:rPr>
          <w:rFonts w:ascii="Times New Roman" w:hAnsi="Times New Roman" w:cs="Times New Roman"/>
          <w:sz w:val="28"/>
          <w:szCs w:val="28"/>
        </w:rPr>
        <w:t xml:space="preserve">неизменным. </w:t>
      </w:r>
      <w:r w:rsidR="00CF11B9" w:rsidRPr="009E54C2">
        <w:rPr>
          <w:rFonts w:ascii="Times New Roman" w:hAnsi="Times New Roman" w:cs="Times New Roman"/>
          <w:sz w:val="28"/>
          <w:szCs w:val="28"/>
        </w:rPr>
        <w:t xml:space="preserve">Издания описывали внешнюю политику Российской империи как политику одной из важнейших сил Европы, способной </w:t>
      </w:r>
      <w:r w:rsidR="00023242" w:rsidRPr="009E54C2">
        <w:rPr>
          <w:rFonts w:ascii="Times New Roman" w:hAnsi="Times New Roman" w:cs="Times New Roman"/>
          <w:sz w:val="28"/>
          <w:szCs w:val="28"/>
        </w:rPr>
        <w:t>контролировать положение дел не только в своём р</w:t>
      </w:r>
      <w:r w:rsidR="00E65804" w:rsidRPr="009E54C2">
        <w:rPr>
          <w:rFonts w:ascii="Times New Roman" w:hAnsi="Times New Roman" w:cs="Times New Roman"/>
          <w:sz w:val="28"/>
          <w:szCs w:val="28"/>
        </w:rPr>
        <w:t>ег</w:t>
      </w:r>
      <w:r w:rsidR="00DF4AF5">
        <w:rPr>
          <w:rFonts w:ascii="Times New Roman" w:hAnsi="Times New Roman" w:cs="Times New Roman"/>
          <w:sz w:val="28"/>
          <w:szCs w:val="28"/>
        </w:rPr>
        <w:t xml:space="preserve">ионе, но и на всём континенте. </w:t>
      </w:r>
    </w:p>
    <w:p w:rsidR="00DF4AF5" w:rsidRDefault="00E65804" w:rsidP="00C95799">
      <w:pPr>
        <w:spacing w:before="40" w:afterLines="40" w:after="96" w:line="360" w:lineRule="auto"/>
        <w:jc w:val="both"/>
        <w:rPr>
          <w:rFonts w:ascii="Times New Roman" w:hAnsi="Times New Roman" w:cs="Times New Roman"/>
          <w:sz w:val="28"/>
          <w:szCs w:val="28"/>
        </w:rPr>
      </w:pPr>
      <w:r w:rsidRPr="009E54C2">
        <w:rPr>
          <w:rFonts w:ascii="Times New Roman" w:hAnsi="Times New Roman" w:cs="Times New Roman"/>
          <w:sz w:val="28"/>
          <w:szCs w:val="28"/>
        </w:rPr>
        <w:t xml:space="preserve">  </w:t>
      </w:r>
      <w:r w:rsidR="009C36F4" w:rsidRPr="009E54C2">
        <w:rPr>
          <w:rFonts w:ascii="Times New Roman" w:hAnsi="Times New Roman" w:cs="Times New Roman"/>
          <w:sz w:val="28"/>
          <w:szCs w:val="28"/>
        </w:rPr>
        <w:t>Несмотря на важность новостей о войне и дипломатии, издания не забывали рассказывать читателям и о</w:t>
      </w:r>
      <w:r w:rsidR="002D000D" w:rsidRPr="009E54C2">
        <w:rPr>
          <w:rFonts w:ascii="Times New Roman" w:hAnsi="Times New Roman" w:cs="Times New Roman"/>
          <w:sz w:val="28"/>
          <w:szCs w:val="28"/>
        </w:rPr>
        <w:tab/>
      </w:r>
      <w:r w:rsidR="00B30A40" w:rsidRPr="009E54C2">
        <w:rPr>
          <w:rFonts w:ascii="Times New Roman" w:hAnsi="Times New Roman" w:cs="Times New Roman"/>
          <w:sz w:val="28"/>
          <w:szCs w:val="28"/>
        </w:rPr>
        <w:t>жизни в других странах.</w:t>
      </w:r>
      <w:r w:rsidR="00FE2D6E" w:rsidRPr="009E54C2">
        <w:rPr>
          <w:rFonts w:ascii="Times New Roman" w:hAnsi="Times New Roman" w:cs="Times New Roman"/>
          <w:sz w:val="28"/>
          <w:szCs w:val="28"/>
        </w:rPr>
        <w:t xml:space="preserve"> </w:t>
      </w:r>
      <w:r w:rsidR="0078080B" w:rsidRPr="009E54C2">
        <w:rPr>
          <w:rFonts w:ascii="Times New Roman" w:hAnsi="Times New Roman" w:cs="Times New Roman"/>
          <w:sz w:val="28"/>
          <w:szCs w:val="28"/>
        </w:rPr>
        <w:t xml:space="preserve">В первую очередь это, разумеется, относилось к внутренней политике, особенно к </w:t>
      </w:r>
      <w:r w:rsidR="005C32D4">
        <w:rPr>
          <w:rFonts w:ascii="Times New Roman" w:hAnsi="Times New Roman" w:cs="Times New Roman"/>
          <w:sz w:val="28"/>
          <w:szCs w:val="28"/>
        </w:rPr>
        <w:t>тем её проявлениям,</w:t>
      </w:r>
      <w:r w:rsidR="0078080B" w:rsidRPr="009E54C2">
        <w:rPr>
          <w:rFonts w:ascii="Times New Roman" w:hAnsi="Times New Roman" w:cs="Times New Roman"/>
          <w:sz w:val="28"/>
          <w:szCs w:val="28"/>
        </w:rPr>
        <w:t xml:space="preserve"> которые могли повлиять на международные дела.</w:t>
      </w:r>
      <w:r w:rsidR="005C32D4">
        <w:rPr>
          <w:rFonts w:ascii="Times New Roman" w:hAnsi="Times New Roman" w:cs="Times New Roman"/>
          <w:sz w:val="28"/>
          <w:szCs w:val="28"/>
        </w:rPr>
        <w:t xml:space="preserve"> К таковым можно отнести не только очевидные перемещения войск, декларации о внешней политике и общение монархов с иностранными послами, но и смена </w:t>
      </w:r>
      <w:r w:rsidR="00240A86">
        <w:rPr>
          <w:rFonts w:ascii="Times New Roman" w:hAnsi="Times New Roman" w:cs="Times New Roman"/>
          <w:sz w:val="28"/>
          <w:szCs w:val="28"/>
        </w:rPr>
        <w:t xml:space="preserve">высокопоставленных </w:t>
      </w:r>
      <w:r w:rsidR="005C32D4">
        <w:rPr>
          <w:rFonts w:ascii="Times New Roman" w:hAnsi="Times New Roman" w:cs="Times New Roman"/>
          <w:sz w:val="28"/>
          <w:szCs w:val="28"/>
        </w:rPr>
        <w:t xml:space="preserve">должностных лиц, </w:t>
      </w:r>
      <w:r w:rsidR="00240A86">
        <w:rPr>
          <w:rFonts w:ascii="Times New Roman" w:hAnsi="Times New Roman" w:cs="Times New Roman"/>
          <w:sz w:val="28"/>
          <w:szCs w:val="28"/>
        </w:rPr>
        <w:t>перемены при дворе и самые крупные реформы.</w:t>
      </w:r>
    </w:p>
    <w:p w:rsidR="00765F32" w:rsidRDefault="00765F32" w:rsidP="00C95799">
      <w:pPr>
        <w:spacing w:before="40" w:afterLines="40" w:after="96" w:line="360" w:lineRule="auto"/>
        <w:jc w:val="both"/>
        <w:rPr>
          <w:rFonts w:ascii="Times New Roman" w:hAnsi="Times New Roman" w:cs="Times New Roman"/>
          <w:sz w:val="28"/>
          <w:szCs w:val="28"/>
        </w:rPr>
      </w:pPr>
    </w:p>
    <w:p w:rsidR="007826F0" w:rsidRDefault="007826F0" w:rsidP="00C95799">
      <w:pPr>
        <w:spacing w:before="40" w:afterLines="40" w:after="96" w:line="360" w:lineRule="auto"/>
        <w:jc w:val="both"/>
        <w:rPr>
          <w:rFonts w:ascii="Times New Roman" w:hAnsi="Times New Roman" w:cs="Times New Roman"/>
          <w:sz w:val="28"/>
          <w:szCs w:val="28"/>
        </w:rPr>
      </w:pPr>
    </w:p>
    <w:p w:rsidR="007826F0" w:rsidRDefault="007826F0" w:rsidP="00C95799">
      <w:pPr>
        <w:spacing w:before="40" w:afterLines="40" w:after="96" w:line="360" w:lineRule="auto"/>
        <w:jc w:val="both"/>
        <w:rPr>
          <w:rFonts w:ascii="Times New Roman" w:hAnsi="Times New Roman" w:cs="Times New Roman"/>
          <w:sz w:val="28"/>
          <w:szCs w:val="28"/>
        </w:rPr>
      </w:pPr>
    </w:p>
    <w:p w:rsidR="007826F0" w:rsidRDefault="007826F0" w:rsidP="00C95799">
      <w:pPr>
        <w:spacing w:before="40" w:afterLines="40" w:after="96" w:line="360" w:lineRule="auto"/>
        <w:jc w:val="both"/>
        <w:rPr>
          <w:rFonts w:ascii="Times New Roman" w:hAnsi="Times New Roman" w:cs="Times New Roman"/>
          <w:sz w:val="28"/>
          <w:szCs w:val="28"/>
        </w:rPr>
      </w:pPr>
    </w:p>
    <w:p w:rsidR="00765F32" w:rsidRDefault="004319F8" w:rsidP="00C95799">
      <w:pPr>
        <w:spacing w:before="40" w:afterLines="40" w:after="96" w:line="360" w:lineRule="auto"/>
        <w:jc w:val="center"/>
        <w:rPr>
          <w:rFonts w:ascii="Times New Roman" w:hAnsi="Times New Roman" w:cs="Times New Roman"/>
          <w:b/>
          <w:sz w:val="28"/>
          <w:szCs w:val="28"/>
        </w:rPr>
      </w:pPr>
      <w:r>
        <w:rPr>
          <w:rFonts w:ascii="Times New Roman" w:hAnsi="Times New Roman" w:cs="Times New Roman"/>
          <w:b/>
          <w:sz w:val="28"/>
          <w:szCs w:val="28"/>
        </w:rPr>
        <w:t>Глава 2</w:t>
      </w:r>
      <w:r w:rsidR="00765F32" w:rsidRPr="00765F32">
        <w:rPr>
          <w:rFonts w:ascii="Times New Roman" w:hAnsi="Times New Roman" w:cs="Times New Roman"/>
          <w:b/>
          <w:sz w:val="28"/>
          <w:szCs w:val="28"/>
        </w:rPr>
        <w:t xml:space="preserve">. </w:t>
      </w:r>
      <w:r w:rsidR="007222CD">
        <w:rPr>
          <w:rFonts w:ascii="Times New Roman" w:hAnsi="Times New Roman" w:cs="Times New Roman"/>
          <w:b/>
          <w:sz w:val="28"/>
          <w:szCs w:val="28"/>
        </w:rPr>
        <w:t>События в России</w:t>
      </w:r>
    </w:p>
    <w:p w:rsidR="00EC65BC" w:rsidRDefault="00EC65BC" w:rsidP="00C95799">
      <w:pPr>
        <w:spacing w:before="40" w:afterLines="40" w:after="96" w:line="360" w:lineRule="auto"/>
        <w:jc w:val="center"/>
        <w:rPr>
          <w:rFonts w:ascii="Times New Roman" w:hAnsi="Times New Roman" w:cs="Times New Roman"/>
          <w:b/>
          <w:sz w:val="28"/>
          <w:szCs w:val="28"/>
        </w:rPr>
      </w:pPr>
    </w:p>
    <w:p w:rsidR="00EC65BC" w:rsidRPr="00765F32" w:rsidRDefault="00EC65BC" w:rsidP="00C95799">
      <w:pPr>
        <w:spacing w:before="40" w:afterLines="40" w:after="96" w:line="360" w:lineRule="auto"/>
        <w:rPr>
          <w:rFonts w:ascii="Times New Roman" w:hAnsi="Times New Roman" w:cs="Times New Roman"/>
          <w:b/>
          <w:sz w:val="28"/>
          <w:szCs w:val="28"/>
        </w:rPr>
      </w:pPr>
      <w:r>
        <w:rPr>
          <w:rFonts w:ascii="Times New Roman" w:hAnsi="Times New Roman" w:cs="Times New Roman"/>
          <w:b/>
          <w:sz w:val="28"/>
          <w:szCs w:val="28"/>
        </w:rPr>
        <w:t>2.1 Жизнь в России, социальные и культурные сюжеты</w:t>
      </w:r>
    </w:p>
    <w:p w:rsidR="0078080B" w:rsidRPr="009E54C2" w:rsidRDefault="00DF4AF5" w:rsidP="00C95799">
      <w:pPr>
        <w:spacing w:before="40" w:afterLines="40" w:after="96" w:line="360" w:lineRule="auto"/>
        <w:jc w:val="both"/>
        <w:rPr>
          <w:rFonts w:ascii="Times New Roman" w:hAnsi="Times New Roman" w:cs="Times New Roman"/>
          <w:sz w:val="28"/>
          <w:szCs w:val="28"/>
        </w:rPr>
      </w:pPr>
      <w:r>
        <w:rPr>
          <w:rFonts w:ascii="Times New Roman" w:hAnsi="Times New Roman" w:cs="Times New Roman"/>
          <w:sz w:val="28"/>
          <w:szCs w:val="28"/>
        </w:rPr>
        <w:t xml:space="preserve"> П</w:t>
      </w:r>
      <w:r w:rsidR="00570316" w:rsidRPr="009E54C2">
        <w:rPr>
          <w:rFonts w:ascii="Times New Roman" w:hAnsi="Times New Roman" w:cs="Times New Roman"/>
          <w:sz w:val="28"/>
          <w:szCs w:val="28"/>
        </w:rPr>
        <w:t xml:space="preserve">убликации о происходящем в других странах не связанные с государственными делами </w:t>
      </w:r>
      <w:r w:rsidR="00472E51" w:rsidRPr="009E54C2">
        <w:rPr>
          <w:rFonts w:ascii="Times New Roman" w:hAnsi="Times New Roman" w:cs="Times New Roman"/>
          <w:sz w:val="28"/>
          <w:szCs w:val="28"/>
        </w:rPr>
        <w:t>преподносились в разных формах.</w:t>
      </w:r>
      <w:r w:rsidR="00570316" w:rsidRPr="009E54C2">
        <w:rPr>
          <w:rFonts w:ascii="Times New Roman" w:hAnsi="Times New Roman" w:cs="Times New Roman"/>
          <w:sz w:val="28"/>
          <w:szCs w:val="28"/>
        </w:rPr>
        <w:t xml:space="preserve"> </w:t>
      </w:r>
      <w:r w:rsidR="00FE7F3C" w:rsidRPr="009E54C2">
        <w:rPr>
          <w:rFonts w:ascii="Times New Roman" w:hAnsi="Times New Roman" w:cs="Times New Roman"/>
          <w:sz w:val="28"/>
          <w:szCs w:val="28"/>
        </w:rPr>
        <w:t>В</w:t>
      </w:r>
      <w:r w:rsidR="00FE2D6E" w:rsidRPr="009E54C2">
        <w:rPr>
          <w:rFonts w:ascii="Times New Roman" w:hAnsi="Times New Roman" w:cs="Times New Roman"/>
          <w:sz w:val="28"/>
          <w:szCs w:val="28"/>
        </w:rPr>
        <w:t xml:space="preserve"> </w:t>
      </w:r>
      <w:r w:rsidR="00FE7F3C" w:rsidRPr="009E54C2">
        <w:rPr>
          <w:rFonts w:ascii="Times New Roman" w:hAnsi="Times New Roman" w:cs="Times New Roman"/>
          <w:sz w:val="28"/>
          <w:szCs w:val="28"/>
          <w:lang w:val="en-US"/>
        </w:rPr>
        <w:t>Gazette</w:t>
      </w:r>
      <w:r w:rsidR="002151A7" w:rsidRPr="009E54C2">
        <w:rPr>
          <w:rFonts w:ascii="Times New Roman" w:hAnsi="Times New Roman" w:cs="Times New Roman"/>
          <w:sz w:val="28"/>
          <w:szCs w:val="28"/>
        </w:rPr>
        <w:t xml:space="preserve"> </w:t>
      </w:r>
      <w:r w:rsidR="002151A7" w:rsidRPr="009E54C2">
        <w:rPr>
          <w:rFonts w:ascii="Times New Roman" w:hAnsi="Times New Roman" w:cs="Times New Roman"/>
          <w:sz w:val="28"/>
          <w:szCs w:val="28"/>
          <w:lang w:val="en-US"/>
        </w:rPr>
        <w:t>d</w:t>
      </w:r>
      <w:r w:rsidR="002151A7" w:rsidRPr="009E54C2">
        <w:rPr>
          <w:rFonts w:ascii="Times New Roman" w:hAnsi="Times New Roman" w:cs="Times New Roman"/>
          <w:sz w:val="28"/>
          <w:szCs w:val="28"/>
        </w:rPr>
        <w:t>’</w:t>
      </w:r>
      <w:r w:rsidR="002151A7" w:rsidRPr="009E54C2">
        <w:rPr>
          <w:rFonts w:ascii="Times New Roman" w:hAnsi="Times New Roman" w:cs="Times New Roman"/>
          <w:sz w:val="28"/>
          <w:szCs w:val="28"/>
          <w:lang w:val="en-US"/>
        </w:rPr>
        <w:t>Amsterdam</w:t>
      </w:r>
      <w:r w:rsidR="00FE7F3C" w:rsidRPr="009E54C2">
        <w:rPr>
          <w:rFonts w:ascii="Times New Roman" w:hAnsi="Times New Roman" w:cs="Times New Roman"/>
          <w:sz w:val="28"/>
          <w:szCs w:val="28"/>
        </w:rPr>
        <w:t xml:space="preserve"> нередко рассказывали о новшествах культуры в европейских столицах – репортёры рассказывали о спектаклях, балетах, новых книгах известных авторов и, разум</w:t>
      </w:r>
      <w:r w:rsidR="00570316" w:rsidRPr="009E54C2">
        <w:rPr>
          <w:rFonts w:ascii="Times New Roman" w:hAnsi="Times New Roman" w:cs="Times New Roman"/>
          <w:sz w:val="28"/>
          <w:szCs w:val="28"/>
        </w:rPr>
        <w:t xml:space="preserve">еется, празднествах при дворах. Статьи </w:t>
      </w:r>
      <w:r w:rsidR="00570316" w:rsidRPr="009E54C2">
        <w:rPr>
          <w:rFonts w:ascii="Times New Roman" w:hAnsi="Times New Roman" w:cs="Times New Roman"/>
          <w:sz w:val="28"/>
          <w:szCs w:val="28"/>
          <w:lang w:val="en-US"/>
        </w:rPr>
        <w:t>Gentleman</w:t>
      </w:r>
      <w:r w:rsidR="00570316" w:rsidRPr="009E54C2">
        <w:rPr>
          <w:rFonts w:ascii="Times New Roman" w:hAnsi="Times New Roman" w:cs="Times New Roman"/>
          <w:sz w:val="28"/>
          <w:szCs w:val="28"/>
        </w:rPr>
        <w:t>’</w:t>
      </w:r>
      <w:r w:rsidR="00570316" w:rsidRPr="009E54C2">
        <w:rPr>
          <w:rFonts w:ascii="Times New Roman" w:hAnsi="Times New Roman" w:cs="Times New Roman"/>
          <w:sz w:val="28"/>
          <w:szCs w:val="28"/>
          <w:lang w:val="en-US"/>
        </w:rPr>
        <w:t>s</w:t>
      </w:r>
      <w:r w:rsidR="00570316" w:rsidRPr="009E54C2">
        <w:rPr>
          <w:rFonts w:ascii="Times New Roman" w:hAnsi="Times New Roman" w:cs="Times New Roman"/>
          <w:sz w:val="28"/>
          <w:szCs w:val="28"/>
        </w:rPr>
        <w:t xml:space="preserve"> </w:t>
      </w:r>
      <w:r w:rsidR="00570316" w:rsidRPr="009E54C2">
        <w:rPr>
          <w:rFonts w:ascii="Times New Roman" w:hAnsi="Times New Roman" w:cs="Times New Roman"/>
          <w:sz w:val="28"/>
          <w:szCs w:val="28"/>
          <w:lang w:val="en-US"/>
        </w:rPr>
        <w:t>Magazine</w:t>
      </w:r>
      <w:r w:rsidR="00570316" w:rsidRPr="009E54C2">
        <w:rPr>
          <w:rFonts w:ascii="Times New Roman" w:hAnsi="Times New Roman" w:cs="Times New Roman"/>
          <w:sz w:val="28"/>
          <w:szCs w:val="28"/>
        </w:rPr>
        <w:t xml:space="preserve"> были самыми разнообразными – от биографий зарубежных политиков и учёных, до описаний «удивительных» мест, традиций и событий. В </w:t>
      </w:r>
      <w:r w:rsidR="00570316" w:rsidRPr="009E54C2">
        <w:rPr>
          <w:rFonts w:ascii="Times New Roman" w:hAnsi="Times New Roman" w:cs="Times New Roman"/>
          <w:sz w:val="28"/>
          <w:szCs w:val="28"/>
          <w:lang w:val="en-US"/>
        </w:rPr>
        <w:t>Annual</w:t>
      </w:r>
      <w:r w:rsidR="00570316" w:rsidRPr="009E54C2">
        <w:rPr>
          <w:rFonts w:ascii="Times New Roman" w:hAnsi="Times New Roman" w:cs="Times New Roman"/>
          <w:sz w:val="28"/>
          <w:szCs w:val="28"/>
        </w:rPr>
        <w:t xml:space="preserve"> </w:t>
      </w:r>
      <w:r w:rsidR="00570316" w:rsidRPr="009E54C2">
        <w:rPr>
          <w:rFonts w:ascii="Times New Roman" w:hAnsi="Times New Roman" w:cs="Times New Roman"/>
          <w:sz w:val="28"/>
          <w:szCs w:val="28"/>
          <w:lang w:val="en-US"/>
        </w:rPr>
        <w:t>Register</w:t>
      </w:r>
      <w:r w:rsidR="00570316" w:rsidRPr="009E54C2">
        <w:rPr>
          <w:rFonts w:ascii="Times New Roman" w:hAnsi="Times New Roman" w:cs="Times New Roman"/>
          <w:sz w:val="28"/>
          <w:szCs w:val="28"/>
        </w:rPr>
        <w:t xml:space="preserve"> же,</w:t>
      </w:r>
      <w:r w:rsidR="005E461D" w:rsidRPr="009E54C2">
        <w:rPr>
          <w:rFonts w:ascii="Times New Roman" w:hAnsi="Times New Roman" w:cs="Times New Roman"/>
          <w:sz w:val="28"/>
          <w:szCs w:val="28"/>
        </w:rPr>
        <w:t xml:space="preserve"> очевидно, попадали лишь самые </w:t>
      </w:r>
      <w:r w:rsidR="005E461D" w:rsidRPr="009E54C2">
        <w:rPr>
          <w:rFonts w:ascii="Times New Roman" w:hAnsi="Times New Roman" w:cs="Times New Roman"/>
          <w:sz w:val="28"/>
          <w:szCs w:val="28"/>
        </w:rPr>
        <w:lastRenderedPageBreak/>
        <w:t>интересные и запоминающиеся для публики истории, по</w:t>
      </w:r>
      <w:r w:rsidR="0078080B" w:rsidRPr="009E54C2">
        <w:rPr>
          <w:rFonts w:ascii="Times New Roman" w:hAnsi="Times New Roman" w:cs="Times New Roman"/>
          <w:sz w:val="28"/>
          <w:szCs w:val="28"/>
        </w:rPr>
        <w:t xml:space="preserve">этому обычные сведения о других странах там почти не появлялись. </w:t>
      </w:r>
      <w:r w:rsidR="0078080B" w:rsidRPr="009E54C2">
        <w:rPr>
          <w:rFonts w:ascii="Times New Roman" w:hAnsi="Times New Roman" w:cs="Times New Roman"/>
          <w:sz w:val="28"/>
          <w:szCs w:val="28"/>
          <w:lang w:val="en-US"/>
        </w:rPr>
        <w:t>Gazette</w:t>
      </w:r>
      <w:r w:rsidR="0078080B" w:rsidRPr="009E54C2">
        <w:rPr>
          <w:rFonts w:ascii="Times New Roman" w:hAnsi="Times New Roman" w:cs="Times New Roman"/>
          <w:sz w:val="28"/>
          <w:szCs w:val="28"/>
        </w:rPr>
        <w:t xml:space="preserve"> </w:t>
      </w:r>
      <w:r w:rsidR="0078080B" w:rsidRPr="009E54C2">
        <w:rPr>
          <w:rFonts w:ascii="Times New Roman" w:hAnsi="Times New Roman" w:cs="Times New Roman"/>
          <w:sz w:val="28"/>
          <w:szCs w:val="28"/>
          <w:lang w:val="en-US"/>
        </w:rPr>
        <w:t>de</w:t>
      </w:r>
      <w:r w:rsidR="0078080B" w:rsidRPr="009E54C2">
        <w:rPr>
          <w:rFonts w:ascii="Times New Roman" w:hAnsi="Times New Roman" w:cs="Times New Roman"/>
          <w:sz w:val="28"/>
          <w:szCs w:val="28"/>
        </w:rPr>
        <w:t xml:space="preserve"> </w:t>
      </w:r>
      <w:r w:rsidR="0078080B" w:rsidRPr="009E54C2">
        <w:rPr>
          <w:rFonts w:ascii="Times New Roman" w:hAnsi="Times New Roman" w:cs="Times New Roman"/>
          <w:sz w:val="28"/>
          <w:szCs w:val="28"/>
          <w:lang w:val="en-US"/>
        </w:rPr>
        <w:t>France</w:t>
      </w:r>
      <w:r w:rsidR="0078080B" w:rsidRPr="009E54C2">
        <w:rPr>
          <w:rFonts w:ascii="Times New Roman" w:hAnsi="Times New Roman" w:cs="Times New Roman"/>
          <w:sz w:val="28"/>
          <w:szCs w:val="28"/>
        </w:rPr>
        <w:t xml:space="preserve"> в этом отношении какой-либо системы не придерживалась вовсе.</w:t>
      </w:r>
    </w:p>
    <w:p w:rsidR="0078080B" w:rsidRPr="009E54C2" w:rsidRDefault="00BB6984" w:rsidP="00C95799">
      <w:pPr>
        <w:spacing w:before="40" w:afterLines="40" w:after="96" w:line="360" w:lineRule="auto"/>
        <w:jc w:val="both"/>
        <w:rPr>
          <w:rFonts w:ascii="Times New Roman" w:hAnsi="Times New Roman" w:cs="Times New Roman"/>
          <w:sz w:val="28"/>
          <w:szCs w:val="28"/>
        </w:rPr>
      </w:pPr>
      <w:r w:rsidRPr="009E54C2">
        <w:rPr>
          <w:rFonts w:ascii="Times New Roman" w:hAnsi="Times New Roman" w:cs="Times New Roman"/>
          <w:sz w:val="28"/>
          <w:szCs w:val="28"/>
        </w:rPr>
        <w:t xml:space="preserve"> Для начала рассмотрим о чём писали репортёры вне политики. </w:t>
      </w:r>
    </w:p>
    <w:p w:rsidR="00BB6984" w:rsidRPr="00E3353B" w:rsidRDefault="00BB6984" w:rsidP="00C95799">
      <w:pPr>
        <w:spacing w:before="40" w:afterLines="40" w:after="96" w:line="360" w:lineRule="auto"/>
        <w:jc w:val="both"/>
        <w:rPr>
          <w:rFonts w:ascii="Times New Roman" w:hAnsi="Times New Roman" w:cs="Times New Roman"/>
          <w:sz w:val="28"/>
          <w:szCs w:val="28"/>
        </w:rPr>
      </w:pPr>
      <w:r w:rsidRPr="009E54C2">
        <w:rPr>
          <w:rFonts w:ascii="Times New Roman" w:hAnsi="Times New Roman" w:cs="Times New Roman"/>
          <w:sz w:val="28"/>
          <w:szCs w:val="28"/>
        </w:rPr>
        <w:t xml:space="preserve">  </w:t>
      </w:r>
      <w:r w:rsidR="00E3353B">
        <w:rPr>
          <w:rFonts w:ascii="Times New Roman" w:hAnsi="Times New Roman" w:cs="Times New Roman"/>
          <w:sz w:val="28"/>
          <w:szCs w:val="28"/>
        </w:rPr>
        <w:t>Самыми нейтральными, пожалуй, были</w:t>
      </w:r>
      <w:r w:rsidRPr="009E54C2">
        <w:rPr>
          <w:rFonts w:ascii="Times New Roman" w:hAnsi="Times New Roman" w:cs="Times New Roman"/>
          <w:sz w:val="28"/>
          <w:szCs w:val="28"/>
        </w:rPr>
        <w:t xml:space="preserve"> новости о чрезвычайных происшествиях.</w:t>
      </w:r>
      <w:r w:rsidR="00E3353B">
        <w:rPr>
          <w:rFonts w:ascii="Times New Roman" w:hAnsi="Times New Roman" w:cs="Times New Roman"/>
          <w:sz w:val="28"/>
          <w:szCs w:val="28"/>
        </w:rPr>
        <w:t xml:space="preserve"> К примеру, о сильном </w:t>
      </w:r>
      <w:r w:rsidR="00E3353B" w:rsidRPr="001C02BE">
        <w:rPr>
          <w:rFonts w:ascii="Times New Roman" w:hAnsi="Times New Roman" w:cs="Times New Roman"/>
          <w:sz w:val="28"/>
          <w:szCs w:val="28"/>
        </w:rPr>
        <w:t>землетрясении в Сибири сообщали и в амстердамской газете</w:t>
      </w:r>
      <w:r w:rsidR="00E3353B">
        <w:rPr>
          <w:rStyle w:val="a5"/>
          <w:rFonts w:ascii="Times New Roman" w:hAnsi="Times New Roman" w:cs="Times New Roman"/>
          <w:sz w:val="28"/>
          <w:szCs w:val="28"/>
        </w:rPr>
        <w:footnoteReference w:id="49"/>
      </w:r>
      <w:r w:rsidR="00E3353B" w:rsidRPr="001C02BE">
        <w:rPr>
          <w:rFonts w:ascii="Times New Roman" w:hAnsi="Times New Roman" w:cs="Times New Roman"/>
          <w:sz w:val="28"/>
          <w:szCs w:val="28"/>
        </w:rPr>
        <w:t xml:space="preserve">, и в </w:t>
      </w:r>
      <w:r w:rsidR="00E3353B" w:rsidRPr="001C02BE">
        <w:rPr>
          <w:rFonts w:ascii="Times New Roman" w:hAnsi="Times New Roman" w:cs="Times New Roman"/>
          <w:sz w:val="28"/>
          <w:szCs w:val="28"/>
          <w:lang w:val="en-US"/>
        </w:rPr>
        <w:t>Gentleman</w:t>
      </w:r>
      <w:r w:rsidR="00E3353B" w:rsidRPr="001C02BE">
        <w:rPr>
          <w:rFonts w:ascii="Times New Roman" w:hAnsi="Times New Roman" w:cs="Times New Roman"/>
          <w:sz w:val="28"/>
          <w:szCs w:val="28"/>
        </w:rPr>
        <w:t>’</w:t>
      </w:r>
      <w:r w:rsidR="00E3353B" w:rsidRPr="001C02BE">
        <w:rPr>
          <w:rFonts w:ascii="Times New Roman" w:hAnsi="Times New Roman" w:cs="Times New Roman"/>
          <w:sz w:val="28"/>
          <w:szCs w:val="28"/>
          <w:lang w:val="en-US"/>
        </w:rPr>
        <w:t>s</w:t>
      </w:r>
      <w:r w:rsidR="00E3353B" w:rsidRPr="001C02BE">
        <w:rPr>
          <w:rFonts w:ascii="Times New Roman" w:hAnsi="Times New Roman" w:cs="Times New Roman"/>
          <w:sz w:val="28"/>
          <w:szCs w:val="28"/>
        </w:rPr>
        <w:t xml:space="preserve"> </w:t>
      </w:r>
      <w:r w:rsidR="00E3353B" w:rsidRPr="001C02BE">
        <w:rPr>
          <w:rFonts w:ascii="Times New Roman" w:hAnsi="Times New Roman" w:cs="Times New Roman"/>
          <w:sz w:val="28"/>
          <w:szCs w:val="28"/>
          <w:lang w:val="en-US"/>
        </w:rPr>
        <w:t>Magazine</w:t>
      </w:r>
      <w:r w:rsidR="00E3353B">
        <w:rPr>
          <w:rStyle w:val="a5"/>
          <w:rFonts w:ascii="Times New Roman" w:hAnsi="Times New Roman" w:cs="Times New Roman"/>
          <w:sz w:val="28"/>
          <w:szCs w:val="28"/>
          <w:lang w:val="en-US"/>
        </w:rPr>
        <w:footnoteReference w:id="50"/>
      </w:r>
      <w:r w:rsidR="00E3353B" w:rsidRPr="001C02BE">
        <w:rPr>
          <w:rFonts w:ascii="Times New Roman" w:hAnsi="Times New Roman" w:cs="Times New Roman"/>
          <w:sz w:val="28"/>
          <w:szCs w:val="28"/>
        </w:rPr>
        <w:t>.</w:t>
      </w:r>
      <w:r w:rsidR="00E3353B">
        <w:rPr>
          <w:rFonts w:ascii="Times New Roman" w:hAnsi="Times New Roman" w:cs="Times New Roman"/>
          <w:sz w:val="28"/>
          <w:szCs w:val="28"/>
        </w:rPr>
        <w:t xml:space="preserve"> Репортёры рассказывали и о пожаре в Петербурге в 1763 г., описывая распространение огня и приблизительный масштаб урона. Бедствия освещались сухо, без каких-либо комментариев.</w:t>
      </w:r>
    </w:p>
    <w:p w:rsidR="00BB6984" w:rsidRPr="009E54C2" w:rsidRDefault="00BB6984" w:rsidP="00C95799">
      <w:pPr>
        <w:spacing w:before="40" w:afterLines="40" w:after="96" w:line="360" w:lineRule="auto"/>
        <w:jc w:val="both"/>
        <w:rPr>
          <w:rFonts w:ascii="Times New Roman" w:hAnsi="Times New Roman" w:cs="Times New Roman"/>
          <w:sz w:val="28"/>
          <w:szCs w:val="28"/>
        </w:rPr>
      </w:pPr>
      <w:r w:rsidRPr="009E54C2">
        <w:rPr>
          <w:rFonts w:ascii="Times New Roman" w:hAnsi="Times New Roman" w:cs="Times New Roman"/>
          <w:sz w:val="28"/>
          <w:szCs w:val="28"/>
        </w:rPr>
        <w:t xml:space="preserve"> Часть </w:t>
      </w:r>
      <w:r w:rsidR="00DF4AF5" w:rsidRPr="009E54C2">
        <w:rPr>
          <w:rFonts w:ascii="Times New Roman" w:hAnsi="Times New Roman" w:cs="Times New Roman"/>
          <w:sz w:val="28"/>
          <w:szCs w:val="28"/>
        </w:rPr>
        <w:t>публикаций,</w:t>
      </w:r>
      <w:r w:rsidRPr="009E54C2">
        <w:rPr>
          <w:rFonts w:ascii="Times New Roman" w:hAnsi="Times New Roman" w:cs="Times New Roman"/>
          <w:sz w:val="28"/>
          <w:szCs w:val="28"/>
        </w:rPr>
        <w:t xml:space="preserve"> связанных с науками также касалась России</w:t>
      </w:r>
      <w:r w:rsidR="00090F1C">
        <w:rPr>
          <w:rFonts w:ascii="Times New Roman" w:hAnsi="Times New Roman" w:cs="Times New Roman"/>
          <w:sz w:val="28"/>
          <w:szCs w:val="28"/>
        </w:rPr>
        <w:t>.</w:t>
      </w:r>
      <w:r w:rsidRPr="009E54C2">
        <w:rPr>
          <w:rFonts w:ascii="Times New Roman" w:hAnsi="Times New Roman" w:cs="Times New Roman"/>
          <w:sz w:val="28"/>
          <w:szCs w:val="28"/>
        </w:rPr>
        <w:t xml:space="preserve"> </w:t>
      </w:r>
      <w:r w:rsidR="00090F1C">
        <w:rPr>
          <w:rFonts w:ascii="Times New Roman" w:hAnsi="Times New Roman" w:cs="Times New Roman"/>
          <w:sz w:val="28"/>
          <w:szCs w:val="28"/>
        </w:rPr>
        <w:t xml:space="preserve">В </w:t>
      </w:r>
      <w:r w:rsidR="00090F1C">
        <w:rPr>
          <w:rFonts w:ascii="Times New Roman" w:hAnsi="Times New Roman" w:cs="Times New Roman"/>
          <w:sz w:val="28"/>
          <w:szCs w:val="28"/>
          <w:lang w:val="en-US"/>
        </w:rPr>
        <w:t>Gentleman</w:t>
      </w:r>
      <w:r w:rsidR="00090F1C" w:rsidRPr="00090F1C">
        <w:rPr>
          <w:rFonts w:ascii="Times New Roman" w:hAnsi="Times New Roman" w:cs="Times New Roman"/>
          <w:sz w:val="28"/>
          <w:szCs w:val="28"/>
        </w:rPr>
        <w:t>’</w:t>
      </w:r>
      <w:r w:rsidR="00090F1C">
        <w:rPr>
          <w:rFonts w:ascii="Times New Roman" w:hAnsi="Times New Roman" w:cs="Times New Roman"/>
          <w:sz w:val="28"/>
          <w:szCs w:val="28"/>
          <w:lang w:val="en-US"/>
        </w:rPr>
        <w:t>s</w:t>
      </w:r>
      <w:r w:rsidR="00090F1C" w:rsidRPr="00090F1C">
        <w:rPr>
          <w:rFonts w:ascii="Times New Roman" w:hAnsi="Times New Roman" w:cs="Times New Roman"/>
          <w:sz w:val="28"/>
          <w:szCs w:val="28"/>
        </w:rPr>
        <w:t xml:space="preserve"> </w:t>
      </w:r>
      <w:r w:rsidR="00090F1C">
        <w:rPr>
          <w:rFonts w:ascii="Times New Roman" w:hAnsi="Times New Roman" w:cs="Times New Roman"/>
          <w:sz w:val="28"/>
          <w:szCs w:val="28"/>
          <w:lang w:val="en-US"/>
        </w:rPr>
        <w:t>Magazine</w:t>
      </w:r>
      <w:r w:rsidR="00090F1C" w:rsidRPr="00090F1C">
        <w:rPr>
          <w:rFonts w:ascii="Times New Roman" w:hAnsi="Times New Roman" w:cs="Times New Roman"/>
          <w:sz w:val="28"/>
          <w:szCs w:val="28"/>
        </w:rPr>
        <w:t xml:space="preserve"> </w:t>
      </w:r>
      <w:r w:rsidR="00090F1C">
        <w:rPr>
          <w:rFonts w:ascii="Times New Roman" w:hAnsi="Times New Roman" w:cs="Times New Roman"/>
          <w:sz w:val="28"/>
          <w:szCs w:val="28"/>
        </w:rPr>
        <w:t>приходило подробное описание Камчатки и её жителей</w:t>
      </w:r>
      <w:r w:rsidR="00090F1C">
        <w:rPr>
          <w:rStyle w:val="a5"/>
          <w:rFonts w:ascii="Times New Roman" w:hAnsi="Times New Roman" w:cs="Times New Roman"/>
          <w:sz w:val="28"/>
          <w:szCs w:val="28"/>
        </w:rPr>
        <w:footnoteReference w:id="51"/>
      </w:r>
      <w:r w:rsidR="005E1B62">
        <w:rPr>
          <w:rFonts w:ascii="Times New Roman" w:hAnsi="Times New Roman" w:cs="Times New Roman"/>
          <w:sz w:val="28"/>
          <w:szCs w:val="28"/>
        </w:rPr>
        <w:t xml:space="preserve"> и </w:t>
      </w:r>
      <w:r w:rsidR="00386569">
        <w:rPr>
          <w:rFonts w:ascii="Times New Roman" w:hAnsi="Times New Roman" w:cs="Times New Roman"/>
          <w:sz w:val="28"/>
          <w:szCs w:val="28"/>
        </w:rPr>
        <w:t xml:space="preserve">рассказ об экспериментах с «созданием </w:t>
      </w:r>
      <w:r w:rsidR="00840956">
        <w:rPr>
          <w:rFonts w:ascii="Times New Roman" w:hAnsi="Times New Roman" w:cs="Times New Roman"/>
          <w:sz w:val="28"/>
          <w:szCs w:val="28"/>
        </w:rPr>
        <w:t>искусственного</w:t>
      </w:r>
      <w:r w:rsidR="00386569">
        <w:rPr>
          <w:rFonts w:ascii="Times New Roman" w:hAnsi="Times New Roman" w:cs="Times New Roman"/>
          <w:sz w:val="28"/>
          <w:szCs w:val="28"/>
        </w:rPr>
        <w:t xml:space="preserve"> холода» в Петербурге</w:t>
      </w:r>
      <w:r w:rsidR="00386569">
        <w:rPr>
          <w:rStyle w:val="a5"/>
          <w:rFonts w:ascii="Times New Roman" w:hAnsi="Times New Roman" w:cs="Times New Roman"/>
          <w:sz w:val="28"/>
          <w:szCs w:val="28"/>
        </w:rPr>
        <w:footnoteReference w:id="52"/>
      </w:r>
      <w:r w:rsidR="00386569">
        <w:rPr>
          <w:rFonts w:ascii="Times New Roman" w:hAnsi="Times New Roman" w:cs="Times New Roman"/>
          <w:sz w:val="28"/>
          <w:szCs w:val="28"/>
        </w:rPr>
        <w:t>.</w:t>
      </w:r>
      <w:r w:rsidR="00840956">
        <w:rPr>
          <w:rFonts w:ascii="Times New Roman" w:hAnsi="Times New Roman" w:cs="Times New Roman"/>
          <w:sz w:val="28"/>
          <w:szCs w:val="28"/>
        </w:rPr>
        <w:t xml:space="preserve"> Упоминались и посещавшие Россию для исследований иностранцы, такие как аббат Шапе Атерош, желавший наблюдать проход Венеры перед Солнцем в Тобольске.</w:t>
      </w:r>
      <w:r w:rsidR="00386569">
        <w:rPr>
          <w:rFonts w:ascii="Times New Roman" w:hAnsi="Times New Roman" w:cs="Times New Roman"/>
          <w:sz w:val="28"/>
          <w:szCs w:val="28"/>
        </w:rPr>
        <w:t xml:space="preserve"> </w:t>
      </w:r>
      <w:r w:rsidRPr="009E54C2">
        <w:rPr>
          <w:rFonts w:ascii="Times New Roman" w:hAnsi="Times New Roman" w:cs="Times New Roman"/>
          <w:sz w:val="28"/>
          <w:szCs w:val="28"/>
        </w:rPr>
        <w:t xml:space="preserve">Во второй половине </w:t>
      </w:r>
      <w:r w:rsidRPr="009E54C2">
        <w:rPr>
          <w:rFonts w:ascii="Times New Roman" w:hAnsi="Times New Roman" w:cs="Times New Roman"/>
          <w:sz w:val="28"/>
          <w:szCs w:val="28"/>
          <w:lang w:val="en-US"/>
        </w:rPr>
        <w:t>XVIII</w:t>
      </w:r>
      <w:r w:rsidRPr="009E54C2">
        <w:rPr>
          <w:rFonts w:ascii="Times New Roman" w:hAnsi="Times New Roman" w:cs="Times New Roman"/>
          <w:sz w:val="28"/>
          <w:szCs w:val="28"/>
        </w:rPr>
        <w:t xml:space="preserve"> века интерес к естественным наукам в Европе выходил на новый уровень</w:t>
      </w:r>
      <w:r w:rsidRPr="009E54C2">
        <w:rPr>
          <w:rStyle w:val="a5"/>
          <w:rFonts w:ascii="Times New Roman" w:hAnsi="Times New Roman" w:cs="Times New Roman"/>
          <w:sz w:val="28"/>
          <w:szCs w:val="28"/>
        </w:rPr>
        <w:footnoteReference w:id="53"/>
      </w:r>
      <w:r w:rsidRPr="009E54C2">
        <w:rPr>
          <w:rFonts w:ascii="Times New Roman" w:hAnsi="Times New Roman" w:cs="Times New Roman"/>
          <w:sz w:val="28"/>
          <w:szCs w:val="28"/>
        </w:rPr>
        <w:t xml:space="preserve">, поэтому определённой группе читателей эти сведения были весьма интересны. </w:t>
      </w:r>
      <w:r w:rsidR="00580B96">
        <w:rPr>
          <w:rFonts w:ascii="Times New Roman" w:hAnsi="Times New Roman" w:cs="Times New Roman"/>
          <w:sz w:val="28"/>
          <w:szCs w:val="28"/>
        </w:rPr>
        <w:t xml:space="preserve">Иногда в изданиях упоминалась Императорская Академия Наук и Художеств. </w:t>
      </w:r>
      <w:r w:rsidR="00090F1C">
        <w:rPr>
          <w:rFonts w:ascii="Times New Roman" w:hAnsi="Times New Roman" w:cs="Times New Roman"/>
          <w:sz w:val="28"/>
          <w:szCs w:val="28"/>
        </w:rPr>
        <w:t>Репортёры довольно подробно рассказывали о научных конкурсах, условиях участия и, разумеется, победителях</w:t>
      </w:r>
      <w:r w:rsidR="00840956">
        <w:rPr>
          <w:rStyle w:val="a5"/>
          <w:rFonts w:ascii="Times New Roman" w:hAnsi="Times New Roman" w:cs="Times New Roman"/>
          <w:sz w:val="28"/>
          <w:szCs w:val="28"/>
        </w:rPr>
        <w:footnoteReference w:id="54"/>
      </w:r>
      <w:r w:rsidR="00090F1C">
        <w:rPr>
          <w:rFonts w:ascii="Times New Roman" w:hAnsi="Times New Roman" w:cs="Times New Roman"/>
          <w:sz w:val="28"/>
          <w:szCs w:val="28"/>
        </w:rPr>
        <w:t xml:space="preserve">. Также освещались выступления академиков и визит в Академию императрицы. </w:t>
      </w:r>
    </w:p>
    <w:p w:rsidR="0078080B" w:rsidRPr="009E54C2" w:rsidRDefault="00472E51" w:rsidP="00C95799">
      <w:pPr>
        <w:spacing w:before="40" w:afterLines="40" w:after="96" w:line="360" w:lineRule="auto"/>
        <w:jc w:val="both"/>
        <w:rPr>
          <w:rFonts w:ascii="Times New Roman" w:hAnsi="Times New Roman" w:cs="Times New Roman"/>
          <w:sz w:val="28"/>
          <w:szCs w:val="28"/>
        </w:rPr>
      </w:pPr>
      <w:r w:rsidRPr="009E54C2">
        <w:rPr>
          <w:rFonts w:ascii="Times New Roman" w:hAnsi="Times New Roman" w:cs="Times New Roman"/>
          <w:sz w:val="28"/>
          <w:szCs w:val="28"/>
        </w:rPr>
        <w:t xml:space="preserve"> Темы религии в России издания касались редко</w:t>
      </w:r>
      <w:r w:rsidR="008B7218" w:rsidRPr="009E54C2">
        <w:rPr>
          <w:rFonts w:ascii="Times New Roman" w:hAnsi="Times New Roman" w:cs="Times New Roman"/>
          <w:sz w:val="28"/>
          <w:szCs w:val="28"/>
        </w:rPr>
        <w:t xml:space="preserve"> и лишь по </w:t>
      </w:r>
      <w:r w:rsidR="00644745" w:rsidRPr="009E54C2">
        <w:rPr>
          <w:rFonts w:ascii="Times New Roman" w:hAnsi="Times New Roman" w:cs="Times New Roman"/>
          <w:sz w:val="28"/>
          <w:szCs w:val="28"/>
        </w:rPr>
        <w:t>особенным</w:t>
      </w:r>
      <w:r w:rsidR="008B7218" w:rsidRPr="009E54C2">
        <w:rPr>
          <w:rFonts w:ascii="Times New Roman" w:hAnsi="Times New Roman" w:cs="Times New Roman"/>
          <w:sz w:val="28"/>
          <w:szCs w:val="28"/>
        </w:rPr>
        <w:t xml:space="preserve"> поводам. Примечательны сообщения в газетах о «Каскольниках» - так во французских изданиях называли старообрядцев. </w:t>
      </w:r>
      <w:r w:rsidR="005C0326" w:rsidRPr="009E54C2">
        <w:rPr>
          <w:rFonts w:ascii="Times New Roman" w:hAnsi="Times New Roman" w:cs="Times New Roman"/>
          <w:sz w:val="28"/>
          <w:szCs w:val="28"/>
        </w:rPr>
        <w:t xml:space="preserve">По ошибке либо репортёров, </w:t>
      </w:r>
      <w:r w:rsidR="005C0326" w:rsidRPr="009E54C2">
        <w:rPr>
          <w:rFonts w:ascii="Times New Roman" w:hAnsi="Times New Roman" w:cs="Times New Roman"/>
          <w:sz w:val="28"/>
          <w:szCs w:val="28"/>
        </w:rPr>
        <w:lastRenderedPageBreak/>
        <w:t>либо издателей, употреблялось именно написание «</w:t>
      </w:r>
      <w:r w:rsidR="005C0326" w:rsidRPr="009E54C2">
        <w:rPr>
          <w:rFonts w:ascii="Times New Roman" w:hAnsi="Times New Roman" w:cs="Times New Roman"/>
          <w:sz w:val="28"/>
          <w:szCs w:val="28"/>
          <w:lang w:val="en-US"/>
        </w:rPr>
        <w:t>Kaskolniques</w:t>
      </w:r>
      <w:r w:rsidR="005C0326" w:rsidRPr="009E54C2">
        <w:rPr>
          <w:rFonts w:ascii="Times New Roman" w:hAnsi="Times New Roman" w:cs="Times New Roman"/>
          <w:sz w:val="28"/>
          <w:szCs w:val="28"/>
        </w:rPr>
        <w:t xml:space="preserve">». В </w:t>
      </w:r>
      <w:r w:rsidR="005C0326" w:rsidRPr="009E54C2">
        <w:rPr>
          <w:rFonts w:ascii="Times New Roman" w:hAnsi="Times New Roman" w:cs="Times New Roman"/>
          <w:sz w:val="28"/>
          <w:szCs w:val="28"/>
          <w:lang w:val="en-US"/>
        </w:rPr>
        <w:t>Gazette</w:t>
      </w:r>
      <w:r w:rsidR="005C0326" w:rsidRPr="009E54C2">
        <w:rPr>
          <w:rFonts w:ascii="Times New Roman" w:hAnsi="Times New Roman" w:cs="Times New Roman"/>
          <w:sz w:val="28"/>
          <w:szCs w:val="28"/>
        </w:rPr>
        <w:t xml:space="preserve"> </w:t>
      </w:r>
      <w:r w:rsidR="005C0326" w:rsidRPr="009E54C2">
        <w:rPr>
          <w:rFonts w:ascii="Times New Roman" w:hAnsi="Times New Roman" w:cs="Times New Roman"/>
          <w:sz w:val="28"/>
          <w:szCs w:val="28"/>
          <w:lang w:val="en-US"/>
        </w:rPr>
        <w:t>de</w:t>
      </w:r>
      <w:r w:rsidR="005C0326" w:rsidRPr="009E54C2">
        <w:rPr>
          <w:rFonts w:ascii="Times New Roman" w:hAnsi="Times New Roman" w:cs="Times New Roman"/>
          <w:sz w:val="28"/>
          <w:szCs w:val="28"/>
        </w:rPr>
        <w:t xml:space="preserve"> </w:t>
      </w:r>
      <w:r w:rsidR="005C0326" w:rsidRPr="009E54C2">
        <w:rPr>
          <w:rFonts w:ascii="Times New Roman" w:hAnsi="Times New Roman" w:cs="Times New Roman"/>
          <w:sz w:val="28"/>
          <w:szCs w:val="28"/>
          <w:lang w:val="en-US"/>
        </w:rPr>
        <w:t>France</w:t>
      </w:r>
      <w:r w:rsidR="005C0326" w:rsidRPr="009E54C2">
        <w:rPr>
          <w:rFonts w:ascii="Times New Roman" w:hAnsi="Times New Roman" w:cs="Times New Roman"/>
          <w:sz w:val="28"/>
          <w:szCs w:val="28"/>
        </w:rPr>
        <w:t xml:space="preserve"> они описывались как </w:t>
      </w:r>
      <w:r w:rsidR="00DC1414" w:rsidRPr="009E54C2">
        <w:rPr>
          <w:rFonts w:ascii="Times New Roman" w:hAnsi="Times New Roman" w:cs="Times New Roman"/>
          <w:sz w:val="28"/>
          <w:szCs w:val="28"/>
        </w:rPr>
        <w:t>секта</w:t>
      </w:r>
      <w:r w:rsidR="00B95AF1" w:rsidRPr="009E54C2">
        <w:rPr>
          <w:rFonts w:ascii="Times New Roman" w:hAnsi="Times New Roman" w:cs="Times New Roman"/>
          <w:sz w:val="28"/>
          <w:szCs w:val="28"/>
        </w:rPr>
        <w:t>, отколовшаяся от греческая Церкви, а единственным отличием от традиционного православия называлась вера в необходимость креститься двумя пальцами.</w:t>
      </w:r>
    </w:p>
    <w:p w:rsidR="001A5F52" w:rsidRPr="009E54C2" w:rsidRDefault="00BC0086" w:rsidP="00C95799">
      <w:pPr>
        <w:spacing w:before="40" w:afterLines="40" w:after="96" w:line="360" w:lineRule="auto"/>
        <w:jc w:val="both"/>
        <w:rPr>
          <w:rFonts w:ascii="Times New Roman" w:hAnsi="Times New Roman" w:cs="Times New Roman"/>
          <w:sz w:val="28"/>
          <w:szCs w:val="28"/>
        </w:rPr>
      </w:pPr>
      <w:r>
        <w:rPr>
          <w:rFonts w:ascii="Times New Roman" w:hAnsi="Times New Roman" w:cs="Times New Roman"/>
          <w:sz w:val="28"/>
          <w:szCs w:val="28"/>
        </w:rPr>
        <w:t xml:space="preserve"> Упоминались «К</w:t>
      </w:r>
      <w:r w:rsidR="00DC1414" w:rsidRPr="009E54C2">
        <w:rPr>
          <w:rFonts w:ascii="Times New Roman" w:hAnsi="Times New Roman" w:cs="Times New Roman"/>
          <w:sz w:val="28"/>
          <w:szCs w:val="28"/>
        </w:rPr>
        <w:t>аскольники»</w:t>
      </w:r>
      <w:r w:rsidR="00965B53" w:rsidRPr="009E54C2">
        <w:rPr>
          <w:rFonts w:ascii="Times New Roman" w:hAnsi="Times New Roman" w:cs="Times New Roman"/>
          <w:sz w:val="28"/>
          <w:szCs w:val="28"/>
        </w:rPr>
        <w:t xml:space="preserve"> </w:t>
      </w:r>
      <w:r w:rsidR="00DC1414" w:rsidRPr="009E54C2">
        <w:rPr>
          <w:rFonts w:ascii="Times New Roman" w:hAnsi="Times New Roman" w:cs="Times New Roman"/>
          <w:sz w:val="28"/>
          <w:szCs w:val="28"/>
        </w:rPr>
        <w:t xml:space="preserve">в связи с рассказом о прошении, поданного </w:t>
      </w:r>
      <w:r w:rsidR="00D43CFB" w:rsidRPr="009E54C2">
        <w:rPr>
          <w:rFonts w:ascii="Times New Roman" w:hAnsi="Times New Roman" w:cs="Times New Roman"/>
          <w:sz w:val="28"/>
          <w:szCs w:val="28"/>
        </w:rPr>
        <w:t>императрице от бежавших в Польшу старообрядцев, просящих безопасного возвращения на родину</w:t>
      </w:r>
      <w:r w:rsidR="00D43CFB" w:rsidRPr="009E54C2">
        <w:rPr>
          <w:rStyle w:val="a5"/>
          <w:rFonts w:ascii="Times New Roman" w:hAnsi="Times New Roman" w:cs="Times New Roman"/>
          <w:sz w:val="28"/>
          <w:szCs w:val="28"/>
        </w:rPr>
        <w:footnoteReference w:id="55"/>
      </w:r>
      <w:r w:rsidR="00D43CFB" w:rsidRPr="009E54C2">
        <w:rPr>
          <w:rFonts w:ascii="Times New Roman" w:hAnsi="Times New Roman" w:cs="Times New Roman"/>
          <w:sz w:val="28"/>
          <w:szCs w:val="28"/>
        </w:rPr>
        <w:t>. Спустя не</w:t>
      </w:r>
      <w:r w:rsidR="0080079C" w:rsidRPr="009E54C2">
        <w:rPr>
          <w:rFonts w:ascii="Times New Roman" w:hAnsi="Times New Roman" w:cs="Times New Roman"/>
          <w:sz w:val="28"/>
          <w:szCs w:val="28"/>
        </w:rPr>
        <w:t>которое время, в газете описывалось заседание Сената, на котором было принято решение относиться к староверам терпимо, пока те не мешают общественному порядку</w:t>
      </w:r>
      <w:r w:rsidR="0080079C" w:rsidRPr="009E54C2">
        <w:rPr>
          <w:rStyle w:val="a5"/>
          <w:rFonts w:ascii="Times New Roman" w:hAnsi="Times New Roman" w:cs="Times New Roman"/>
          <w:sz w:val="28"/>
          <w:szCs w:val="28"/>
        </w:rPr>
        <w:footnoteReference w:id="56"/>
      </w:r>
      <w:r w:rsidR="0080079C" w:rsidRPr="009E54C2">
        <w:rPr>
          <w:rFonts w:ascii="Times New Roman" w:hAnsi="Times New Roman" w:cs="Times New Roman"/>
          <w:sz w:val="28"/>
          <w:szCs w:val="28"/>
        </w:rPr>
        <w:t>.</w:t>
      </w:r>
    </w:p>
    <w:p w:rsidR="001A5F52" w:rsidRPr="009E54C2" w:rsidRDefault="00142FD2" w:rsidP="00C95799">
      <w:pPr>
        <w:spacing w:before="40" w:afterLines="40" w:after="96" w:line="360" w:lineRule="auto"/>
        <w:jc w:val="both"/>
        <w:rPr>
          <w:rFonts w:ascii="Times New Roman" w:hAnsi="Times New Roman" w:cs="Times New Roman"/>
          <w:sz w:val="28"/>
          <w:szCs w:val="28"/>
        </w:rPr>
      </w:pPr>
      <w:r>
        <w:rPr>
          <w:rFonts w:ascii="Times New Roman" w:hAnsi="Times New Roman" w:cs="Times New Roman"/>
          <w:sz w:val="28"/>
          <w:szCs w:val="28"/>
        </w:rPr>
        <w:t xml:space="preserve"> Изредка издания писали</w:t>
      </w:r>
      <w:r w:rsidR="00644745" w:rsidRPr="009E54C2">
        <w:rPr>
          <w:rFonts w:ascii="Times New Roman" w:hAnsi="Times New Roman" w:cs="Times New Roman"/>
          <w:sz w:val="28"/>
          <w:szCs w:val="28"/>
        </w:rPr>
        <w:t xml:space="preserve"> и </w:t>
      </w:r>
      <w:r>
        <w:rPr>
          <w:rFonts w:ascii="Times New Roman" w:hAnsi="Times New Roman" w:cs="Times New Roman"/>
          <w:sz w:val="28"/>
          <w:szCs w:val="28"/>
        </w:rPr>
        <w:t xml:space="preserve">о </w:t>
      </w:r>
      <w:r w:rsidR="00644745" w:rsidRPr="009E54C2">
        <w:rPr>
          <w:rFonts w:ascii="Times New Roman" w:hAnsi="Times New Roman" w:cs="Times New Roman"/>
          <w:sz w:val="28"/>
          <w:szCs w:val="28"/>
        </w:rPr>
        <w:t xml:space="preserve">конкретных церковных деятелей. Наибольшую популярность у прессы за рассматриваемый период приобрёл Димитрий Сеченов </w:t>
      </w:r>
      <w:r w:rsidR="00332E96" w:rsidRPr="009E54C2">
        <w:rPr>
          <w:rFonts w:ascii="Times New Roman" w:hAnsi="Times New Roman" w:cs="Times New Roman"/>
          <w:sz w:val="28"/>
          <w:szCs w:val="28"/>
        </w:rPr>
        <w:t>–</w:t>
      </w:r>
      <w:r w:rsidR="00644745" w:rsidRPr="009E54C2">
        <w:rPr>
          <w:rFonts w:ascii="Times New Roman" w:hAnsi="Times New Roman" w:cs="Times New Roman"/>
          <w:sz w:val="28"/>
          <w:szCs w:val="28"/>
        </w:rPr>
        <w:t xml:space="preserve"> </w:t>
      </w:r>
      <w:r w:rsidR="00332E96" w:rsidRPr="009E54C2">
        <w:rPr>
          <w:rFonts w:ascii="Times New Roman" w:hAnsi="Times New Roman" w:cs="Times New Roman"/>
          <w:sz w:val="28"/>
          <w:szCs w:val="28"/>
        </w:rPr>
        <w:t xml:space="preserve">Митрополит Новгородский. В </w:t>
      </w:r>
      <w:r w:rsidR="00895509" w:rsidRPr="009E54C2">
        <w:rPr>
          <w:rFonts w:ascii="Times New Roman" w:hAnsi="Times New Roman" w:cs="Times New Roman"/>
          <w:sz w:val="28"/>
          <w:szCs w:val="28"/>
        </w:rPr>
        <w:t>1762 году он стал известен благодаря своим красноречивым выступлением в поддержку правительство и даже приобрёл поддержку при дворе. Журналисты называли «самым влиятельным священником в России» и публиковали его речи</w:t>
      </w:r>
      <w:r w:rsidR="00895509" w:rsidRPr="009E54C2">
        <w:rPr>
          <w:rStyle w:val="a5"/>
          <w:rFonts w:ascii="Times New Roman" w:hAnsi="Times New Roman" w:cs="Times New Roman"/>
          <w:sz w:val="28"/>
          <w:szCs w:val="28"/>
        </w:rPr>
        <w:footnoteReference w:id="57"/>
      </w:r>
      <w:r w:rsidR="00895509" w:rsidRPr="009E54C2">
        <w:rPr>
          <w:rFonts w:ascii="Times New Roman" w:hAnsi="Times New Roman" w:cs="Times New Roman"/>
          <w:sz w:val="28"/>
          <w:szCs w:val="28"/>
        </w:rPr>
        <w:t>. Разумеется, таким вниманием он был обязан не столько своему личному благочестию или сану, сколько политическому влиянию. Это и подтверждается и тем, что после конфликта с императором, вызванным критическими отзывами о реформе церкви и повлёкшим опалу митрополита, Сеченов пропадает со страниц изданий и затем упоминается лишь пару раз в связи с торжествами 1763 года</w:t>
      </w:r>
      <w:r w:rsidR="00895509" w:rsidRPr="009E54C2">
        <w:rPr>
          <w:rStyle w:val="a5"/>
          <w:rFonts w:ascii="Times New Roman" w:hAnsi="Times New Roman" w:cs="Times New Roman"/>
          <w:sz w:val="28"/>
          <w:szCs w:val="28"/>
        </w:rPr>
        <w:footnoteReference w:id="58"/>
      </w:r>
      <w:r w:rsidR="00895509" w:rsidRPr="009E54C2">
        <w:rPr>
          <w:rFonts w:ascii="Times New Roman" w:hAnsi="Times New Roman" w:cs="Times New Roman"/>
          <w:sz w:val="28"/>
          <w:szCs w:val="28"/>
        </w:rPr>
        <w:t xml:space="preserve">.  </w:t>
      </w:r>
    </w:p>
    <w:p w:rsidR="004A1618" w:rsidRPr="009E54C2" w:rsidRDefault="00895509" w:rsidP="00124B2C">
      <w:pPr>
        <w:spacing w:line="360" w:lineRule="auto"/>
        <w:jc w:val="both"/>
        <w:rPr>
          <w:rFonts w:ascii="Times New Roman" w:hAnsi="Times New Roman" w:cs="Times New Roman"/>
          <w:sz w:val="28"/>
          <w:szCs w:val="28"/>
        </w:rPr>
      </w:pPr>
      <w:r w:rsidRPr="009E54C2">
        <w:rPr>
          <w:rFonts w:ascii="Times New Roman" w:hAnsi="Times New Roman" w:cs="Times New Roman"/>
          <w:sz w:val="28"/>
          <w:szCs w:val="28"/>
        </w:rPr>
        <w:t xml:space="preserve"> Наконец пос</w:t>
      </w:r>
      <w:r w:rsidR="001833C3" w:rsidRPr="009E54C2">
        <w:rPr>
          <w:rFonts w:ascii="Times New Roman" w:hAnsi="Times New Roman" w:cs="Times New Roman"/>
          <w:sz w:val="28"/>
          <w:szCs w:val="28"/>
        </w:rPr>
        <w:t xml:space="preserve">ледний эпизод церковной истории, вызвавший внимание прессы – дело </w:t>
      </w:r>
      <w:r w:rsidR="00A70A18">
        <w:rPr>
          <w:rFonts w:ascii="Times New Roman" w:hAnsi="Times New Roman" w:cs="Times New Roman"/>
          <w:sz w:val="28"/>
          <w:szCs w:val="28"/>
        </w:rPr>
        <w:t xml:space="preserve">Арсения Мацеевича, Ростовского митрополита. Тогда он стал известен благодаря своей критике секуляризации и вмешательства правительства в церковные дела, которая быстро вызвала недовольство Сената. Мацеевич был доставлен в Москву, где его осудил Синод. Впрочем, </w:t>
      </w:r>
      <w:r w:rsidR="001833C3" w:rsidRPr="009E54C2">
        <w:rPr>
          <w:rFonts w:ascii="Times New Roman" w:hAnsi="Times New Roman" w:cs="Times New Roman"/>
          <w:sz w:val="28"/>
          <w:szCs w:val="28"/>
        </w:rPr>
        <w:t xml:space="preserve">история также подавалась в политическом контексте – репортёры подчёркивали не значение </w:t>
      </w:r>
      <w:r w:rsidR="001833C3" w:rsidRPr="009E54C2">
        <w:rPr>
          <w:rFonts w:ascii="Times New Roman" w:hAnsi="Times New Roman" w:cs="Times New Roman"/>
          <w:sz w:val="28"/>
          <w:szCs w:val="28"/>
        </w:rPr>
        <w:lastRenderedPageBreak/>
        <w:t>произошедшего для священства, а проявление «знаменитого милосердия импер</w:t>
      </w:r>
      <w:r w:rsidR="00A70A18">
        <w:rPr>
          <w:rFonts w:ascii="Times New Roman" w:hAnsi="Times New Roman" w:cs="Times New Roman"/>
          <w:sz w:val="28"/>
          <w:szCs w:val="28"/>
        </w:rPr>
        <w:t>атрицы», выразившимся в</w:t>
      </w:r>
      <w:r w:rsidR="00965062">
        <w:rPr>
          <w:rFonts w:ascii="Times New Roman" w:hAnsi="Times New Roman" w:cs="Times New Roman"/>
          <w:sz w:val="28"/>
          <w:szCs w:val="28"/>
        </w:rPr>
        <w:t xml:space="preserve"> смягчении наказания и замене казни ссылкой</w:t>
      </w:r>
      <w:r w:rsidR="004629C9">
        <w:rPr>
          <w:rStyle w:val="a5"/>
          <w:rFonts w:ascii="Times New Roman" w:hAnsi="Times New Roman" w:cs="Times New Roman"/>
          <w:sz w:val="28"/>
          <w:szCs w:val="28"/>
        </w:rPr>
        <w:footnoteReference w:id="59"/>
      </w:r>
      <w:r w:rsidR="00A70A18">
        <w:rPr>
          <w:rFonts w:ascii="Times New Roman" w:hAnsi="Times New Roman" w:cs="Times New Roman"/>
          <w:sz w:val="28"/>
          <w:szCs w:val="28"/>
        </w:rPr>
        <w:t>.</w:t>
      </w:r>
    </w:p>
    <w:p w:rsidR="005A53FF" w:rsidRDefault="00142FD2" w:rsidP="00124B2C">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Определённый интерес вызывала российская экономика. </w:t>
      </w:r>
      <w:r w:rsidR="00BC0086" w:rsidRPr="00BC0086">
        <w:rPr>
          <w:rFonts w:ascii="Times New Roman" w:hAnsi="Times New Roman" w:cs="Times New Roman"/>
          <w:sz w:val="28"/>
          <w:szCs w:val="28"/>
        </w:rPr>
        <w:t>В</w:t>
      </w:r>
      <w:r w:rsidR="00BC0086">
        <w:rPr>
          <w:rFonts w:ascii="Times New Roman" w:hAnsi="Times New Roman" w:cs="Times New Roman"/>
          <w:sz w:val="28"/>
          <w:szCs w:val="28"/>
        </w:rPr>
        <w:t xml:space="preserve">опреки распространённому мнению, войны </w:t>
      </w:r>
      <w:r w:rsidR="00BC0086">
        <w:rPr>
          <w:rFonts w:ascii="Times New Roman" w:hAnsi="Times New Roman" w:cs="Times New Roman"/>
          <w:sz w:val="28"/>
          <w:szCs w:val="28"/>
          <w:lang w:val="en-US"/>
        </w:rPr>
        <w:t>XVIII</w:t>
      </w:r>
      <w:r w:rsidR="00961238">
        <w:rPr>
          <w:rFonts w:ascii="Times New Roman" w:hAnsi="Times New Roman" w:cs="Times New Roman"/>
          <w:sz w:val="28"/>
          <w:szCs w:val="28"/>
        </w:rPr>
        <w:t xml:space="preserve"> века не всегда представляли непреодолимое препятствие для торговли. Так, во Франции, понёсшей самые крупные потери от конфликта, несмотря на возросшее количество банкротств и сокращение импорта, коммерция отнюдь не прекратилась и не претерпела радикальных изменений</w:t>
      </w:r>
      <w:r w:rsidR="004629C9">
        <w:rPr>
          <w:rStyle w:val="a5"/>
          <w:rFonts w:ascii="Times New Roman" w:hAnsi="Times New Roman" w:cs="Times New Roman"/>
          <w:sz w:val="28"/>
          <w:szCs w:val="28"/>
        </w:rPr>
        <w:footnoteReference w:id="60"/>
      </w:r>
      <w:r w:rsidR="00961238">
        <w:rPr>
          <w:rFonts w:ascii="Times New Roman" w:hAnsi="Times New Roman" w:cs="Times New Roman"/>
          <w:sz w:val="28"/>
          <w:szCs w:val="28"/>
        </w:rPr>
        <w:t xml:space="preserve">. Поэтому </w:t>
      </w:r>
      <w:r w:rsidR="005A53FF">
        <w:rPr>
          <w:rFonts w:ascii="Times New Roman" w:hAnsi="Times New Roman" w:cs="Times New Roman"/>
          <w:sz w:val="28"/>
          <w:szCs w:val="28"/>
        </w:rPr>
        <w:t>сообще</w:t>
      </w:r>
      <w:r w:rsidR="004629C9">
        <w:rPr>
          <w:rFonts w:ascii="Times New Roman" w:hAnsi="Times New Roman" w:cs="Times New Roman"/>
          <w:sz w:val="28"/>
          <w:szCs w:val="28"/>
        </w:rPr>
        <w:t xml:space="preserve">ния об экономике </w:t>
      </w:r>
      <w:r w:rsidR="005A53FF">
        <w:rPr>
          <w:rFonts w:ascii="Times New Roman" w:hAnsi="Times New Roman" w:cs="Times New Roman"/>
          <w:sz w:val="28"/>
          <w:szCs w:val="28"/>
        </w:rPr>
        <w:t xml:space="preserve">в других странах вполне могли вызывать не только обычное любопытство, но и деловой интерес. </w:t>
      </w:r>
    </w:p>
    <w:p w:rsidR="00FC7445" w:rsidRPr="00961238" w:rsidRDefault="004629C9" w:rsidP="00124B2C">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Так, в</w:t>
      </w:r>
      <w:r w:rsidR="005A53FF">
        <w:rPr>
          <w:rFonts w:ascii="Times New Roman" w:hAnsi="Times New Roman" w:cs="Times New Roman"/>
          <w:sz w:val="28"/>
          <w:szCs w:val="28"/>
        </w:rPr>
        <w:t xml:space="preserve"> изданиях упоминались открытия новых российских мануфактур и даже отмечалось их качество</w:t>
      </w:r>
      <w:r w:rsidR="005A53FF">
        <w:rPr>
          <w:rStyle w:val="a5"/>
          <w:rFonts w:ascii="Times New Roman" w:hAnsi="Times New Roman" w:cs="Times New Roman"/>
          <w:sz w:val="28"/>
          <w:szCs w:val="28"/>
        </w:rPr>
        <w:footnoteReference w:id="61"/>
      </w:r>
      <w:r>
        <w:rPr>
          <w:rFonts w:ascii="Times New Roman" w:hAnsi="Times New Roman" w:cs="Times New Roman"/>
          <w:sz w:val="28"/>
          <w:szCs w:val="28"/>
        </w:rPr>
        <w:t>.</w:t>
      </w:r>
      <w:r w:rsidR="00840956">
        <w:rPr>
          <w:rFonts w:ascii="Times New Roman" w:hAnsi="Times New Roman" w:cs="Times New Roman"/>
          <w:sz w:val="28"/>
          <w:szCs w:val="28"/>
        </w:rPr>
        <w:t xml:space="preserve"> </w:t>
      </w:r>
      <w:r w:rsidR="005A53FF">
        <w:rPr>
          <w:rFonts w:ascii="Times New Roman" w:hAnsi="Times New Roman" w:cs="Times New Roman"/>
          <w:sz w:val="28"/>
          <w:szCs w:val="28"/>
        </w:rPr>
        <w:t>И разумеется ре</w:t>
      </w:r>
      <w:r w:rsidR="00840956">
        <w:rPr>
          <w:rFonts w:ascii="Times New Roman" w:hAnsi="Times New Roman" w:cs="Times New Roman"/>
          <w:sz w:val="28"/>
          <w:szCs w:val="28"/>
        </w:rPr>
        <w:t>портёры сообщали о затрагивающей</w:t>
      </w:r>
      <w:r w:rsidR="005A53FF">
        <w:rPr>
          <w:rFonts w:ascii="Times New Roman" w:hAnsi="Times New Roman" w:cs="Times New Roman"/>
          <w:sz w:val="28"/>
          <w:szCs w:val="28"/>
        </w:rPr>
        <w:t xml:space="preserve"> торговлю</w:t>
      </w:r>
      <w:r w:rsidR="00840956">
        <w:rPr>
          <w:rFonts w:ascii="Times New Roman" w:hAnsi="Times New Roman" w:cs="Times New Roman"/>
          <w:sz w:val="28"/>
          <w:szCs w:val="28"/>
        </w:rPr>
        <w:t xml:space="preserve"> политике – к примеру, о просьбах посла из Нидерландов защитить голландскую торговлю</w:t>
      </w:r>
      <w:r w:rsidR="00840956">
        <w:rPr>
          <w:rStyle w:val="a5"/>
          <w:rFonts w:ascii="Times New Roman" w:hAnsi="Times New Roman" w:cs="Times New Roman"/>
          <w:sz w:val="28"/>
          <w:szCs w:val="28"/>
        </w:rPr>
        <w:footnoteReference w:id="62"/>
      </w:r>
      <w:r w:rsidR="00840956">
        <w:rPr>
          <w:rFonts w:ascii="Times New Roman" w:hAnsi="Times New Roman" w:cs="Times New Roman"/>
          <w:sz w:val="28"/>
          <w:szCs w:val="28"/>
        </w:rPr>
        <w:t xml:space="preserve"> или об</w:t>
      </w:r>
      <w:r w:rsidR="005A53FF">
        <w:rPr>
          <w:rFonts w:ascii="Times New Roman" w:hAnsi="Times New Roman" w:cs="Times New Roman"/>
          <w:sz w:val="28"/>
          <w:szCs w:val="28"/>
        </w:rPr>
        <w:t xml:space="preserve"> указе о свободе торговли хлебом в Архангельске</w:t>
      </w:r>
      <w:r w:rsidR="005A53FF">
        <w:rPr>
          <w:rStyle w:val="a5"/>
          <w:rFonts w:ascii="Times New Roman" w:hAnsi="Times New Roman" w:cs="Times New Roman"/>
          <w:sz w:val="28"/>
          <w:szCs w:val="28"/>
        </w:rPr>
        <w:footnoteReference w:id="63"/>
      </w:r>
      <w:r w:rsidR="005A53FF">
        <w:rPr>
          <w:rFonts w:ascii="Times New Roman" w:hAnsi="Times New Roman" w:cs="Times New Roman"/>
          <w:sz w:val="28"/>
          <w:szCs w:val="28"/>
        </w:rPr>
        <w:t xml:space="preserve">. </w:t>
      </w:r>
    </w:p>
    <w:p w:rsidR="007160F5" w:rsidRDefault="0031689A" w:rsidP="00124B2C">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55773">
        <w:rPr>
          <w:rFonts w:ascii="Times New Roman" w:hAnsi="Times New Roman" w:cs="Times New Roman"/>
          <w:sz w:val="28"/>
          <w:szCs w:val="28"/>
        </w:rPr>
        <w:t xml:space="preserve">Что касается новостей искусства, то в газетах о них писали достаточно часто, но почти исключительно из Франции. </w:t>
      </w:r>
      <w:r w:rsidR="00155773">
        <w:rPr>
          <w:rFonts w:ascii="Times New Roman" w:hAnsi="Times New Roman" w:cs="Times New Roman"/>
          <w:sz w:val="28"/>
          <w:szCs w:val="28"/>
          <w:lang w:val="en-US"/>
        </w:rPr>
        <w:t>Gentleman</w:t>
      </w:r>
      <w:r w:rsidR="00155773" w:rsidRPr="00155773">
        <w:rPr>
          <w:rFonts w:ascii="Times New Roman" w:hAnsi="Times New Roman" w:cs="Times New Roman"/>
          <w:sz w:val="28"/>
          <w:szCs w:val="28"/>
        </w:rPr>
        <w:t>’</w:t>
      </w:r>
      <w:r w:rsidR="00155773">
        <w:rPr>
          <w:rFonts w:ascii="Times New Roman" w:hAnsi="Times New Roman" w:cs="Times New Roman"/>
          <w:sz w:val="28"/>
          <w:szCs w:val="28"/>
          <w:lang w:val="en-US"/>
        </w:rPr>
        <w:t>s</w:t>
      </w:r>
      <w:r w:rsidR="00155773" w:rsidRPr="00155773">
        <w:rPr>
          <w:rFonts w:ascii="Times New Roman" w:hAnsi="Times New Roman" w:cs="Times New Roman"/>
          <w:sz w:val="28"/>
          <w:szCs w:val="28"/>
        </w:rPr>
        <w:t xml:space="preserve"> </w:t>
      </w:r>
      <w:r w:rsidR="00155773">
        <w:rPr>
          <w:rFonts w:ascii="Times New Roman" w:hAnsi="Times New Roman" w:cs="Times New Roman"/>
          <w:sz w:val="28"/>
          <w:szCs w:val="28"/>
          <w:lang w:val="en-US"/>
        </w:rPr>
        <w:t>Magazine</w:t>
      </w:r>
      <w:r w:rsidR="00155773" w:rsidRPr="00155773">
        <w:rPr>
          <w:rFonts w:ascii="Times New Roman" w:hAnsi="Times New Roman" w:cs="Times New Roman"/>
          <w:sz w:val="28"/>
          <w:szCs w:val="28"/>
        </w:rPr>
        <w:t xml:space="preserve"> </w:t>
      </w:r>
      <w:r w:rsidR="00155773">
        <w:rPr>
          <w:rFonts w:ascii="Times New Roman" w:hAnsi="Times New Roman" w:cs="Times New Roman"/>
          <w:sz w:val="28"/>
          <w:szCs w:val="28"/>
        </w:rPr>
        <w:t xml:space="preserve">и </w:t>
      </w:r>
      <w:r w:rsidR="00155773">
        <w:rPr>
          <w:rFonts w:ascii="Times New Roman" w:hAnsi="Times New Roman" w:cs="Times New Roman"/>
          <w:sz w:val="28"/>
          <w:szCs w:val="28"/>
          <w:lang w:val="en-US"/>
        </w:rPr>
        <w:t>Annual</w:t>
      </w:r>
      <w:r w:rsidR="00155773" w:rsidRPr="00155773">
        <w:rPr>
          <w:rFonts w:ascii="Times New Roman" w:hAnsi="Times New Roman" w:cs="Times New Roman"/>
          <w:sz w:val="28"/>
          <w:szCs w:val="28"/>
        </w:rPr>
        <w:t xml:space="preserve"> </w:t>
      </w:r>
      <w:r w:rsidR="00155773">
        <w:rPr>
          <w:rFonts w:ascii="Times New Roman" w:hAnsi="Times New Roman" w:cs="Times New Roman"/>
          <w:sz w:val="28"/>
          <w:szCs w:val="28"/>
          <w:lang w:val="en-US"/>
        </w:rPr>
        <w:t>Register</w:t>
      </w:r>
      <w:r w:rsidR="00155773" w:rsidRPr="00155773">
        <w:rPr>
          <w:rFonts w:ascii="Times New Roman" w:hAnsi="Times New Roman" w:cs="Times New Roman"/>
          <w:sz w:val="28"/>
          <w:szCs w:val="28"/>
        </w:rPr>
        <w:t xml:space="preserve"> писали о них даже больше, но также обычно ограничивались Великобританией. </w:t>
      </w:r>
      <w:r w:rsidR="00155773">
        <w:rPr>
          <w:rFonts w:ascii="Times New Roman" w:hAnsi="Times New Roman" w:cs="Times New Roman"/>
          <w:sz w:val="28"/>
          <w:szCs w:val="28"/>
        </w:rPr>
        <w:t xml:space="preserve">Поэтому о литературе, театре и музыке в России, как и в большинстве европейских стран, рассматриваемые издания не рассказывали почти ничего. Однако в деталях освещалась придворная жизнь. </w:t>
      </w:r>
    </w:p>
    <w:p w:rsidR="007160F5" w:rsidRPr="001C02BE" w:rsidRDefault="007160F5" w:rsidP="00124B2C">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Ра</w:t>
      </w:r>
      <w:r w:rsidR="004629C9">
        <w:rPr>
          <w:rFonts w:ascii="Times New Roman" w:hAnsi="Times New Roman" w:cs="Times New Roman"/>
          <w:sz w:val="28"/>
          <w:szCs w:val="28"/>
        </w:rPr>
        <w:t>зумеется, события двора описывали</w:t>
      </w:r>
      <w:r>
        <w:rPr>
          <w:rFonts w:ascii="Times New Roman" w:hAnsi="Times New Roman" w:cs="Times New Roman"/>
          <w:sz w:val="28"/>
          <w:szCs w:val="28"/>
        </w:rPr>
        <w:t>сь не полностью, некоторые торжества не упоминались вовсе</w:t>
      </w:r>
      <w:r w:rsidRPr="001C02BE">
        <w:rPr>
          <w:rFonts w:ascii="Times New Roman" w:hAnsi="Times New Roman" w:cs="Times New Roman"/>
          <w:sz w:val="28"/>
          <w:szCs w:val="28"/>
        </w:rPr>
        <w:t>. Так, несмотря на то, что в Петербурге восшествие Петра на престол отмечали</w:t>
      </w:r>
      <w:r>
        <w:rPr>
          <w:rFonts w:ascii="Times New Roman" w:hAnsi="Times New Roman" w:cs="Times New Roman"/>
          <w:sz w:val="28"/>
          <w:szCs w:val="28"/>
        </w:rPr>
        <w:t xml:space="preserve"> долго и масштабно</w:t>
      </w:r>
      <w:r w:rsidRPr="001C02BE">
        <w:rPr>
          <w:rFonts w:ascii="Times New Roman" w:hAnsi="Times New Roman" w:cs="Times New Roman"/>
          <w:sz w:val="28"/>
          <w:szCs w:val="28"/>
        </w:rPr>
        <w:t xml:space="preserve">, издания об этом не сообщали. </w:t>
      </w:r>
      <w:r w:rsidRPr="001C02BE">
        <w:rPr>
          <w:rFonts w:ascii="Times New Roman" w:hAnsi="Times New Roman" w:cs="Times New Roman"/>
          <w:sz w:val="28"/>
          <w:szCs w:val="28"/>
        </w:rPr>
        <w:lastRenderedPageBreak/>
        <w:t>Но те торжества, которые всё же освещались, доходили до читателей во всех деталях. Примером может послужить сообщение о похоронах Елизаветы. Несмотря на ограничения газетного формата, их описание не только подробно, но и почти поэтично – репортёр не скупился на эпитеты и похвалы величественной атмосфере, а также стремился передать обстановку во всей полноте, упомянув даже цвета сбруй у</w:t>
      </w:r>
      <w:r>
        <w:rPr>
          <w:rFonts w:ascii="Times New Roman" w:hAnsi="Times New Roman" w:cs="Times New Roman"/>
          <w:sz w:val="28"/>
          <w:szCs w:val="28"/>
        </w:rPr>
        <w:t xml:space="preserve"> впряжённых в траурную повозку с гробом лошадей</w:t>
      </w:r>
      <w:r>
        <w:rPr>
          <w:rStyle w:val="a5"/>
          <w:rFonts w:ascii="Times New Roman" w:hAnsi="Times New Roman" w:cs="Times New Roman"/>
          <w:sz w:val="28"/>
          <w:szCs w:val="28"/>
        </w:rPr>
        <w:footnoteReference w:id="64"/>
      </w:r>
      <w:r w:rsidRPr="001C02BE">
        <w:rPr>
          <w:rFonts w:ascii="Times New Roman" w:hAnsi="Times New Roman" w:cs="Times New Roman"/>
          <w:sz w:val="28"/>
          <w:szCs w:val="28"/>
        </w:rPr>
        <w:t xml:space="preserve">. </w:t>
      </w:r>
    </w:p>
    <w:p w:rsidR="00840956" w:rsidRDefault="007160F5" w:rsidP="00124B2C">
      <w:pPr>
        <w:spacing w:line="360" w:lineRule="auto"/>
        <w:jc w:val="both"/>
        <w:rPr>
          <w:rFonts w:ascii="Times New Roman" w:hAnsi="Times New Roman" w:cs="Times New Roman"/>
          <w:sz w:val="28"/>
          <w:szCs w:val="28"/>
        </w:rPr>
      </w:pPr>
      <w:r w:rsidRPr="001C02BE">
        <w:rPr>
          <w:rFonts w:ascii="Times New Roman" w:hAnsi="Times New Roman" w:cs="Times New Roman"/>
          <w:sz w:val="28"/>
          <w:szCs w:val="28"/>
        </w:rPr>
        <w:t xml:space="preserve"> Ещё подробней описывалась коронация Екатерины. Журналисты передавали все заметные детали празднеств – поездка из Петербурга </w:t>
      </w:r>
      <w:r>
        <w:rPr>
          <w:rFonts w:ascii="Times New Roman" w:hAnsi="Times New Roman" w:cs="Times New Roman"/>
          <w:sz w:val="28"/>
          <w:szCs w:val="28"/>
        </w:rPr>
        <w:t>в Москву</w:t>
      </w:r>
      <w:r w:rsidRPr="001C02BE">
        <w:rPr>
          <w:rFonts w:ascii="Times New Roman" w:hAnsi="Times New Roman" w:cs="Times New Roman"/>
          <w:sz w:val="28"/>
          <w:szCs w:val="28"/>
        </w:rPr>
        <w:t>, сопровождение, торжественный въезд в город, подарки приближённым, визит в Троицкий монастырь и многое другое. Отдельно описывались и более мелкие детали. В газете даже отметили количество камней и карат в нов</w:t>
      </w:r>
      <w:r>
        <w:rPr>
          <w:rFonts w:ascii="Times New Roman" w:hAnsi="Times New Roman" w:cs="Times New Roman"/>
          <w:sz w:val="28"/>
          <w:szCs w:val="28"/>
        </w:rPr>
        <w:t>ой короне, правда не совсем точно</w:t>
      </w:r>
      <w:r w:rsidRPr="001C02BE">
        <w:rPr>
          <w:rStyle w:val="a5"/>
          <w:rFonts w:ascii="Times New Roman" w:hAnsi="Times New Roman" w:cs="Times New Roman"/>
          <w:sz w:val="28"/>
          <w:szCs w:val="28"/>
        </w:rPr>
        <w:footnoteReference w:id="65"/>
      </w:r>
      <w:r w:rsidRPr="001C02BE">
        <w:rPr>
          <w:rFonts w:ascii="Times New Roman" w:hAnsi="Times New Roman" w:cs="Times New Roman"/>
          <w:sz w:val="28"/>
          <w:szCs w:val="28"/>
        </w:rPr>
        <w:t>.</w:t>
      </w:r>
    </w:p>
    <w:p w:rsidR="00490296" w:rsidRDefault="00AA18FA" w:rsidP="00124B2C">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Иногда описание церемоний отражало и состояние других сфер государства. При описании </w:t>
      </w:r>
      <w:r w:rsidR="006008DC">
        <w:rPr>
          <w:rFonts w:ascii="Times New Roman" w:hAnsi="Times New Roman" w:cs="Times New Roman"/>
          <w:sz w:val="28"/>
          <w:szCs w:val="28"/>
        </w:rPr>
        <w:t xml:space="preserve">возвращения императрицы в Петербург репортёр отмечал внушительный вид солдат и </w:t>
      </w:r>
      <w:r w:rsidR="00452B57">
        <w:rPr>
          <w:rFonts w:ascii="Times New Roman" w:hAnsi="Times New Roman" w:cs="Times New Roman"/>
          <w:sz w:val="28"/>
          <w:szCs w:val="28"/>
        </w:rPr>
        <w:t>артиллерии</w:t>
      </w:r>
      <w:r w:rsidR="006008DC">
        <w:rPr>
          <w:rFonts w:ascii="Times New Roman" w:hAnsi="Times New Roman" w:cs="Times New Roman"/>
          <w:sz w:val="28"/>
          <w:szCs w:val="28"/>
        </w:rPr>
        <w:t>, участ</w:t>
      </w:r>
      <w:r w:rsidR="00AB5F84">
        <w:rPr>
          <w:rFonts w:ascii="Times New Roman" w:hAnsi="Times New Roman" w:cs="Times New Roman"/>
          <w:sz w:val="28"/>
          <w:szCs w:val="28"/>
        </w:rPr>
        <w:t>вовавших в процессии</w:t>
      </w:r>
      <w:r w:rsidR="00452B57">
        <w:rPr>
          <w:rStyle w:val="a5"/>
          <w:rFonts w:ascii="Times New Roman" w:hAnsi="Times New Roman" w:cs="Times New Roman"/>
          <w:sz w:val="28"/>
          <w:szCs w:val="28"/>
        </w:rPr>
        <w:footnoteReference w:id="66"/>
      </w:r>
      <w:r w:rsidR="00AB5F84">
        <w:rPr>
          <w:rFonts w:ascii="Times New Roman" w:hAnsi="Times New Roman" w:cs="Times New Roman"/>
          <w:sz w:val="28"/>
          <w:szCs w:val="28"/>
        </w:rPr>
        <w:t>. Рассказ же о визите Екатерины в Кронштадт включал в себя комплименты не только офицерам и торжественной канонаде, но и крупным военным кораблям</w:t>
      </w:r>
      <w:r w:rsidR="00452B57">
        <w:rPr>
          <w:rStyle w:val="a5"/>
          <w:rFonts w:ascii="Times New Roman" w:hAnsi="Times New Roman" w:cs="Times New Roman"/>
          <w:sz w:val="28"/>
          <w:szCs w:val="28"/>
        </w:rPr>
        <w:footnoteReference w:id="67"/>
      </w:r>
      <w:r w:rsidR="00AB5F84">
        <w:rPr>
          <w:rFonts w:ascii="Times New Roman" w:hAnsi="Times New Roman" w:cs="Times New Roman"/>
          <w:sz w:val="28"/>
          <w:szCs w:val="28"/>
        </w:rPr>
        <w:t>.</w:t>
      </w:r>
    </w:p>
    <w:p w:rsidR="00490296" w:rsidRPr="00490296" w:rsidRDefault="00490296" w:rsidP="00124B2C">
      <w:pPr>
        <w:spacing w:line="360" w:lineRule="auto"/>
        <w:jc w:val="both"/>
        <w:rPr>
          <w:rFonts w:ascii="Times New Roman" w:hAnsi="Times New Roman" w:cs="Times New Roman"/>
          <w:b/>
          <w:sz w:val="28"/>
          <w:szCs w:val="28"/>
        </w:rPr>
      </w:pPr>
      <w:r w:rsidRPr="00490296">
        <w:rPr>
          <w:rFonts w:ascii="Times New Roman" w:hAnsi="Times New Roman" w:cs="Times New Roman"/>
          <w:b/>
          <w:sz w:val="28"/>
          <w:szCs w:val="28"/>
        </w:rPr>
        <w:t xml:space="preserve"> 2.2. Политика и администрация</w:t>
      </w:r>
    </w:p>
    <w:p w:rsidR="00291726" w:rsidRDefault="003F7E2E" w:rsidP="00124B2C">
      <w:pPr>
        <w:spacing w:line="360" w:lineRule="auto"/>
        <w:jc w:val="both"/>
        <w:rPr>
          <w:rFonts w:ascii="Times New Roman" w:hAnsi="Times New Roman" w:cs="Times New Roman"/>
          <w:sz w:val="28"/>
          <w:szCs w:val="28"/>
        </w:rPr>
      </w:pPr>
      <w:r w:rsidRPr="008031A2">
        <w:rPr>
          <w:rFonts w:ascii="Times New Roman" w:hAnsi="Times New Roman" w:cs="Times New Roman"/>
          <w:sz w:val="28"/>
          <w:szCs w:val="28"/>
        </w:rPr>
        <w:t xml:space="preserve"> </w:t>
      </w:r>
      <w:r>
        <w:rPr>
          <w:rFonts w:ascii="Times New Roman" w:hAnsi="Times New Roman" w:cs="Times New Roman"/>
          <w:sz w:val="28"/>
          <w:szCs w:val="28"/>
        </w:rPr>
        <w:t xml:space="preserve">В 1761 </w:t>
      </w:r>
      <w:r w:rsidR="008031A2">
        <w:rPr>
          <w:rFonts w:ascii="Times New Roman" w:hAnsi="Times New Roman" w:cs="Times New Roman"/>
          <w:sz w:val="28"/>
          <w:szCs w:val="28"/>
        </w:rPr>
        <w:t>внутренняя политика в России освещалась довольно скупо</w:t>
      </w:r>
      <w:r w:rsidR="00DF0FEB">
        <w:rPr>
          <w:rFonts w:ascii="Times New Roman" w:hAnsi="Times New Roman" w:cs="Times New Roman"/>
          <w:sz w:val="28"/>
          <w:szCs w:val="28"/>
        </w:rPr>
        <w:t xml:space="preserve"> – большая часть внимания отдавалась военным действиям</w:t>
      </w:r>
      <w:r w:rsidR="008031A2">
        <w:rPr>
          <w:rFonts w:ascii="Times New Roman" w:hAnsi="Times New Roman" w:cs="Times New Roman"/>
          <w:sz w:val="28"/>
          <w:szCs w:val="28"/>
        </w:rPr>
        <w:t xml:space="preserve">. Особенно заметен недостаток новостей в сравнении с двумя последующими годами, когда сообщения о новых решениях монархов приходили регулярно. </w:t>
      </w:r>
    </w:p>
    <w:p w:rsidR="00653E9A" w:rsidRDefault="00653E9A" w:rsidP="00124B2C">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На фоне общего затишья выделился визит в Петербург картлийского царя Теймураза </w:t>
      </w:r>
      <w:r>
        <w:rPr>
          <w:rFonts w:ascii="Times New Roman" w:hAnsi="Times New Roman" w:cs="Times New Roman"/>
          <w:sz w:val="28"/>
          <w:szCs w:val="28"/>
          <w:lang w:val="en-US"/>
        </w:rPr>
        <w:t>II</w:t>
      </w:r>
      <w:r>
        <w:rPr>
          <w:rFonts w:ascii="Times New Roman" w:hAnsi="Times New Roman" w:cs="Times New Roman"/>
          <w:sz w:val="28"/>
          <w:szCs w:val="28"/>
        </w:rPr>
        <w:t>, пытавшегося заручаться российской поддержкой против Персии. В газетах отмечали, что Багратиону удалось расположить к себе императрицу и двор и даже перепечатывали его речи, поздравление великой княгини с днём рождения и её ответ</w:t>
      </w:r>
      <w:r w:rsidR="00CF31FB">
        <w:rPr>
          <w:rStyle w:val="a5"/>
          <w:rFonts w:ascii="Times New Roman" w:hAnsi="Times New Roman" w:cs="Times New Roman"/>
          <w:sz w:val="28"/>
          <w:szCs w:val="28"/>
        </w:rPr>
        <w:footnoteReference w:id="68"/>
      </w:r>
      <w:r>
        <w:rPr>
          <w:rFonts w:ascii="Times New Roman" w:hAnsi="Times New Roman" w:cs="Times New Roman"/>
          <w:sz w:val="28"/>
          <w:szCs w:val="28"/>
        </w:rPr>
        <w:t xml:space="preserve">. </w:t>
      </w:r>
      <w:r w:rsidR="00CF31FB">
        <w:rPr>
          <w:rFonts w:ascii="Times New Roman" w:hAnsi="Times New Roman" w:cs="Times New Roman"/>
          <w:sz w:val="28"/>
          <w:szCs w:val="28"/>
        </w:rPr>
        <w:t>Одно письмо даже содержало описание Грузии, её истории и конфликтов с соседями</w:t>
      </w:r>
      <w:r w:rsidR="00CF31FB">
        <w:rPr>
          <w:rStyle w:val="a5"/>
          <w:rFonts w:ascii="Times New Roman" w:hAnsi="Times New Roman" w:cs="Times New Roman"/>
          <w:sz w:val="28"/>
          <w:szCs w:val="28"/>
        </w:rPr>
        <w:footnoteReference w:id="69"/>
      </w:r>
      <w:r w:rsidR="00CF31FB">
        <w:rPr>
          <w:rFonts w:ascii="Times New Roman" w:hAnsi="Times New Roman" w:cs="Times New Roman"/>
          <w:sz w:val="28"/>
          <w:szCs w:val="28"/>
        </w:rPr>
        <w:t>.</w:t>
      </w:r>
    </w:p>
    <w:p w:rsidR="00BB460E" w:rsidRPr="00DF0FEB" w:rsidRDefault="00BB460E" w:rsidP="00124B2C">
      <w:pPr>
        <w:spacing w:line="360" w:lineRule="auto"/>
        <w:jc w:val="both"/>
        <w:rPr>
          <w:rFonts w:ascii="Times New Roman" w:hAnsi="Times New Roman" w:cs="Times New Roman"/>
          <w:sz w:val="28"/>
          <w:szCs w:val="28"/>
        </w:rPr>
      </w:pPr>
      <w:r>
        <w:rPr>
          <w:rFonts w:ascii="Times New Roman" w:hAnsi="Times New Roman" w:cs="Times New Roman"/>
          <w:sz w:val="28"/>
          <w:szCs w:val="28"/>
        </w:rPr>
        <w:t>О самой Елизаве</w:t>
      </w:r>
      <w:r w:rsidR="00DF0FEB">
        <w:rPr>
          <w:rFonts w:ascii="Times New Roman" w:hAnsi="Times New Roman" w:cs="Times New Roman"/>
          <w:sz w:val="28"/>
          <w:szCs w:val="28"/>
        </w:rPr>
        <w:t xml:space="preserve">те Петровне издания писали мало. Иногда сообщалось о приёмах послов и совещаний с членами Конференции. Однако к концу года репортёры начали обращать внимания на ухудшение здоровья </w:t>
      </w:r>
      <w:r w:rsidR="0057417A">
        <w:rPr>
          <w:rFonts w:ascii="Times New Roman" w:hAnsi="Times New Roman" w:cs="Times New Roman"/>
          <w:sz w:val="28"/>
          <w:szCs w:val="28"/>
        </w:rPr>
        <w:t>царицы</w:t>
      </w:r>
      <w:r w:rsidR="00DF0FEB">
        <w:rPr>
          <w:rFonts w:ascii="Times New Roman" w:hAnsi="Times New Roman" w:cs="Times New Roman"/>
          <w:sz w:val="28"/>
          <w:szCs w:val="28"/>
        </w:rPr>
        <w:t xml:space="preserve">. </w:t>
      </w:r>
      <w:r w:rsidR="00DF0FEB" w:rsidRPr="00264DC9">
        <w:rPr>
          <w:rFonts w:ascii="Times New Roman" w:hAnsi="Times New Roman" w:cs="Times New Roman"/>
          <w:sz w:val="28"/>
          <w:szCs w:val="28"/>
        </w:rPr>
        <w:t xml:space="preserve">31 декабря в </w:t>
      </w:r>
      <w:r w:rsidR="00DF0FEB">
        <w:rPr>
          <w:rFonts w:ascii="Times New Roman" w:hAnsi="Times New Roman" w:cs="Times New Roman"/>
          <w:sz w:val="28"/>
          <w:szCs w:val="28"/>
          <w:lang w:val="en-US"/>
        </w:rPr>
        <w:t>Gazette</w:t>
      </w:r>
      <w:r w:rsidR="00DF0FEB" w:rsidRPr="00264DC9">
        <w:rPr>
          <w:rFonts w:ascii="Times New Roman" w:hAnsi="Times New Roman" w:cs="Times New Roman"/>
          <w:sz w:val="28"/>
          <w:szCs w:val="28"/>
        </w:rPr>
        <w:t xml:space="preserve"> </w:t>
      </w:r>
      <w:r w:rsidR="00DF0FEB">
        <w:rPr>
          <w:rFonts w:ascii="Times New Roman" w:hAnsi="Times New Roman" w:cs="Times New Roman"/>
          <w:sz w:val="28"/>
          <w:szCs w:val="28"/>
          <w:lang w:val="en-US"/>
        </w:rPr>
        <w:t>de</w:t>
      </w:r>
      <w:r w:rsidR="00DF0FEB" w:rsidRPr="00264DC9">
        <w:rPr>
          <w:rFonts w:ascii="Times New Roman" w:hAnsi="Times New Roman" w:cs="Times New Roman"/>
          <w:sz w:val="28"/>
          <w:szCs w:val="28"/>
        </w:rPr>
        <w:t xml:space="preserve"> </w:t>
      </w:r>
      <w:r w:rsidR="00DF0FEB">
        <w:rPr>
          <w:rFonts w:ascii="Times New Roman" w:hAnsi="Times New Roman" w:cs="Times New Roman"/>
          <w:sz w:val="28"/>
          <w:szCs w:val="28"/>
          <w:lang w:val="en-US"/>
        </w:rPr>
        <w:t>France</w:t>
      </w:r>
      <w:r w:rsidR="00DF0FEB" w:rsidRPr="00264DC9">
        <w:rPr>
          <w:rFonts w:ascii="Times New Roman" w:hAnsi="Times New Roman" w:cs="Times New Roman"/>
          <w:sz w:val="28"/>
          <w:szCs w:val="28"/>
        </w:rPr>
        <w:t xml:space="preserve"> </w:t>
      </w:r>
      <w:r w:rsidR="00DF0FEB">
        <w:rPr>
          <w:rFonts w:ascii="Times New Roman" w:hAnsi="Times New Roman" w:cs="Times New Roman"/>
          <w:sz w:val="28"/>
          <w:szCs w:val="28"/>
        </w:rPr>
        <w:t xml:space="preserve">было опубликовано сообщение о </w:t>
      </w:r>
      <w:r w:rsidR="00264DC9">
        <w:rPr>
          <w:rFonts w:ascii="Times New Roman" w:hAnsi="Times New Roman" w:cs="Times New Roman"/>
          <w:sz w:val="28"/>
          <w:szCs w:val="28"/>
        </w:rPr>
        <w:t>взволнованности подданных «критическим состоянием» здоровья государыни и о молебнах за её выздоровление во всех церквях Петербурга</w:t>
      </w:r>
      <w:r w:rsidR="0057417A">
        <w:rPr>
          <w:rFonts w:ascii="Times New Roman" w:hAnsi="Times New Roman" w:cs="Times New Roman"/>
          <w:sz w:val="28"/>
          <w:szCs w:val="28"/>
        </w:rPr>
        <w:t xml:space="preserve"> – однако по словам репортёра императрица уже выздоравливает и причин переживать больше нет</w:t>
      </w:r>
      <w:r w:rsidR="00264DC9">
        <w:rPr>
          <w:rStyle w:val="a5"/>
          <w:rFonts w:ascii="Times New Roman" w:hAnsi="Times New Roman" w:cs="Times New Roman"/>
          <w:sz w:val="28"/>
          <w:szCs w:val="28"/>
        </w:rPr>
        <w:footnoteReference w:id="70"/>
      </w:r>
      <w:r w:rsidR="00264DC9">
        <w:rPr>
          <w:rFonts w:ascii="Times New Roman" w:hAnsi="Times New Roman" w:cs="Times New Roman"/>
          <w:sz w:val="28"/>
          <w:szCs w:val="28"/>
        </w:rPr>
        <w:t>.</w:t>
      </w:r>
    </w:p>
    <w:p w:rsidR="009B66A1" w:rsidRPr="009E54C2" w:rsidRDefault="009B66A1" w:rsidP="00124B2C">
      <w:pPr>
        <w:spacing w:line="360" w:lineRule="auto"/>
        <w:jc w:val="both"/>
        <w:rPr>
          <w:rFonts w:ascii="Times New Roman" w:hAnsi="Times New Roman" w:cs="Times New Roman"/>
          <w:sz w:val="28"/>
          <w:szCs w:val="28"/>
        </w:rPr>
      </w:pPr>
      <w:r w:rsidRPr="009E54C2">
        <w:rPr>
          <w:rFonts w:ascii="Times New Roman" w:hAnsi="Times New Roman" w:cs="Times New Roman"/>
          <w:sz w:val="28"/>
          <w:szCs w:val="28"/>
        </w:rPr>
        <w:t xml:space="preserve">  </w:t>
      </w:r>
      <w:r w:rsidR="0057417A">
        <w:rPr>
          <w:rFonts w:ascii="Times New Roman" w:hAnsi="Times New Roman" w:cs="Times New Roman"/>
          <w:sz w:val="28"/>
          <w:szCs w:val="28"/>
        </w:rPr>
        <w:t>Как известно, эти выводы оказались поспешными и спустя пять дней Елизавета умерла. Издания освещали произошедшее схоже</w:t>
      </w:r>
      <w:r w:rsidRPr="009E54C2">
        <w:rPr>
          <w:rFonts w:ascii="Times New Roman" w:hAnsi="Times New Roman" w:cs="Times New Roman"/>
          <w:sz w:val="28"/>
          <w:szCs w:val="28"/>
        </w:rPr>
        <w:t xml:space="preserve">. Об ушедшей писали с почтением и даже с некоторой скорбью. Особенный акцент в этих небольших некрологах делался на мягкости и человеколюбии её внутренней политики.  </w:t>
      </w:r>
      <w:r w:rsidR="0057417A">
        <w:rPr>
          <w:rFonts w:ascii="Times New Roman" w:hAnsi="Times New Roman" w:cs="Times New Roman"/>
          <w:sz w:val="28"/>
          <w:szCs w:val="28"/>
        </w:rPr>
        <w:t>В газетах сожалели</w:t>
      </w:r>
      <w:r w:rsidRPr="009E54C2">
        <w:rPr>
          <w:rFonts w:ascii="Times New Roman" w:hAnsi="Times New Roman" w:cs="Times New Roman"/>
          <w:sz w:val="28"/>
          <w:szCs w:val="28"/>
        </w:rPr>
        <w:t xml:space="preserve"> об уходе «вел</w:t>
      </w:r>
      <w:r w:rsidR="0057417A">
        <w:rPr>
          <w:rFonts w:ascii="Times New Roman" w:hAnsi="Times New Roman" w:cs="Times New Roman"/>
          <w:sz w:val="28"/>
          <w:szCs w:val="28"/>
        </w:rPr>
        <w:t>икой правительницы» и напечатали её короткие биографии</w:t>
      </w:r>
      <w:r w:rsidRPr="009E54C2">
        <w:rPr>
          <w:rFonts w:ascii="Times New Roman" w:hAnsi="Times New Roman" w:cs="Times New Roman"/>
          <w:sz w:val="28"/>
          <w:szCs w:val="28"/>
        </w:rPr>
        <w:t xml:space="preserve">. Приход Елизаветы к власти тактично характеризовался как возвращения того, что она имела «по праву рождения», само же правление превозносилось как мудрое и добродетельное. Особенно отмечался тот факт, что за 21 год царствования никто не был предан смертной казни. Отдельно отмечалось, что за это императрица была прозвана «Милосердной» и что история не знает других монархов, которые имели такой «почётный титул».  Далее отмечены присутствовавшие при кончине императрицы и прокламация Петра </w:t>
      </w:r>
      <w:r w:rsidRPr="009E54C2">
        <w:rPr>
          <w:rFonts w:ascii="Times New Roman" w:hAnsi="Times New Roman" w:cs="Times New Roman"/>
          <w:sz w:val="28"/>
          <w:szCs w:val="28"/>
          <w:lang w:val="en-US"/>
        </w:rPr>
        <w:t>III</w:t>
      </w:r>
      <w:r w:rsidRPr="009E54C2">
        <w:rPr>
          <w:rFonts w:ascii="Times New Roman" w:hAnsi="Times New Roman" w:cs="Times New Roman"/>
          <w:sz w:val="28"/>
          <w:szCs w:val="28"/>
        </w:rPr>
        <w:t>, последовавшая сразу после этого</w:t>
      </w:r>
      <w:r w:rsidRPr="009E54C2">
        <w:rPr>
          <w:rStyle w:val="a5"/>
          <w:rFonts w:ascii="Times New Roman" w:hAnsi="Times New Roman" w:cs="Times New Roman"/>
          <w:sz w:val="28"/>
          <w:szCs w:val="28"/>
        </w:rPr>
        <w:footnoteReference w:id="71"/>
      </w:r>
      <w:r w:rsidRPr="009E54C2">
        <w:rPr>
          <w:rFonts w:ascii="Times New Roman" w:hAnsi="Times New Roman" w:cs="Times New Roman"/>
          <w:sz w:val="28"/>
          <w:szCs w:val="28"/>
        </w:rPr>
        <w:t>.</w:t>
      </w:r>
    </w:p>
    <w:p w:rsidR="009B66A1" w:rsidRPr="009E54C2" w:rsidRDefault="009B66A1" w:rsidP="00124B2C">
      <w:pPr>
        <w:spacing w:line="360" w:lineRule="auto"/>
        <w:jc w:val="both"/>
        <w:rPr>
          <w:rFonts w:ascii="Times New Roman" w:hAnsi="Times New Roman" w:cs="Times New Roman"/>
          <w:sz w:val="28"/>
          <w:szCs w:val="28"/>
        </w:rPr>
      </w:pPr>
      <w:r w:rsidRPr="009E54C2">
        <w:rPr>
          <w:rFonts w:ascii="Times New Roman" w:hAnsi="Times New Roman" w:cs="Times New Roman"/>
          <w:sz w:val="28"/>
          <w:szCs w:val="28"/>
        </w:rPr>
        <w:lastRenderedPageBreak/>
        <w:t xml:space="preserve">В </w:t>
      </w:r>
      <w:r w:rsidRPr="009E54C2">
        <w:rPr>
          <w:rFonts w:ascii="Times New Roman" w:hAnsi="Times New Roman" w:cs="Times New Roman"/>
          <w:sz w:val="28"/>
          <w:szCs w:val="28"/>
          <w:lang w:val="en-US"/>
        </w:rPr>
        <w:t>Gentleman</w:t>
      </w:r>
      <w:r w:rsidRPr="009E54C2">
        <w:rPr>
          <w:rFonts w:ascii="Times New Roman" w:hAnsi="Times New Roman" w:cs="Times New Roman"/>
          <w:sz w:val="28"/>
          <w:szCs w:val="28"/>
        </w:rPr>
        <w:t>’</w:t>
      </w:r>
      <w:r w:rsidRPr="009E54C2">
        <w:rPr>
          <w:rFonts w:ascii="Times New Roman" w:hAnsi="Times New Roman" w:cs="Times New Roman"/>
          <w:sz w:val="28"/>
          <w:szCs w:val="28"/>
          <w:lang w:val="en-US"/>
        </w:rPr>
        <w:t>s</w:t>
      </w:r>
      <w:r w:rsidRPr="009E54C2">
        <w:rPr>
          <w:rFonts w:ascii="Times New Roman" w:hAnsi="Times New Roman" w:cs="Times New Roman"/>
          <w:sz w:val="28"/>
          <w:szCs w:val="28"/>
        </w:rPr>
        <w:t xml:space="preserve"> </w:t>
      </w:r>
      <w:r w:rsidRPr="009E54C2">
        <w:rPr>
          <w:rFonts w:ascii="Times New Roman" w:hAnsi="Times New Roman" w:cs="Times New Roman"/>
          <w:sz w:val="28"/>
          <w:szCs w:val="28"/>
          <w:lang w:val="en-US"/>
        </w:rPr>
        <w:t>Magazine</w:t>
      </w:r>
      <w:r w:rsidRPr="009E54C2">
        <w:rPr>
          <w:rFonts w:ascii="Times New Roman" w:hAnsi="Times New Roman" w:cs="Times New Roman"/>
          <w:sz w:val="28"/>
          <w:szCs w:val="28"/>
        </w:rPr>
        <w:t xml:space="preserve"> упоминали «страсти царицы, правившие двором в Петербурге», но всё же хвалили её политику, достойное принятие смерти и благородное решением амнистировать 40000 заключённых</w:t>
      </w:r>
      <w:r w:rsidRPr="009E54C2">
        <w:rPr>
          <w:rStyle w:val="a5"/>
          <w:rFonts w:ascii="Times New Roman" w:hAnsi="Times New Roman" w:cs="Times New Roman"/>
          <w:sz w:val="28"/>
          <w:szCs w:val="28"/>
        </w:rPr>
        <w:footnoteReference w:id="72"/>
      </w:r>
      <w:r w:rsidRPr="009E54C2">
        <w:rPr>
          <w:rFonts w:ascii="Times New Roman" w:hAnsi="Times New Roman" w:cs="Times New Roman"/>
          <w:sz w:val="28"/>
          <w:szCs w:val="28"/>
        </w:rPr>
        <w:t>.</w:t>
      </w:r>
    </w:p>
    <w:p w:rsidR="009B66A1" w:rsidRPr="009E54C2" w:rsidRDefault="009B66A1" w:rsidP="00124B2C">
      <w:pPr>
        <w:spacing w:line="360" w:lineRule="auto"/>
        <w:jc w:val="both"/>
        <w:rPr>
          <w:rFonts w:ascii="Times New Roman" w:hAnsi="Times New Roman" w:cs="Times New Roman"/>
          <w:sz w:val="28"/>
          <w:szCs w:val="28"/>
        </w:rPr>
      </w:pPr>
      <w:r w:rsidRPr="009E54C2">
        <w:rPr>
          <w:rFonts w:ascii="Times New Roman" w:hAnsi="Times New Roman" w:cs="Times New Roman"/>
          <w:sz w:val="28"/>
          <w:szCs w:val="28"/>
          <w:lang w:val="en-US"/>
        </w:rPr>
        <w:t>Annual</w:t>
      </w:r>
      <w:r w:rsidRPr="009E54C2">
        <w:rPr>
          <w:rFonts w:ascii="Times New Roman" w:hAnsi="Times New Roman" w:cs="Times New Roman"/>
          <w:sz w:val="28"/>
          <w:szCs w:val="28"/>
        </w:rPr>
        <w:t xml:space="preserve"> </w:t>
      </w:r>
      <w:r w:rsidRPr="009E54C2">
        <w:rPr>
          <w:rFonts w:ascii="Times New Roman" w:hAnsi="Times New Roman" w:cs="Times New Roman"/>
          <w:sz w:val="28"/>
          <w:szCs w:val="28"/>
          <w:lang w:val="en-US"/>
        </w:rPr>
        <w:t>Register</w:t>
      </w:r>
      <w:r w:rsidR="0040470E">
        <w:rPr>
          <w:rFonts w:ascii="Times New Roman" w:hAnsi="Times New Roman" w:cs="Times New Roman"/>
          <w:sz w:val="28"/>
          <w:szCs w:val="28"/>
        </w:rPr>
        <w:t xml:space="preserve"> же</w:t>
      </w:r>
      <w:r w:rsidRPr="009E54C2">
        <w:rPr>
          <w:rFonts w:ascii="Times New Roman" w:hAnsi="Times New Roman" w:cs="Times New Roman"/>
          <w:sz w:val="28"/>
          <w:szCs w:val="28"/>
        </w:rPr>
        <w:t>, спустя год после её кончины они одарили Елизавету Петровну ещё более щедрыми комплиментами. По их мнению, при ней империя управлялась мягче и стабильней, чем при любом из её предшественников. Елизавете удалось вывести Россию из состояния упадка, в котором она пребывала после смерти Петра. Она упорядочила финансы, покровительствовала развитию наук и искусств и улучшила положение армии</w:t>
      </w:r>
      <w:r w:rsidRPr="009E54C2">
        <w:rPr>
          <w:rStyle w:val="a5"/>
          <w:rFonts w:ascii="Times New Roman" w:hAnsi="Times New Roman" w:cs="Times New Roman"/>
          <w:sz w:val="28"/>
          <w:szCs w:val="28"/>
        </w:rPr>
        <w:footnoteReference w:id="73"/>
      </w:r>
      <w:r w:rsidRPr="009E54C2">
        <w:rPr>
          <w:rFonts w:ascii="Times New Roman" w:hAnsi="Times New Roman" w:cs="Times New Roman"/>
          <w:sz w:val="28"/>
          <w:szCs w:val="28"/>
        </w:rPr>
        <w:t>.</w:t>
      </w:r>
    </w:p>
    <w:p w:rsidR="009B66A1" w:rsidRPr="009E54C2" w:rsidRDefault="009B66A1" w:rsidP="00124B2C">
      <w:pPr>
        <w:spacing w:line="360" w:lineRule="auto"/>
        <w:jc w:val="both"/>
        <w:rPr>
          <w:rFonts w:ascii="Times New Roman" w:hAnsi="Times New Roman" w:cs="Times New Roman"/>
          <w:sz w:val="28"/>
          <w:szCs w:val="28"/>
        </w:rPr>
      </w:pPr>
      <w:r w:rsidRPr="009E54C2">
        <w:rPr>
          <w:rFonts w:ascii="Times New Roman" w:hAnsi="Times New Roman" w:cs="Times New Roman"/>
          <w:sz w:val="28"/>
          <w:szCs w:val="28"/>
        </w:rPr>
        <w:t xml:space="preserve"> Смерть Елизаветы интересовала журналистов и их читателей не только сама по себе, но и из-за последовавшего за ней восшествия на трон Петра </w:t>
      </w:r>
      <w:r w:rsidRPr="009E54C2">
        <w:rPr>
          <w:rFonts w:ascii="Times New Roman" w:hAnsi="Times New Roman" w:cs="Times New Roman"/>
          <w:sz w:val="28"/>
          <w:szCs w:val="28"/>
          <w:lang w:val="en-US"/>
        </w:rPr>
        <w:t>III</w:t>
      </w:r>
      <w:r w:rsidRPr="009E54C2">
        <w:rPr>
          <w:rFonts w:ascii="Times New Roman" w:hAnsi="Times New Roman" w:cs="Times New Roman"/>
          <w:sz w:val="28"/>
          <w:szCs w:val="28"/>
        </w:rPr>
        <w:t>. А смена правителя в такое время могла повлиять на многое, в первую очередь – на международные отношения. В нескольких номерах большая часть новостей из России была связана с вручением новых вверительных грамот послами и передвижениях войск. Что касается известий о дворе, то их было немного и все они были довольно лаконичны. Часто упоминались фамилии Чернышёвых, Воронцовых и Бутурлиных и Румянцевых, но о них обычно писали в связи с событиями внешней политики, ведь члены этих семейств занимали важные должности в армии и посольствах. Не упустили репортёры и такого важного для петербургского двора события как смерть П.И. Шувалова</w:t>
      </w:r>
      <w:r w:rsidRPr="009E54C2">
        <w:rPr>
          <w:rStyle w:val="a5"/>
          <w:rFonts w:ascii="Times New Roman" w:hAnsi="Times New Roman" w:cs="Times New Roman"/>
          <w:sz w:val="28"/>
          <w:szCs w:val="28"/>
        </w:rPr>
        <w:footnoteReference w:id="74"/>
      </w:r>
      <w:r w:rsidRPr="009E54C2">
        <w:rPr>
          <w:rFonts w:ascii="Times New Roman" w:hAnsi="Times New Roman" w:cs="Times New Roman"/>
          <w:sz w:val="28"/>
          <w:szCs w:val="28"/>
        </w:rPr>
        <w:t>, заметно ослабившая позиции его клана. Впрочем, анализа или комментариев это довольно значимое событие не нашло. Всё внимание прессы и в Амстердаме, и в Лондоне было приковано к дипломатии царя.</w:t>
      </w:r>
    </w:p>
    <w:p w:rsidR="009B66A1" w:rsidRPr="009E54C2" w:rsidRDefault="009B66A1" w:rsidP="00124B2C">
      <w:pPr>
        <w:spacing w:line="360" w:lineRule="auto"/>
        <w:jc w:val="both"/>
        <w:rPr>
          <w:rFonts w:ascii="Times New Roman" w:hAnsi="Times New Roman" w:cs="Times New Roman"/>
          <w:sz w:val="28"/>
          <w:szCs w:val="28"/>
        </w:rPr>
      </w:pPr>
      <w:r w:rsidRPr="009E54C2">
        <w:rPr>
          <w:rFonts w:ascii="Times New Roman" w:hAnsi="Times New Roman" w:cs="Times New Roman"/>
          <w:sz w:val="28"/>
          <w:szCs w:val="28"/>
        </w:rPr>
        <w:t xml:space="preserve"> С новой стороны Пётр открылся для журналистов и их читателей в феврале, вместе со стартом его масштабных реформ. Наибольший интерес вызывал </w:t>
      </w:r>
      <w:r w:rsidRPr="009E54C2">
        <w:rPr>
          <w:rFonts w:ascii="Times New Roman" w:hAnsi="Times New Roman" w:cs="Times New Roman"/>
          <w:sz w:val="28"/>
          <w:szCs w:val="28"/>
        </w:rPr>
        <w:lastRenderedPageBreak/>
        <w:t xml:space="preserve">Манифест о Вольности дворянства. Его в прессе восприняли особенно хорошо, подчёркивая и саму важность закона, и глубокую благодарность дворян. В </w:t>
      </w:r>
      <w:r w:rsidRPr="009E54C2">
        <w:rPr>
          <w:rFonts w:ascii="Times New Roman" w:hAnsi="Times New Roman" w:cs="Times New Roman"/>
          <w:sz w:val="28"/>
          <w:szCs w:val="28"/>
          <w:lang w:val="en-US"/>
        </w:rPr>
        <w:t>Gazette</w:t>
      </w:r>
      <w:r w:rsidRPr="009E54C2">
        <w:rPr>
          <w:rFonts w:ascii="Times New Roman" w:hAnsi="Times New Roman" w:cs="Times New Roman"/>
          <w:sz w:val="28"/>
          <w:szCs w:val="28"/>
        </w:rPr>
        <w:t xml:space="preserve"> </w:t>
      </w:r>
      <w:r w:rsidRPr="009E54C2">
        <w:rPr>
          <w:rFonts w:ascii="Times New Roman" w:hAnsi="Times New Roman" w:cs="Times New Roman"/>
          <w:sz w:val="28"/>
          <w:szCs w:val="28"/>
          <w:lang w:val="en-US"/>
        </w:rPr>
        <w:t>D</w:t>
      </w:r>
      <w:r w:rsidRPr="009E54C2">
        <w:rPr>
          <w:rFonts w:ascii="Times New Roman" w:hAnsi="Times New Roman" w:cs="Times New Roman"/>
          <w:sz w:val="28"/>
          <w:szCs w:val="28"/>
        </w:rPr>
        <w:t>’</w:t>
      </w:r>
      <w:r w:rsidRPr="009E54C2">
        <w:rPr>
          <w:rFonts w:ascii="Times New Roman" w:hAnsi="Times New Roman" w:cs="Times New Roman"/>
          <w:sz w:val="28"/>
          <w:szCs w:val="28"/>
          <w:lang w:val="en-US"/>
        </w:rPr>
        <w:t>Amsterdam</w:t>
      </w:r>
      <w:r w:rsidRPr="009E54C2">
        <w:rPr>
          <w:rFonts w:ascii="Times New Roman" w:hAnsi="Times New Roman" w:cs="Times New Roman"/>
          <w:sz w:val="28"/>
          <w:szCs w:val="28"/>
        </w:rPr>
        <w:t xml:space="preserve"> охарактеризовала Манифест как символ «яркого расположения императора к знати», не забыв упомянуть и о желании аристократов воздвигнуть императору памятник</w:t>
      </w:r>
      <w:r w:rsidRPr="009E54C2">
        <w:rPr>
          <w:rStyle w:val="a5"/>
          <w:rFonts w:ascii="Times New Roman" w:hAnsi="Times New Roman" w:cs="Times New Roman"/>
          <w:sz w:val="28"/>
          <w:szCs w:val="28"/>
        </w:rPr>
        <w:footnoteReference w:id="75"/>
      </w:r>
      <w:r w:rsidRPr="009E54C2">
        <w:rPr>
          <w:rFonts w:ascii="Times New Roman" w:hAnsi="Times New Roman" w:cs="Times New Roman"/>
          <w:sz w:val="28"/>
          <w:szCs w:val="28"/>
        </w:rPr>
        <w:t xml:space="preserve">. </w:t>
      </w:r>
    </w:p>
    <w:p w:rsidR="009B66A1" w:rsidRPr="009E54C2" w:rsidRDefault="009B66A1" w:rsidP="00124B2C">
      <w:pPr>
        <w:spacing w:line="360" w:lineRule="auto"/>
        <w:jc w:val="both"/>
        <w:rPr>
          <w:rFonts w:ascii="Times New Roman" w:hAnsi="Times New Roman" w:cs="Times New Roman"/>
          <w:sz w:val="28"/>
          <w:szCs w:val="28"/>
        </w:rPr>
      </w:pPr>
      <w:r w:rsidRPr="009E54C2">
        <w:rPr>
          <w:rFonts w:ascii="Times New Roman" w:hAnsi="Times New Roman" w:cs="Times New Roman"/>
          <w:sz w:val="28"/>
          <w:szCs w:val="28"/>
        </w:rPr>
        <w:t>Любопытство вызывали и планы царя в сфере экономики. Так, пресса с вниманием и одобрением отзывалась о понижении налога на соль и проекте секуляризации монастырских земель. Амстердамская газета даже предоставила приблизительные цифры, показывающее во сколько казне обойдётся снижение налога и сколько ей принесёт приобретение новых земель</w:t>
      </w:r>
      <w:r w:rsidRPr="009E54C2">
        <w:rPr>
          <w:rStyle w:val="a5"/>
          <w:rFonts w:ascii="Times New Roman" w:hAnsi="Times New Roman" w:cs="Times New Roman"/>
          <w:sz w:val="28"/>
          <w:szCs w:val="28"/>
        </w:rPr>
        <w:footnoteReference w:id="76"/>
      </w:r>
      <w:r w:rsidRPr="009E54C2">
        <w:rPr>
          <w:rFonts w:ascii="Times New Roman" w:hAnsi="Times New Roman" w:cs="Times New Roman"/>
          <w:sz w:val="28"/>
          <w:szCs w:val="28"/>
        </w:rPr>
        <w:t>. Впрочем, ни одно издание не отметило глубокий финансовый кризис, в котором тогда находилось российское правительство</w:t>
      </w:r>
      <w:r w:rsidRPr="009E54C2">
        <w:rPr>
          <w:rStyle w:val="a5"/>
          <w:rFonts w:ascii="Times New Roman" w:hAnsi="Times New Roman" w:cs="Times New Roman"/>
          <w:sz w:val="28"/>
          <w:szCs w:val="28"/>
        </w:rPr>
        <w:footnoteReference w:id="77"/>
      </w:r>
      <w:r w:rsidRPr="009E54C2">
        <w:rPr>
          <w:rFonts w:ascii="Times New Roman" w:hAnsi="Times New Roman" w:cs="Times New Roman"/>
          <w:sz w:val="28"/>
          <w:szCs w:val="28"/>
        </w:rPr>
        <w:t>. Вряд ли хорошо информированные журналисты не знали о бюджетном дефиците. Скорее они предпочли не писать о нём из осторожности, что как будет показано чуть дальше, было им свойственно.</w:t>
      </w:r>
    </w:p>
    <w:p w:rsidR="009B66A1" w:rsidRPr="009E54C2" w:rsidRDefault="009B66A1" w:rsidP="00124B2C">
      <w:pPr>
        <w:spacing w:line="360" w:lineRule="auto"/>
        <w:jc w:val="both"/>
        <w:rPr>
          <w:rFonts w:ascii="Times New Roman" w:hAnsi="Times New Roman" w:cs="Times New Roman"/>
          <w:sz w:val="28"/>
          <w:szCs w:val="28"/>
        </w:rPr>
      </w:pPr>
      <w:r w:rsidRPr="009E54C2">
        <w:rPr>
          <w:rFonts w:ascii="Times New Roman" w:hAnsi="Times New Roman" w:cs="Times New Roman"/>
          <w:sz w:val="28"/>
          <w:szCs w:val="28"/>
        </w:rPr>
        <w:t xml:space="preserve">Английские издания, в целом, описывали первые реформы Петра в том же хвалебном тоне, но с одним интересным отличием – в них больше внимание уделялось теме свободы. Так, авторы </w:t>
      </w:r>
      <w:r w:rsidRPr="009E54C2">
        <w:rPr>
          <w:rFonts w:ascii="Times New Roman" w:hAnsi="Times New Roman" w:cs="Times New Roman"/>
          <w:sz w:val="28"/>
          <w:szCs w:val="28"/>
          <w:lang w:val="en-US"/>
        </w:rPr>
        <w:t>Gentleman</w:t>
      </w:r>
      <w:r w:rsidRPr="009E54C2">
        <w:rPr>
          <w:rFonts w:ascii="Times New Roman" w:hAnsi="Times New Roman" w:cs="Times New Roman"/>
          <w:sz w:val="28"/>
          <w:szCs w:val="28"/>
        </w:rPr>
        <w:t>’</w:t>
      </w:r>
      <w:r w:rsidRPr="009E54C2">
        <w:rPr>
          <w:rFonts w:ascii="Times New Roman" w:hAnsi="Times New Roman" w:cs="Times New Roman"/>
          <w:sz w:val="28"/>
          <w:szCs w:val="28"/>
          <w:lang w:val="en-US"/>
        </w:rPr>
        <w:t>s</w:t>
      </w:r>
      <w:r w:rsidRPr="009E54C2">
        <w:rPr>
          <w:rFonts w:ascii="Times New Roman" w:hAnsi="Times New Roman" w:cs="Times New Roman"/>
          <w:sz w:val="28"/>
          <w:szCs w:val="28"/>
        </w:rPr>
        <w:t xml:space="preserve"> </w:t>
      </w:r>
      <w:r w:rsidRPr="009E54C2">
        <w:rPr>
          <w:rFonts w:ascii="Times New Roman" w:hAnsi="Times New Roman" w:cs="Times New Roman"/>
          <w:sz w:val="28"/>
          <w:szCs w:val="28"/>
          <w:lang w:val="en-US"/>
        </w:rPr>
        <w:t>Magazine</w:t>
      </w:r>
      <w:r w:rsidRPr="009E54C2">
        <w:rPr>
          <w:rFonts w:ascii="Times New Roman" w:hAnsi="Times New Roman" w:cs="Times New Roman"/>
          <w:sz w:val="28"/>
          <w:szCs w:val="28"/>
        </w:rPr>
        <w:t xml:space="preserve"> обратили внимание не только на новые права дворян, но и на упразднение Тайной канцелярии и отметили, что «это даёт надежду на то, что пришла эра свободы в России»</w:t>
      </w:r>
      <w:r w:rsidRPr="009E54C2">
        <w:rPr>
          <w:rStyle w:val="a5"/>
          <w:rFonts w:ascii="Times New Roman" w:hAnsi="Times New Roman" w:cs="Times New Roman"/>
          <w:sz w:val="28"/>
          <w:szCs w:val="28"/>
        </w:rPr>
        <w:footnoteReference w:id="78"/>
      </w:r>
      <w:r w:rsidRPr="009E54C2">
        <w:rPr>
          <w:rFonts w:ascii="Times New Roman" w:hAnsi="Times New Roman" w:cs="Times New Roman"/>
          <w:sz w:val="28"/>
          <w:szCs w:val="28"/>
        </w:rPr>
        <w:t xml:space="preserve">. В </w:t>
      </w:r>
      <w:r w:rsidRPr="009E54C2">
        <w:rPr>
          <w:rFonts w:ascii="Times New Roman" w:hAnsi="Times New Roman" w:cs="Times New Roman"/>
          <w:sz w:val="28"/>
          <w:szCs w:val="28"/>
          <w:lang w:val="en-US"/>
        </w:rPr>
        <w:t>Annual</w:t>
      </w:r>
      <w:r w:rsidRPr="009E54C2">
        <w:rPr>
          <w:rFonts w:ascii="Times New Roman" w:hAnsi="Times New Roman" w:cs="Times New Roman"/>
          <w:sz w:val="28"/>
          <w:szCs w:val="28"/>
        </w:rPr>
        <w:t xml:space="preserve"> </w:t>
      </w:r>
      <w:r w:rsidRPr="009E54C2">
        <w:rPr>
          <w:rFonts w:ascii="Times New Roman" w:hAnsi="Times New Roman" w:cs="Times New Roman"/>
          <w:sz w:val="28"/>
          <w:szCs w:val="28"/>
          <w:lang w:val="en-US"/>
        </w:rPr>
        <w:t>Register</w:t>
      </w:r>
      <w:r w:rsidRPr="009E54C2">
        <w:rPr>
          <w:rFonts w:ascii="Times New Roman" w:hAnsi="Times New Roman" w:cs="Times New Roman"/>
          <w:sz w:val="28"/>
          <w:szCs w:val="28"/>
        </w:rPr>
        <w:t xml:space="preserve"> обращали внимание на возвращение многих ссыльных ко двору и утверждали, что царь стремится «отменить многие суровые и тиранические установления»</w:t>
      </w:r>
      <w:r w:rsidRPr="009E54C2">
        <w:rPr>
          <w:rStyle w:val="a5"/>
          <w:rFonts w:ascii="Times New Roman" w:hAnsi="Times New Roman" w:cs="Times New Roman"/>
          <w:sz w:val="28"/>
          <w:szCs w:val="28"/>
        </w:rPr>
        <w:footnoteReference w:id="79"/>
      </w:r>
      <w:r w:rsidRPr="009E54C2">
        <w:rPr>
          <w:rFonts w:ascii="Times New Roman" w:hAnsi="Times New Roman" w:cs="Times New Roman"/>
          <w:sz w:val="28"/>
          <w:szCs w:val="28"/>
        </w:rPr>
        <w:t>.</w:t>
      </w:r>
    </w:p>
    <w:p w:rsidR="009B66A1" w:rsidRPr="009E54C2" w:rsidRDefault="009B66A1" w:rsidP="00124B2C">
      <w:pPr>
        <w:spacing w:line="360" w:lineRule="auto"/>
        <w:jc w:val="both"/>
        <w:rPr>
          <w:rFonts w:ascii="Times New Roman" w:hAnsi="Times New Roman" w:cs="Times New Roman"/>
          <w:sz w:val="28"/>
          <w:szCs w:val="28"/>
        </w:rPr>
      </w:pPr>
      <w:r w:rsidRPr="009E54C2">
        <w:rPr>
          <w:rFonts w:ascii="Times New Roman" w:hAnsi="Times New Roman" w:cs="Times New Roman"/>
          <w:sz w:val="28"/>
          <w:szCs w:val="28"/>
        </w:rPr>
        <w:t xml:space="preserve">  Это замечание довольно важно для понимания представлений о России в Западной Европе и, особенно, в Британии. Английские издания не раз касались </w:t>
      </w:r>
      <w:r w:rsidRPr="009E54C2">
        <w:rPr>
          <w:rFonts w:ascii="Times New Roman" w:hAnsi="Times New Roman" w:cs="Times New Roman"/>
          <w:sz w:val="28"/>
          <w:szCs w:val="28"/>
        </w:rPr>
        <w:lastRenderedPageBreak/>
        <w:t xml:space="preserve">темы природы власти в империи, часто характеризуя её как «деспотическую». Даже Елизавету Петровну, о которой писали с симпатией, называли именно деспотической правительницей. И это нередко определяло подачу материалов о России. Так, рассказывая о возвращении Иоганна Лестока из ссылки, в </w:t>
      </w:r>
      <w:r w:rsidRPr="009E54C2">
        <w:rPr>
          <w:rFonts w:ascii="Times New Roman" w:hAnsi="Times New Roman" w:cs="Times New Roman"/>
          <w:sz w:val="28"/>
          <w:szCs w:val="28"/>
          <w:lang w:val="en-US"/>
        </w:rPr>
        <w:t>Gentleman</w:t>
      </w:r>
      <w:r w:rsidRPr="009E54C2">
        <w:rPr>
          <w:rFonts w:ascii="Times New Roman" w:hAnsi="Times New Roman" w:cs="Times New Roman"/>
          <w:sz w:val="28"/>
          <w:szCs w:val="28"/>
        </w:rPr>
        <w:t>’</w:t>
      </w:r>
      <w:r w:rsidRPr="009E54C2">
        <w:rPr>
          <w:rFonts w:ascii="Times New Roman" w:hAnsi="Times New Roman" w:cs="Times New Roman"/>
          <w:sz w:val="28"/>
          <w:szCs w:val="28"/>
          <w:lang w:val="en-US"/>
        </w:rPr>
        <w:t>s</w:t>
      </w:r>
      <w:r w:rsidRPr="009E54C2">
        <w:rPr>
          <w:rFonts w:ascii="Times New Roman" w:hAnsi="Times New Roman" w:cs="Times New Roman"/>
          <w:sz w:val="28"/>
          <w:szCs w:val="28"/>
        </w:rPr>
        <w:t xml:space="preserve"> </w:t>
      </w:r>
      <w:r w:rsidRPr="009E54C2">
        <w:rPr>
          <w:rFonts w:ascii="Times New Roman" w:hAnsi="Times New Roman" w:cs="Times New Roman"/>
          <w:sz w:val="28"/>
          <w:szCs w:val="28"/>
          <w:lang w:val="en-US"/>
        </w:rPr>
        <w:t>Magazine</w:t>
      </w:r>
      <w:r w:rsidRPr="009E54C2">
        <w:rPr>
          <w:rFonts w:ascii="Times New Roman" w:hAnsi="Times New Roman" w:cs="Times New Roman"/>
          <w:sz w:val="28"/>
          <w:szCs w:val="28"/>
        </w:rPr>
        <w:t xml:space="preserve"> отмечали, что резкие взлёты и падения из-за перемены симпатий государя – «в природе самодержавных государств»</w:t>
      </w:r>
      <w:r w:rsidRPr="009E54C2">
        <w:rPr>
          <w:rStyle w:val="a5"/>
          <w:rFonts w:ascii="Times New Roman" w:hAnsi="Times New Roman" w:cs="Times New Roman"/>
          <w:sz w:val="28"/>
          <w:szCs w:val="28"/>
        </w:rPr>
        <w:footnoteReference w:id="80"/>
      </w:r>
      <w:r w:rsidRPr="009E54C2">
        <w:rPr>
          <w:rFonts w:ascii="Times New Roman" w:hAnsi="Times New Roman" w:cs="Times New Roman"/>
          <w:sz w:val="28"/>
          <w:szCs w:val="28"/>
        </w:rPr>
        <w:t>. Схожие идеи 14 годами раннее выражал в «О духе законов» Монтескье, также считавший форму правления в России деспотичной – возможно, английские авторы подчерпнули как раз его мысли.</w:t>
      </w:r>
    </w:p>
    <w:p w:rsidR="007C2707" w:rsidRDefault="009B66A1" w:rsidP="00124B2C">
      <w:pPr>
        <w:spacing w:line="360" w:lineRule="auto"/>
        <w:jc w:val="both"/>
        <w:rPr>
          <w:rFonts w:ascii="Times New Roman" w:hAnsi="Times New Roman" w:cs="Times New Roman"/>
          <w:sz w:val="28"/>
          <w:szCs w:val="28"/>
        </w:rPr>
      </w:pPr>
      <w:r w:rsidRPr="009E54C2">
        <w:rPr>
          <w:rFonts w:ascii="Times New Roman" w:hAnsi="Times New Roman" w:cs="Times New Roman"/>
          <w:sz w:val="28"/>
          <w:szCs w:val="28"/>
        </w:rPr>
        <w:t xml:space="preserve"> Немало внимания привлекала и личность императора, в частности - его публичные выезды и контакты с народом. Амстердамская газета описывала визит Петра на мануфактуру и его живой интересе к процессу производства тканей</w:t>
      </w:r>
      <w:r w:rsidRPr="009E54C2">
        <w:rPr>
          <w:rStyle w:val="a5"/>
          <w:rFonts w:ascii="Times New Roman" w:hAnsi="Times New Roman" w:cs="Times New Roman"/>
          <w:sz w:val="28"/>
          <w:szCs w:val="28"/>
        </w:rPr>
        <w:footnoteReference w:id="81"/>
      </w:r>
      <w:r w:rsidRPr="009E54C2">
        <w:rPr>
          <w:rFonts w:ascii="Times New Roman" w:hAnsi="Times New Roman" w:cs="Times New Roman"/>
          <w:sz w:val="28"/>
          <w:szCs w:val="28"/>
        </w:rPr>
        <w:t>. Подробно рассказывалось и о своеобразном экзамене, который царь неожиданно устроил гвардейским офицерам вместе c И.И. Шуваловым</w:t>
      </w:r>
      <w:r w:rsidRPr="009E54C2">
        <w:rPr>
          <w:rStyle w:val="a5"/>
          <w:rFonts w:ascii="Times New Roman" w:hAnsi="Times New Roman" w:cs="Times New Roman"/>
          <w:sz w:val="28"/>
          <w:szCs w:val="28"/>
        </w:rPr>
        <w:footnoteReference w:id="82"/>
      </w:r>
      <w:r w:rsidRPr="009E54C2">
        <w:rPr>
          <w:rFonts w:ascii="Times New Roman" w:hAnsi="Times New Roman" w:cs="Times New Roman"/>
          <w:sz w:val="28"/>
          <w:szCs w:val="28"/>
        </w:rPr>
        <w:t xml:space="preserve">. </w:t>
      </w:r>
      <w:r w:rsidRPr="009E54C2">
        <w:rPr>
          <w:rFonts w:ascii="Times New Roman" w:hAnsi="Times New Roman" w:cs="Times New Roman"/>
          <w:sz w:val="28"/>
          <w:szCs w:val="28"/>
          <w:lang w:val="en-US"/>
        </w:rPr>
        <w:t>Gentleman</w:t>
      </w:r>
      <w:r w:rsidRPr="009E54C2">
        <w:rPr>
          <w:rFonts w:ascii="Times New Roman" w:hAnsi="Times New Roman" w:cs="Times New Roman"/>
          <w:sz w:val="28"/>
          <w:szCs w:val="28"/>
        </w:rPr>
        <w:t>’</w:t>
      </w:r>
      <w:r w:rsidRPr="009E54C2">
        <w:rPr>
          <w:rFonts w:ascii="Times New Roman" w:hAnsi="Times New Roman" w:cs="Times New Roman"/>
          <w:sz w:val="28"/>
          <w:szCs w:val="28"/>
          <w:lang w:val="en-US"/>
        </w:rPr>
        <w:t>s</w:t>
      </w:r>
      <w:r w:rsidRPr="009E54C2">
        <w:rPr>
          <w:rFonts w:ascii="Times New Roman" w:hAnsi="Times New Roman" w:cs="Times New Roman"/>
          <w:sz w:val="28"/>
          <w:szCs w:val="28"/>
        </w:rPr>
        <w:t xml:space="preserve"> </w:t>
      </w:r>
      <w:r w:rsidRPr="009E54C2">
        <w:rPr>
          <w:rFonts w:ascii="Times New Roman" w:hAnsi="Times New Roman" w:cs="Times New Roman"/>
          <w:sz w:val="28"/>
          <w:szCs w:val="28"/>
          <w:lang w:val="en-US"/>
        </w:rPr>
        <w:t>Magazine</w:t>
      </w:r>
      <w:r w:rsidRPr="009E54C2">
        <w:rPr>
          <w:rFonts w:ascii="Times New Roman" w:hAnsi="Times New Roman" w:cs="Times New Roman"/>
          <w:sz w:val="28"/>
          <w:szCs w:val="28"/>
        </w:rPr>
        <w:t xml:space="preserve"> же с некоторой гордостью отмечал покровительство, обещанное Петром английским купцам, и его щедрую раздачу 300000 рублей пострадавшими от боевых действий</w:t>
      </w:r>
      <w:r w:rsidRPr="009E54C2">
        <w:rPr>
          <w:rStyle w:val="a5"/>
          <w:rFonts w:ascii="Times New Roman" w:hAnsi="Times New Roman" w:cs="Times New Roman"/>
          <w:sz w:val="28"/>
          <w:szCs w:val="28"/>
        </w:rPr>
        <w:footnoteReference w:id="83"/>
      </w:r>
      <w:r w:rsidR="007C2707">
        <w:rPr>
          <w:rFonts w:ascii="Times New Roman" w:hAnsi="Times New Roman" w:cs="Times New Roman"/>
          <w:sz w:val="28"/>
          <w:szCs w:val="28"/>
        </w:rPr>
        <w:t xml:space="preserve">. </w:t>
      </w:r>
    </w:p>
    <w:p w:rsidR="009B66A1" w:rsidRPr="009E54C2" w:rsidRDefault="009B66A1" w:rsidP="00124B2C">
      <w:pPr>
        <w:spacing w:line="360" w:lineRule="auto"/>
        <w:jc w:val="both"/>
        <w:rPr>
          <w:rFonts w:ascii="Times New Roman" w:hAnsi="Times New Roman" w:cs="Times New Roman"/>
          <w:sz w:val="28"/>
          <w:szCs w:val="28"/>
        </w:rPr>
      </w:pPr>
      <w:r w:rsidRPr="009E54C2">
        <w:rPr>
          <w:rFonts w:ascii="Times New Roman" w:hAnsi="Times New Roman" w:cs="Times New Roman"/>
          <w:sz w:val="28"/>
          <w:szCs w:val="28"/>
        </w:rPr>
        <w:br/>
        <w:t xml:space="preserve"> </w:t>
      </w:r>
      <w:r w:rsidR="00FC7445" w:rsidRPr="009E54C2">
        <w:rPr>
          <w:rFonts w:ascii="Times New Roman" w:hAnsi="Times New Roman" w:cs="Times New Roman"/>
          <w:sz w:val="28"/>
          <w:szCs w:val="28"/>
        </w:rPr>
        <w:t>Вероятней всего, подобные новости</w:t>
      </w:r>
      <w:r w:rsidRPr="009E54C2">
        <w:rPr>
          <w:rFonts w:ascii="Times New Roman" w:hAnsi="Times New Roman" w:cs="Times New Roman"/>
          <w:sz w:val="28"/>
          <w:szCs w:val="28"/>
        </w:rPr>
        <w:t xml:space="preserve"> могли вызывать у читателя из Западной Европы сравнения нового императора с его дедом - Петром Великим. Первый российский император уже долгое время был популярен в Европе. Немалый вклад в его славу внесли и периодические издания – английская пресса часто восхваляла царя-реформатора и при жизни и долгое время после смерти. И помимо успехов в политике, корреспонденты, писавшие о Петре </w:t>
      </w:r>
      <w:r w:rsidRPr="009E54C2">
        <w:rPr>
          <w:rFonts w:ascii="Times New Roman" w:hAnsi="Times New Roman" w:cs="Times New Roman"/>
          <w:sz w:val="28"/>
          <w:szCs w:val="28"/>
          <w:lang w:val="en-US"/>
        </w:rPr>
        <w:t>III</w:t>
      </w:r>
      <w:r w:rsidRPr="009E54C2">
        <w:rPr>
          <w:rFonts w:ascii="Times New Roman" w:hAnsi="Times New Roman" w:cs="Times New Roman"/>
          <w:sz w:val="28"/>
          <w:szCs w:val="28"/>
        </w:rPr>
        <w:t xml:space="preserve"> часто рассказывали о его стремлении общаться с народом и почтении к наукам и ремёслам. О том же говорилось и в вышедшей в 1759 «Истории Российской </w:t>
      </w:r>
      <w:r w:rsidRPr="009E54C2">
        <w:rPr>
          <w:rFonts w:ascii="Times New Roman" w:hAnsi="Times New Roman" w:cs="Times New Roman"/>
          <w:sz w:val="28"/>
          <w:szCs w:val="28"/>
        </w:rPr>
        <w:lastRenderedPageBreak/>
        <w:t>империи при Петре Великом» за авторством Вольтера. Да и сама пресса нередко вспоминала основателя империи. Вполне возможно, что некоторые читатели могли видеть в новом царе продолжателя традиций его деда.</w:t>
      </w:r>
    </w:p>
    <w:p w:rsidR="009B66A1" w:rsidRPr="009E54C2" w:rsidRDefault="009B66A1" w:rsidP="00124B2C">
      <w:pPr>
        <w:spacing w:line="360" w:lineRule="auto"/>
        <w:jc w:val="both"/>
        <w:rPr>
          <w:rFonts w:ascii="Times New Roman" w:hAnsi="Times New Roman" w:cs="Times New Roman"/>
          <w:sz w:val="28"/>
          <w:szCs w:val="28"/>
        </w:rPr>
      </w:pPr>
      <w:r w:rsidRPr="009E54C2">
        <w:rPr>
          <w:rFonts w:ascii="Times New Roman" w:hAnsi="Times New Roman" w:cs="Times New Roman"/>
          <w:sz w:val="28"/>
          <w:szCs w:val="28"/>
        </w:rPr>
        <w:t xml:space="preserve"> После окончательного заключения мира с Пруссией, интерес к Петру в английской прессе временно угас. О планах императора во внешней политике упоминалось редко, а о событиях в самой России и вовсе молчали. Однако </w:t>
      </w:r>
      <w:r w:rsidRPr="009E54C2">
        <w:rPr>
          <w:rFonts w:ascii="Times New Roman" w:hAnsi="Times New Roman" w:cs="Times New Roman"/>
          <w:sz w:val="28"/>
          <w:szCs w:val="28"/>
          <w:lang w:val="en-US"/>
        </w:rPr>
        <w:t>Gazette</w:t>
      </w:r>
      <w:r w:rsidRPr="009E54C2">
        <w:rPr>
          <w:rFonts w:ascii="Times New Roman" w:hAnsi="Times New Roman" w:cs="Times New Roman"/>
          <w:sz w:val="28"/>
          <w:szCs w:val="28"/>
        </w:rPr>
        <w:t xml:space="preserve"> </w:t>
      </w:r>
      <w:r w:rsidRPr="009E54C2">
        <w:rPr>
          <w:rFonts w:ascii="Times New Roman" w:hAnsi="Times New Roman" w:cs="Times New Roman"/>
          <w:sz w:val="28"/>
          <w:szCs w:val="28"/>
          <w:lang w:val="en-US"/>
        </w:rPr>
        <w:t>D</w:t>
      </w:r>
      <w:r w:rsidRPr="009E54C2">
        <w:rPr>
          <w:rFonts w:ascii="Times New Roman" w:hAnsi="Times New Roman" w:cs="Times New Roman"/>
          <w:sz w:val="28"/>
          <w:szCs w:val="28"/>
        </w:rPr>
        <w:t>’</w:t>
      </w:r>
      <w:r w:rsidRPr="009E54C2">
        <w:rPr>
          <w:rFonts w:ascii="Times New Roman" w:hAnsi="Times New Roman" w:cs="Times New Roman"/>
          <w:sz w:val="28"/>
          <w:szCs w:val="28"/>
          <w:lang w:val="en-US"/>
        </w:rPr>
        <w:t>Amsterdam</w:t>
      </w:r>
      <w:r w:rsidRPr="009E54C2">
        <w:rPr>
          <w:rFonts w:ascii="Times New Roman" w:hAnsi="Times New Roman" w:cs="Times New Roman"/>
          <w:sz w:val="28"/>
          <w:szCs w:val="28"/>
        </w:rPr>
        <w:t xml:space="preserve"> продолжала доставлять читателям новости из Петербурга. Большей частью они рассказывали либо о новых назначениях и переменах в дипломатическом корпусе, но иногда освещали и крупные предприятия царя. Так, сообщалось о его планах реализовать некие проекты Петра </w:t>
      </w:r>
      <w:r w:rsidRPr="009E54C2">
        <w:rPr>
          <w:rFonts w:ascii="Times New Roman" w:hAnsi="Times New Roman" w:cs="Times New Roman"/>
          <w:sz w:val="28"/>
          <w:szCs w:val="28"/>
          <w:lang w:val="en-US"/>
        </w:rPr>
        <w:t>I</w:t>
      </w:r>
      <w:r w:rsidRPr="009E54C2">
        <w:rPr>
          <w:rFonts w:ascii="Times New Roman" w:hAnsi="Times New Roman" w:cs="Times New Roman"/>
          <w:sz w:val="28"/>
          <w:szCs w:val="28"/>
        </w:rPr>
        <w:t xml:space="preserve"> по улучшению навигации и коммерции в своей стране. Упоминалось и стремление царя улучшить качество российского флота, пригласив английских специалистов</w:t>
      </w:r>
      <w:r w:rsidRPr="009E54C2">
        <w:rPr>
          <w:rStyle w:val="a5"/>
          <w:rFonts w:ascii="Times New Roman" w:hAnsi="Times New Roman" w:cs="Times New Roman"/>
          <w:sz w:val="28"/>
          <w:szCs w:val="28"/>
        </w:rPr>
        <w:footnoteReference w:id="84"/>
      </w:r>
      <w:r w:rsidRPr="009E54C2">
        <w:rPr>
          <w:rFonts w:ascii="Times New Roman" w:hAnsi="Times New Roman" w:cs="Times New Roman"/>
          <w:sz w:val="28"/>
          <w:szCs w:val="28"/>
        </w:rPr>
        <w:t xml:space="preserve">. Тем не менее, стоит отметить, что об этих темах писали крайне лаконично и в самых общих чертах. Подробного разбора, оценок и тем более анализа внутренней политики императора в газете не предоставлялось. Интерес к положению дел внутри России вернулся в конце июля. </w:t>
      </w:r>
    </w:p>
    <w:p w:rsidR="009B66A1" w:rsidRPr="009E54C2" w:rsidRDefault="009B66A1" w:rsidP="00124B2C">
      <w:pPr>
        <w:spacing w:line="360" w:lineRule="auto"/>
        <w:jc w:val="both"/>
        <w:rPr>
          <w:rFonts w:ascii="Times New Roman" w:hAnsi="Times New Roman" w:cs="Times New Roman"/>
          <w:sz w:val="28"/>
          <w:szCs w:val="28"/>
        </w:rPr>
      </w:pPr>
      <w:r w:rsidRPr="009E54C2">
        <w:rPr>
          <w:rFonts w:ascii="Times New Roman" w:hAnsi="Times New Roman" w:cs="Times New Roman"/>
          <w:sz w:val="28"/>
          <w:szCs w:val="28"/>
        </w:rPr>
        <w:t xml:space="preserve"> О готовящемся перевороте многие знали ещё задолго до его осуществления. Некоторые его участники действовали довольно рискованно и привлекали к себе внимание</w:t>
      </w:r>
      <w:r w:rsidRPr="009E54C2">
        <w:rPr>
          <w:rStyle w:val="a5"/>
          <w:rFonts w:ascii="Times New Roman" w:hAnsi="Times New Roman" w:cs="Times New Roman"/>
          <w:sz w:val="28"/>
          <w:szCs w:val="28"/>
        </w:rPr>
        <w:footnoteReference w:id="85"/>
      </w:r>
      <w:r w:rsidRPr="009E54C2">
        <w:rPr>
          <w:rFonts w:ascii="Times New Roman" w:hAnsi="Times New Roman" w:cs="Times New Roman"/>
          <w:sz w:val="28"/>
          <w:szCs w:val="28"/>
        </w:rPr>
        <w:t>. Известно, что сама Екатерина через своего слугу и почти открыто просила финансовой помощи у</w:t>
      </w:r>
      <w:r w:rsidR="00AC3B16">
        <w:rPr>
          <w:rFonts w:ascii="Times New Roman" w:hAnsi="Times New Roman" w:cs="Times New Roman"/>
          <w:sz w:val="28"/>
          <w:szCs w:val="28"/>
        </w:rPr>
        <w:t xml:space="preserve"> французского посла, барона Бре</w:t>
      </w:r>
      <w:r w:rsidRPr="009E54C2">
        <w:rPr>
          <w:rFonts w:ascii="Times New Roman" w:hAnsi="Times New Roman" w:cs="Times New Roman"/>
          <w:sz w:val="28"/>
          <w:szCs w:val="28"/>
        </w:rPr>
        <w:t>те</w:t>
      </w:r>
      <w:r w:rsidR="00AC3B16">
        <w:rPr>
          <w:rFonts w:ascii="Times New Roman" w:hAnsi="Times New Roman" w:cs="Times New Roman"/>
          <w:sz w:val="28"/>
          <w:szCs w:val="28"/>
        </w:rPr>
        <w:t>й</w:t>
      </w:r>
      <w:r w:rsidRPr="009E54C2">
        <w:rPr>
          <w:rFonts w:ascii="Times New Roman" w:hAnsi="Times New Roman" w:cs="Times New Roman"/>
          <w:sz w:val="28"/>
          <w:szCs w:val="28"/>
        </w:rPr>
        <w:t>ля. Тот уже приобрёл известность из-за случившегося незадолго до этого скандала, и такой визит к нему поверенного великой княгини вполне мог привлечь внимание.</w:t>
      </w:r>
    </w:p>
    <w:p w:rsidR="009B66A1" w:rsidRPr="009E54C2" w:rsidRDefault="009B66A1" w:rsidP="00124B2C">
      <w:pPr>
        <w:spacing w:line="360" w:lineRule="auto"/>
        <w:jc w:val="both"/>
        <w:rPr>
          <w:rFonts w:ascii="Times New Roman" w:hAnsi="Times New Roman" w:cs="Times New Roman"/>
          <w:sz w:val="28"/>
          <w:szCs w:val="28"/>
        </w:rPr>
      </w:pPr>
      <w:r w:rsidRPr="009E54C2">
        <w:rPr>
          <w:rFonts w:ascii="Times New Roman" w:hAnsi="Times New Roman" w:cs="Times New Roman"/>
          <w:sz w:val="28"/>
          <w:szCs w:val="28"/>
        </w:rPr>
        <w:t xml:space="preserve"> Однако в прессе не было никаких, даже самых прозрачных намёков на беспокойство обстановки в Петербурге. Не участились упоминания кого-либо </w:t>
      </w:r>
      <w:r w:rsidRPr="009E54C2">
        <w:rPr>
          <w:rFonts w:ascii="Times New Roman" w:hAnsi="Times New Roman" w:cs="Times New Roman"/>
          <w:sz w:val="28"/>
          <w:szCs w:val="28"/>
        </w:rPr>
        <w:lastRenderedPageBreak/>
        <w:t>из заговорщиков. Даже не смотря на заметный рост популярности Екатерины в Петербурге, отмеченный дипломатами, журналисты не писали и о ней</w:t>
      </w:r>
      <w:r w:rsidRPr="009E54C2">
        <w:rPr>
          <w:rStyle w:val="a5"/>
          <w:rFonts w:ascii="Times New Roman" w:hAnsi="Times New Roman" w:cs="Times New Roman"/>
          <w:sz w:val="28"/>
          <w:szCs w:val="28"/>
        </w:rPr>
        <w:footnoteReference w:id="86"/>
      </w:r>
      <w:r w:rsidRPr="009E54C2">
        <w:rPr>
          <w:rFonts w:ascii="Times New Roman" w:hAnsi="Times New Roman" w:cs="Times New Roman"/>
          <w:sz w:val="28"/>
          <w:szCs w:val="28"/>
        </w:rPr>
        <w:t xml:space="preserve">. Судя по всему, даже обычно весьма неплохо осведомлённый информатор голландской газеты не знал о планах заговорщиков, а может имел причины не сообщать о них. И несмотря на то, что спустя полгода </w:t>
      </w:r>
      <w:r w:rsidRPr="009E54C2">
        <w:rPr>
          <w:rFonts w:ascii="Times New Roman" w:hAnsi="Times New Roman" w:cs="Times New Roman"/>
          <w:sz w:val="28"/>
          <w:szCs w:val="28"/>
          <w:lang w:val="en-US"/>
        </w:rPr>
        <w:t>Annual</w:t>
      </w:r>
      <w:r w:rsidRPr="009E54C2">
        <w:rPr>
          <w:rFonts w:ascii="Times New Roman" w:hAnsi="Times New Roman" w:cs="Times New Roman"/>
          <w:sz w:val="28"/>
          <w:szCs w:val="28"/>
        </w:rPr>
        <w:t xml:space="preserve"> </w:t>
      </w:r>
      <w:r w:rsidRPr="009E54C2">
        <w:rPr>
          <w:rFonts w:ascii="Times New Roman" w:hAnsi="Times New Roman" w:cs="Times New Roman"/>
          <w:sz w:val="28"/>
          <w:szCs w:val="28"/>
          <w:lang w:val="en-US"/>
        </w:rPr>
        <w:t>Register</w:t>
      </w:r>
      <w:r w:rsidRPr="009E54C2">
        <w:rPr>
          <w:rFonts w:ascii="Times New Roman" w:hAnsi="Times New Roman" w:cs="Times New Roman"/>
          <w:sz w:val="28"/>
          <w:szCs w:val="28"/>
        </w:rPr>
        <w:t xml:space="preserve"> утверждал, что «нечто необычайное» было вполне предсказуемо</w:t>
      </w:r>
      <w:r w:rsidRPr="009E54C2">
        <w:rPr>
          <w:rStyle w:val="a5"/>
          <w:rFonts w:ascii="Times New Roman" w:hAnsi="Times New Roman" w:cs="Times New Roman"/>
          <w:sz w:val="28"/>
          <w:szCs w:val="28"/>
        </w:rPr>
        <w:footnoteReference w:id="87"/>
      </w:r>
      <w:r w:rsidRPr="009E54C2">
        <w:rPr>
          <w:rFonts w:ascii="Times New Roman" w:hAnsi="Times New Roman" w:cs="Times New Roman"/>
          <w:sz w:val="28"/>
          <w:szCs w:val="28"/>
        </w:rPr>
        <w:t xml:space="preserve">, события 9 июля предстали для журналистов и читателей полной неожиданностью. </w:t>
      </w:r>
    </w:p>
    <w:p w:rsidR="009B66A1" w:rsidRPr="009E54C2" w:rsidRDefault="009B66A1" w:rsidP="00124B2C">
      <w:pPr>
        <w:spacing w:line="360" w:lineRule="auto"/>
        <w:jc w:val="both"/>
        <w:rPr>
          <w:rFonts w:ascii="Times New Roman" w:hAnsi="Times New Roman" w:cs="Times New Roman"/>
          <w:sz w:val="28"/>
          <w:szCs w:val="28"/>
        </w:rPr>
      </w:pPr>
      <w:r w:rsidRPr="009E54C2">
        <w:rPr>
          <w:rFonts w:ascii="Times New Roman" w:hAnsi="Times New Roman" w:cs="Times New Roman"/>
          <w:sz w:val="28"/>
          <w:szCs w:val="28"/>
        </w:rPr>
        <w:t xml:space="preserve"> Примечательно то, что подробности произошедшего определились отнюдь не сразу. Первые известия о «революции в Петербурге» сообщались не из России, а из Амстердама. Судя по всему, новость отдали в печать сразу же после её получения - указано что письмо пришло 29 июля, как раз, когда выходил новый номер. Сообщалось лишь что Екатерина отобрала трон у своего мужа и взошла на него в качестве регента для Павла, сами журналисты признавались, что не обладают точной информацией и ждут более детальных сообщений</w:t>
      </w:r>
      <w:r w:rsidRPr="009E54C2">
        <w:rPr>
          <w:rStyle w:val="a5"/>
          <w:rFonts w:ascii="Times New Roman" w:hAnsi="Times New Roman" w:cs="Times New Roman"/>
          <w:sz w:val="28"/>
          <w:szCs w:val="28"/>
        </w:rPr>
        <w:footnoteReference w:id="88"/>
      </w:r>
      <w:r w:rsidRPr="009E54C2">
        <w:rPr>
          <w:rFonts w:ascii="Times New Roman" w:hAnsi="Times New Roman" w:cs="Times New Roman"/>
          <w:sz w:val="28"/>
          <w:szCs w:val="28"/>
        </w:rPr>
        <w:t xml:space="preserve">. </w:t>
      </w:r>
    </w:p>
    <w:p w:rsidR="009B66A1" w:rsidRPr="009E54C2" w:rsidRDefault="009B66A1" w:rsidP="00124B2C">
      <w:pPr>
        <w:spacing w:line="360" w:lineRule="auto"/>
        <w:jc w:val="both"/>
        <w:rPr>
          <w:rFonts w:ascii="Times New Roman" w:hAnsi="Times New Roman" w:cs="Times New Roman"/>
          <w:sz w:val="28"/>
          <w:szCs w:val="28"/>
        </w:rPr>
      </w:pPr>
      <w:r w:rsidRPr="009E54C2">
        <w:rPr>
          <w:rFonts w:ascii="Times New Roman" w:hAnsi="Times New Roman" w:cs="Times New Roman"/>
          <w:sz w:val="28"/>
          <w:szCs w:val="28"/>
        </w:rPr>
        <w:t xml:space="preserve"> В тот же день известия о случившемся экспрессом из Гааги получили в </w:t>
      </w:r>
      <w:r w:rsidRPr="009E54C2">
        <w:rPr>
          <w:rFonts w:ascii="Times New Roman" w:hAnsi="Times New Roman" w:cs="Times New Roman"/>
          <w:sz w:val="28"/>
          <w:szCs w:val="28"/>
          <w:lang w:val="en-US"/>
        </w:rPr>
        <w:t>Gentleman</w:t>
      </w:r>
      <w:r w:rsidRPr="009E54C2">
        <w:rPr>
          <w:rFonts w:ascii="Times New Roman" w:hAnsi="Times New Roman" w:cs="Times New Roman"/>
          <w:sz w:val="28"/>
          <w:szCs w:val="28"/>
        </w:rPr>
        <w:t>’</w:t>
      </w:r>
      <w:r w:rsidRPr="009E54C2">
        <w:rPr>
          <w:rFonts w:ascii="Times New Roman" w:hAnsi="Times New Roman" w:cs="Times New Roman"/>
          <w:sz w:val="28"/>
          <w:szCs w:val="28"/>
          <w:lang w:val="en-US"/>
        </w:rPr>
        <w:t>s</w:t>
      </w:r>
      <w:r w:rsidRPr="009E54C2">
        <w:rPr>
          <w:rFonts w:ascii="Times New Roman" w:hAnsi="Times New Roman" w:cs="Times New Roman"/>
          <w:sz w:val="28"/>
          <w:szCs w:val="28"/>
        </w:rPr>
        <w:t xml:space="preserve"> </w:t>
      </w:r>
      <w:r w:rsidRPr="009E54C2">
        <w:rPr>
          <w:rFonts w:ascii="Times New Roman" w:hAnsi="Times New Roman" w:cs="Times New Roman"/>
          <w:sz w:val="28"/>
          <w:szCs w:val="28"/>
          <w:lang w:val="en-US"/>
        </w:rPr>
        <w:t>Magazine</w:t>
      </w:r>
      <w:r w:rsidRPr="009E54C2">
        <w:rPr>
          <w:rFonts w:ascii="Times New Roman" w:hAnsi="Times New Roman" w:cs="Times New Roman"/>
          <w:sz w:val="28"/>
          <w:szCs w:val="28"/>
        </w:rPr>
        <w:t>. В журнале утверждалось, что Пётр был внезапно сражён серьёзной болезнью и добровольно передал власть супруге, которая будет править в качестве регента до выздоровления мужа или до совершеннолетия Павла. Впрочем, в правдивости сообщения сомневались – отмечалось, что в Гааге не раскрывали источник информации, а также отсутствие подтверждения российским послом в Лондоне</w:t>
      </w:r>
      <w:r w:rsidRPr="009E54C2">
        <w:rPr>
          <w:rStyle w:val="a5"/>
          <w:rFonts w:ascii="Times New Roman" w:hAnsi="Times New Roman" w:cs="Times New Roman"/>
          <w:sz w:val="28"/>
          <w:szCs w:val="28"/>
        </w:rPr>
        <w:footnoteReference w:id="89"/>
      </w:r>
      <w:r w:rsidRPr="009E54C2">
        <w:rPr>
          <w:rFonts w:ascii="Times New Roman" w:hAnsi="Times New Roman" w:cs="Times New Roman"/>
          <w:sz w:val="28"/>
          <w:szCs w:val="28"/>
        </w:rPr>
        <w:t>.</w:t>
      </w:r>
    </w:p>
    <w:p w:rsidR="009B66A1" w:rsidRPr="009E54C2" w:rsidRDefault="009B66A1" w:rsidP="00124B2C">
      <w:pPr>
        <w:spacing w:line="360" w:lineRule="auto"/>
        <w:jc w:val="both"/>
        <w:rPr>
          <w:rFonts w:ascii="Times New Roman" w:hAnsi="Times New Roman" w:cs="Times New Roman"/>
          <w:sz w:val="28"/>
          <w:szCs w:val="28"/>
        </w:rPr>
      </w:pPr>
      <w:r w:rsidRPr="009E54C2">
        <w:rPr>
          <w:rFonts w:ascii="Times New Roman" w:hAnsi="Times New Roman" w:cs="Times New Roman"/>
          <w:sz w:val="28"/>
          <w:szCs w:val="28"/>
        </w:rPr>
        <w:t xml:space="preserve"> После этого, информация обновлялась почти каждый день. Так, в письме из Гамбурга, написанном в газету 30 июля, Екатерина всё ещё называлась регентом. Но буквально через два дня, 1 августа, из Гааги пришло сообщение о том, что Екатерина стала именно новой императрицей</w:t>
      </w:r>
      <w:r w:rsidRPr="009E54C2">
        <w:rPr>
          <w:rStyle w:val="a5"/>
          <w:rFonts w:ascii="Times New Roman" w:hAnsi="Times New Roman" w:cs="Times New Roman"/>
          <w:sz w:val="28"/>
          <w:szCs w:val="28"/>
        </w:rPr>
        <w:footnoteReference w:id="90"/>
      </w:r>
      <w:r w:rsidRPr="009E54C2">
        <w:rPr>
          <w:rFonts w:ascii="Times New Roman" w:hAnsi="Times New Roman" w:cs="Times New Roman"/>
          <w:sz w:val="28"/>
          <w:szCs w:val="28"/>
        </w:rPr>
        <w:t xml:space="preserve">. В следующем </w:t>
      </w:r>
      <w:r w:rsidRPr="009E54C2">
        <w:rPr>
          <w:rFonts w:ascii="Times New Roman" w:hAnsi="Times New Roman" w:cs="Times New Roman"/>
          <w:sz w:val="28"/>
          <w:szCs w:val="28"/>
        </w:rPr>
        <w:lastRenderedPageBreak/>
        <w:t>номере новости о перевороте пришли из Данцига, где рассуждали о вскоре последующих переменах во внешней политике, и из Вены, где считали, что Екатерина возглавила революцию чтобы «ответить на единодушное желание подданных»</w:t>
      </w:r>
      <w:r w:rsidRPr="009E54C2">
        <w:rPr>
          <w:rStyle w:val="a5"/>
          <w:rFonts w:ascii="Times New Roman" w:hAnsi="Times New Roman" w:cs="Times New Roman"/>
          <w:sz w:val="28"/>
          <w:szCs w:val="28"/>
        </w:rPr>
        <w:footnoteReference w:id="91"/>
      </w:r>
      <w:r w:rsidRPr="009E54C2">
        <w:rPr>
          <w:rFonts w:ascii="Times New Roman" w:hAnsi="Times New Roman" w:cs="Times New Roman"/>
          <w:sz w:val="28"/>
          <w:szCs w:val="28"/>
        </w:rPr>
        <w:t>. И лишь после этого, спустя почти две недели после пришествия первых новостей о перевороте, в газете были опубликованы новости из Петербурга.</w:t>
      </w:r>
    </w:p>
    <w:p w:rsidR="009B66A1" w:rsidRPr="009E54C2" w:rsidRDefault="009B66A1" w:rsidP="00124B2C">
      <w:pPr>
        <w:spacing w:line="360" w:lineRule="auto"/>
        <w:jc w:val="both"/>
        <w:rPr>
          <w:rFonts w:ascii="Times New Roman" w:hAnsi="Times New Roman" w:cs="Times New Roman"/>
          <w:sz w:val="28"/>
          <w:szCs w:val="28"/>
        </w:rPr>
      </w:pPr>
      <w:r w:rsidRPr="009E54C2">
        <w:rPr>
          <w:rFonts w:ascii="Times New Roman" w:hAnsi="Times New Roman" w:cs="Times New Roman"/>
          <w:sz w:val="28"/>
          <w:szCs w:val="28"/>
        </w:rPr>
        <w:t xml:space="preserve"> Письмо репортёра из России сообщало больше сведений - описывались въезд Екатерины в город, принесение ей присяги, провозглашение её новой императрицей и арест Петра. Писавший определённо симпатизировал новой правительнице – он подчёркивал отсутствие жертв, полную поддержку заговорщиков как солдатами, так и горожанами, общую радость и даже называл случившееся «счастливейшей революцией»</w:t>
      </w:r>
      <w:r w:rsidRPr="009E54C2">
        <w:rPr>
          <w:rStyle w:val="a5"/>
          <w:rFonts w:ascii="Times New Roman" w:hAnsi="Times New Roman" w:cs="Times New Roman"/>
          <w:sz w:val="28"/>
          <w:szCs w:val="28"/>
        </w:rPr>
        <w:footnoteReference w:id="92"/>
      </w:r>
      <w:r w:rsidRPr="009E54C2">
        <w:rPr>
          <w:rFonts w:ascii="Times New Roman" w:hAnsi="Times New Roman" w:cs="Times New Roman"/>
          <w:sz w:val="28"/>
          <w:szCs w:val="28"/>
        </w:rPr>
        <w:t>. И тем не менее, многое всё ещё оставалось неясным – кто именно участвовал в перевороте, какую политику будет проводить новое правительство и что ожидает свергнутого царя.</w:t>
      </w:r>
    </w:p>
    <w:p w:rsidR="009B66A1" w:rsidRPr="009E54C2" w:rsidRDefault="009B66A1" w:rsidP="00124B2C">
      <w:pPr>
        <w:spacing w:line="360" w:lineRule="auto"/>
        <w:jc w:val="both"/>
        <w:rPr>
          <w:rFonts w:ascii="Times New Roman" w:hAnsi="Times New Roman" w:cs="Times New Roman"/>
          <w:sz w:val="28"/>
          <w:szCs w:val="28"/>
        </w:rPr>
      </w:pPr>
      <w:r w:rsidRPr="009E54C2">
        <w:rPr>
          <w:rFonts w:ascii="Times New Roman" w:hAnsi="Times New Roman" w:cs="Times New Roman"/>
          <w:sz w:val="28"/>
          <w:szCs w:val="28"/>
        </w:rPr>
        <w:t xml:space="preserve">  Детали революции, включая имена главных сподвижников Екатерины, стали известны лишь в конце августа. И в Голландии, и в Лондоне их обозначали точно: А. Г. Разумовский, братья Орловы, Н.И. Панин, М.Н. Волконский и Е.Р. Дашкова. </w:t>
      </w:r>
      <w:r w:rsidR="00D03D6B" w:rsidRPr="009E54C2">
        <w:rPr>
          <w:rFonts w:ascii="Times New Roman" w:hAnsi="Times New Roman" w:cs="Times New Roman"/>
          <w:sz w:val="28"/>
          <w:szCs w:val="28"/>
        </w:rPr>
        <w:t xml:space="preserve">Впрочем, издания не сообщали ничего конкретного о ролях </w:t>
      </w:r>
      <w:r w:rsidR="00D03D6B">
        <w:rPr>
          <w:rFonts w:ascii="Times New Roman" w:hAnsi="Times New Roman" w:cs="Times New Roman"/>
          <w:sz w:val="28"/>
          <w:szCs w:val="28"/>
        </w:rPr>
        <w:t>упомянутых</w:t>
      </w:r>
      <w:r w:rsidR="00D03D6B" w:rsidRPr="009E54C2">
        <w:rPr>
          <w:rFonts w:ascii="Times New Roman" w:hAnsi="Times New Roman" w:cs="Times New Roman"/>
          <w:sz w:val="28"/>
          <w:szCs w:val="28"/>
        </w:rPr>
        <w:t xml:space="preserve"> и процессе подготовки заговора.</w:t>
      </w:r>
      <w:r w:rsidR="00D03D6B">
        <w:rPr>
          <w:rFonts w:ascii="Times New Roman" w:hAnsi="Times New Roman" w:cs="Times New Roman"/>
          <w:sz w:val="28"/>
          <w:szCs w:val="28"/>
        </w:rPr>
        <w:t xml:space="preserve"> </w:t>
      </w:r>
      <w:r w:rsidRPr="009E54C2">
        <w:rPr>
          <w:rFonts w:ascii="Times New Roman" w:hAnsi="Times New Roman" w:cs="Times New Roman"/>
          <w:sz w:val="28"/>
          <w:szCs w:val="28"/>
        </w:rPr>
        <w:t xml:space="preserve">В это же время </w:t>
      </w:r>
      <w:r w:rsidR="00D03D6B">
        <w:rPr>
          <w:rFonts w:ascii="Times New Roman" w:hAnsi="Times New Roman" w:cs="Times New Roman"/>
          <w:sz w:val="28"/>
          <w:szCs w:val="28"/>
        </w:rPr>
        <w:t>сами события переворота отразились в прессе подробней</w:t>
      </w:r>
      <w:r w:rsidRPr="009E54C2">
        <w:rPr>
          <w:rFonts w:ascii="Times New Roman" w:hAnsi="Times New Roman" w:cs="Times New Roman"/>
          <w:sz w:val="28"/>
          <w:szCs w:val="28"/>
        </w:rPr>
        <w:t xml:space="preserve">, включая описания перехода солдат на сторону </w:t>
      </w:r>
      <w:r w:rsidR="00D03D6B">
        <w:rPr>
          <w:rFonts w:ascii="Times New Roman" w:hAnsi="Times New Roman" w:cs="Times New Roman"/>
          <w:sz w:val="28"/>
          <w:szCs w:val="28"/>
        </w:rPr>
        <w:t>Екатерины</w:t>
      </w:r>
      <w:r w:rsidRPr="009E54C2">
        <w:rPr>
          <w:rFonts w:ascii="Times New Roman" w:hAnsi="Times New Roman" w:cs="Times New Roman"/>
          <w:sz w:val="28"/>
          <w:szCs w:val="28"/>
        </w:rPr>
        <w:t xml:space="preserve"> и ареста Петра</w:t>
      </w:r>
      <w:r w:rsidRPr="009E54C2">
        <w:rPr>
          <w:rStyle w:val="a5"/>
          <w:rFonts w:ascii="Times New Roman" w:hAnsi="Times New Roman" w:cs="Times New Roman"/>
          <w:sz w:val="28"/>
          <w:szCs w:val="28"/>
        </w:rPr>
        <w:footnoteReference w:id="93"/>
      </w:r>
      <w:r w:rsidRPr="009E54C2">
        <w:rPr>
          <w:rFonts w:ascii="Times New Roman" w:hAnsi="Times New Roman" w:cs="Times New Roman"/>
          <w:sz w:val="28"/>
          <w:szCs w:val="28"/>
        </w:rPr>
        <w:t xml:space="preserve">. Немалое внимание уделялось и первым </w:t>
      </w:r>
      <w:r w:rsidR="00D03D6B" w:rsidRPr="009E54C2">
        <w:rPr>
          <w:rFonts w:ascii="Times New Roman" w:hAnsi="Times New Roman" w:cs="Times New Roman"/>
          <w:sz w:val="28"/>
          <w:szCs w:val="28"/>
        </w:rPr>
        <w:t xml:space="preserve">опубликованным </w:t>
      </w:r>
      <w:r w:rsidRPr="009E54C2">
        <w:rPr>
          <w:rFonts w:ascii="Times New Roman" w:hAnsi="Times New Roman" w:cs="Times New Roman"/>
          <w:sz w:val="28"/>
          <w:szCs w:val="28"/>
        </w:rPr>
        <w:t xml:space="preserve">манифестам Екатерины, в которых пытались найти объяснение произошедшему и намёки на намерения царицы. </w:t>
      </w:r>
    </w:p>
    <w:p w:rsidR="009B66A1" w:rsidRPr="009E54C2" w:rsidRDefault="009B66A1" w:rsidP="00124B2C">
      <w:pPr>
        <w:spacing w:line="360" w:lineRule="auto"/>
        <w:jc w:val="both"/>
        <w:rPr>
          <w:rFonts w:ascii="Times New Roman" w:hAnsi="Times New Roman" w:cs="Times New Roman"/>
          <w:sz w:val="28"/>
          <w:szCs w:val="28"/>
        </w:rPr>
      </w:pPr>
      <w:r w:rsidRPr="009E54C2">
        <w:rPr>
          <w:rFonts w:ascii="Times New Roman" w:hAnsi="Times New Roman" w:cs="Times New Roman"/>
          <w:sz w:val="28"/>
          <w:szCs w:val="28"/>
        </w:rPr>
        <w:t xml:space="preserve"> Куда больше прессе и читателям хотелось узнать о грядущих последствиях случившегося. Разумеется, в первую очередь европейскую прессу </w:t>
      </w:r>
      <w:r w:rsidRPr="009E54C2">
        <w:rPr>
          <w:rFonts w:ascii="Times New Roman" w:hAnsi="Times New Roman" w:cs="Times New Roman"/>
          <w:sz w:val="28"/>
          <w:szCs w:val="28"/>
        </w:rPr>
        <w:lastRenderedPageBreak/>
        <w:t>интересовали планы императрицы во внешней политике. Но иногда описывались и её предприятия по управлению самой страной. Так, амстердамская газета долго пыталась понять будущее иностранцев на русских служащих. В сентябре сообщалось, что Екатерина приняла решение не давать должностей приезжим и оставит всю государственную службу уроженцам совей империи</w:t>
      </w:r>
      <w:r w:rsidRPr="009E54C2">
        <w:rPr>
          <w:rStyle w:val="a5"/>
          <w:rFonts w:ascii="Times New Roman" w:hAnsi="Times New Roman" w:cs="Times New Roman"/>
          <w:sz w:val="28"/>
          <w:szCs w:val="28"/>
        </w:rPr>
        <w:footnoteReference w:id="94"/>
      </w:r>
      <w:r w:rsidRPr="009E54C2">
        <w:rPr>
          <w:rFonts w:ascii="Times New Roman" w:hAnsi="Times New Roman" w:cs="Times New Roman"/>
          <w:sz w:val="28"/>
          <w:szCs w:val="28"/>
        </w:rPr>
        <w:t>. Так как прямых подтверждений или опровержений этих слухов не поступало, споры о них велись ещё долго. Лишь в декабре было опубликовано окончательное прояснение из Петербурга, согласно которому «императрица будет рада приветствовать на своей службе все таланты из любой страны»</w:t>
      </w:r>
      <w:r w:rsidRPr="009E54C2">
        <w:rPr>
          <w:rStyle w:val="a5"/>
          <w:rFonts w:ascii="Times New Roman" w:hAnsi="Times New Roman" w:cs="Times New Roman"/>
          <w:sz w:val="28"/>
          <w:szCs w:val="28"/>
        </w:rPr>
        <w:footnoteReference w:id="95"/>
      </w:r>
      <w:r w:rsidRPr="009E54C2">
        <w:rPr>
          <w:rFonts w:ascii="Times New Roman" w:hAnsi="Times New Roman" w:cs="Times New Roman"/>
          <w:sz w:val="28"/>
          <w:szCs w:val="28"/>
        </w:rPr>
        <w:t xml:space="preserve">. Впрочем, судя по всему, это сообщение убедило далеко не всех. Спустя три месяца, в </w:t>
      </w:r>
      <w:r w:rsidRPr="009E54C2">
        <w:rPr>
          <w:rFonts w:ascii="Times New Roman" w:hAnsi="Times New Roman" w:cs="Times New Roman"/>
          <w:sz w:val="28"/>
          <w:szCs w:val="28"/>
          <w:lang w:val="en-US"/>
        </w:rPr>
        <w:t>Annual</w:t>
      </w:r>
      <w:r w:rsidRPr="009E54C2">
        <w:rPr>
          <w:rFonts w:ascii="Times New Roman" w:hAnsi="Times New Roman" w:cs="Times New Roman"/>
          <w:sz w:val="28"/>
          <w:szCs w:val="28"/>
        </w:rPr>
        <w:t xml:space="preserve"> </w:t>
      </w:r>
      <w:r w:rsidRPr="009E54C2">
        <w:rPr>
          <w:rFonts w:ascii="Times New Roman" w:hAnsi="Times New Roman" w:cs="Times New Roman"/>
          <w:sz w:val="28"/>
          <w:szCs w:val="28"/>
          <w:lang w:val="en-US"/>
        </w:rPr>
        <w:t>Register</w:t>
      </w:r>
      <w:r w:rsidRPr="009E54C2">
        <w:rPr>
          <w:rFonts w:ascii="Times New Roman" w:hAnsi="Times New Roman" w:cs="Times New Roman"/>
          <w:sz w:val="28"/>
          <w:szCs w:val="28"/>
        </w:rPr>
        <w:t xml:space="preserve"> всё ещё писали об «удалении всех иностранцев из присутствия императрицы» и о «передаче всех важных постов урождённым русским»</w:t>
      </w:r>
      <w:r w:rsidRPr="009E54C2">
        <w:rPr>
          <w:rStyle w:val="a5"/>
          <w:rFonts w:ascii="Times New Roman" w:hAnsi="Times New Roman" w:cs="Times New Roman"/>
          <w:sz w:val="28"/>
          <w:szCs w:val="28"/>
        </w:rPr>
        <w:footnoteReference w:id="96"/>
      </w:r>
      <w:r w:rsidRPr="009E54C2">
        <w:rPr>
          <w:rFonts w:ascii="Times New Roman" w:hAnsi="Times New Roman" w:cs="Times New Roman"/>
          <w:sz w:val="28"/>
          <w:szCs w:val="28"/>
        </w:rPr>
        <w:t>.</w:t>
      </w:r>
    </w:p>
    <w:p w:rsidR="009B66A1" w:rsidRPr="009E54C2" w:rsidRDefault="009B66A1" w:rsidP="00124B2C">
      <w:pPr>
        <w:spacing w:line="360" w:lineRule="auto"/>
        <w:jc w:val="both"/>
        <w:rPr>
          <w:rFonts w:ascii="Times New Roman" w:hAnsi="Times New Roman" w:cs="Times New Roman"/>
          <w:sz w:val="28"/>
          <w:szCs w:val="28"/>
        </w:rPr>
      </w:pPr>
      <w:r w:rsidRPr="009E54C2">
        <w:rPr>
          <w:rFonts w:ascii="Times New Roman" w:hAnsi="Times New Roman" w:cs="Times New Roman"/>
          <w:sz w:val="28"/>
          <w:szCs w:val="28"/>
        </w:rPr>
        <w:t>Помимо этого, из Гамбурга сообщали об отказе Екатерины от планов конфискации монастырских земель и создании новой комиссии по реформе церкви. Этот шаг встретил такое же одобрение, как и идея секуляризации полгода назад, и так же сравнивался с духом реформ начала века</w:t>
      </w:r>
      <w:r w:rsidRPr="009E54C2">
        <w:rPr>
          <w:rStyle w:val="a5"/>
          <w:rFonts w:ascii="Times New Roman" w:hAnsi="Times New Roman" w:cs="Times New Roman"/>
          <w:sz w:val="28"/>
          <w:szCs w:val="28"/>
        </w:rPr>
        <w:footnoteReference w:id="97"/>
      </w:r>
      <w:r w:rsidRPr="009E54C2">
        <w:rPr>
          <w:rFonts w:ascii="Times New Roman" w:hAnsi="Times New Roman" w:cs="Times New Roman"/>
          <w:sz w:val="28"/>
          <w:szCs w:val="28"/>
        </w:rPr>
        <w:t>. Одобрялась и отмена монополий, которые, согласно газете, императрица охарактеризовала как «источник множества несправедливостей»</w:t>
      </w:r>
      <w:r w:rsidRPr="009E54C2">
        <w:rPr>
          <w:rStyle w:val="a5"/>
          <w:rFonts w:ascii="Times New Roman" w:hAnsi="Times New Roman" w:cs="Times New Roman"/>
          <w:sz w:val="28"/>
          <w:szCs w:val="28"/>
        </w:rPr>
        <w:footnoteReference w:id="98"/>
      </w:r>
      <w:r w:rsidRPr="009E54C2">
        <w:rPr>
          <w:rFonts w:ascii="Times New Roman" w:hAnsi="Times New Roman" w:cs="Times New Roman"/>
          <w:sz w:val="28"/>
          <w:szCs w:val="28"/>
        </w:rPr>
        <w:t>.</w:t>
      </w:r>
    </w:p>
    <w:p w:rsidR="009B66A1" w:rsidRPr="009E54C2" w:rsidRDefault="009B66A1" w:rsidP="00124B2C">
      <w:pPr>
        <w:spacing w:line="360" w:lineRule="auto"/>
        <w:jc w:val="both"/>
        <w:rPr>
          <w:rFonts w:ascii="Times New Roman" w:hAnsi="Times New Roman" w:cs="Times New Roman"/>
          <w:sz w:val="28"/>
          <w:szCs w:val="28"/>
        </w:rPr>
      </w:pPr>
      <w:r w:rsidRPr="009E54C2">
        <w:rPr>
          <w:rFonts w:ascii="Times New Roman" w:hAnsi="Times New Roman" w:cs="Times New Roman"/>
          <w:sz w:val="28"/>
          <w:szCs w:val="28"/>
        </w:rPr>
        <w:t xml:space="preserve"> Даже спустя год после переворота, иностранные послы сомневались в стабильности екатерининского правления, а уж в первые месяцы после переворота дипломаты вовсе не были уверенны в ближайшем будущем императрицы</w:t>
      </w:r>
      <w:r w:rsidRPr="009E54C2">
        <w:rPr>
          <w:rStyle w:val="a5"/>
          <w:rFonts w:ascii="Times New Roman" w:hAnsi="Times New Roman" w:cs="Times New Roman"/>
          <w:sz w:val="28"/>
          <w:szCs w:val="28"/>
        </w:rPr>
        <w:footnoteReference w:id="99"/>
      </w:r>
      <w:r w:rsidRPr="009E54C2">
        <w:rPr>
          <w:rFonts w:ascii="Times New Roman" w:hAnsi="Times New Roman" w:cs="Times New Roman"/>
          <w:sz w:val="28"/>
          <w:szCs w:val="28"/>
        </w:rPr>
        <w:t xml:space="preserve">. Судя по всему, устойчивость трона Екатерины волновала и читателей. Пресса была </w:t>
      </w:r>
      <w:r w:rsidR="00F4346D">
        <w:rPr>
          <w:rFonts w:ascii="Times New Roman" w:hAnsi="Times New Roman" w:cs="Times New Roman"/>
          <w:sz w:val="28"/>
          <w:szCs w:val="28"/>
        </w:rPr>
        <w:t>рада удовлетворить этот интерес и, насколько это позволяла цензура, комментировала положение царицы.</w:t>
      </w:r>
    </w:p>
    <w:p w:rsidR="009B66A1" w:rsidRPr="009E54C2" w:rsidRDefault="009B66A1" w:rsidP="00124B2C">
      <w:pPr>
        <w:spacing w:line="360" w:lineRule="auto"/>
        <w:jc w:val="both"/>
        <w:rPr>
          <w:rFonts w:ascii="Times New Roman" w:hAnsi="Times New Roman" w:cs="Times New Roman"/>
          <w:sz w:val="28"/>
          <w:szCs w:val="28"/>
        </w:rPr>
      </w:pPr>
      <w:r w:rsidRPr="009E54C2">
        <w:rPr>
          <w:rFonts w:ascii="Times New Roman" w:hAnsi="Times New Roman" w:cs="Times New Roman"/>
          <w:sz w:val="28"/>
          <w:szCs w:val="28"/>
        </w:rPr>
        <w:lastRenderedPageBreak/>
        <w:t xml:space="preserve"> Конечно, об интригах в ближайшем окружении царицы журналисты если и слышали, то предпочитали не писать. Но </w:t>
      </w:r>
      <w:r w:rsidR="00D03D6B">
        <w:rPr>
          <w:rFonts w:ascii="Times New Roman" w:hAnsi="Times New Roman" w:cs="Times New Roman"/>
          <w:sz w:val="28"/>
          <w:szCs w:val="28"/>
        </w:rPr>
        <w:t>нередко</w:t>
      </w:r>
      <w:r w:rsidRPr="009E54C2">
        <w:rPr>
          <w:rFonts w:ascii="Times New Roman" w:hAnsi="Times New Roman" w:cs="Times New Roman"/>
          <w:sz w:val="28"/>
          <w:szCs w:val="28"/>
        </w:rPr>
        <w:t xml:space="preserve"> в изданиях встречаются указания на то, что в Петербурге всё спокойно и новой пр</w:t>
      </w:r>
      <w:r w:rsidR="00D03D6B">
        <w:rPr>
          <w:rFonts w:ascii="Times New Roman" w:hAnsi="Times New Roman" w:cs="Times New Roman"/>
          <w:sz w:val="28"/>
          <w:szCs w:val="28"/>
        </w:rPr>
        <w:t>авительнице ничто не угрожает. Поэтому особенно</w:t>
      </w:r>
      <w:r w:rsidRPr="009E54C2">
        <w:rPr>
          <w:rFonts w:ascii="Times New Roman" w:hAnsi="Times New Roman" w:cs="Times New Roman"/>
          <w:sz w:val="28"/>
          <w:szCs w:val="28"/>
        </w:rPr>
        <w:t xml:space="preserve"> </w:t>
      </w:r>
      <w:r w:rsidR="00D03D6B">
        <w:rPr>
          <w:rFonts w:ascii="Times New Roman" w:hAnsi="Times New Roman" w:cs="Times New Roman"/>
          <w:sz w:val="28"/>
          <w:szCs w:val="28"/>
        </w:rPr>
        <w:t xml:space="preserve">заинтересованно </w:t>
      </w:r>
      <w:r w:rsidRPr="009E54C2">
        <w:rPr>
          <w:rFonts w:ascii="Times New Roman" w:hAnsi="Times New Roman" w:cs="Times New Roman"/>
          <w:sz w:val="28"/>
          <w:szCs w:val="28"/>
        </w:rPr>
        <w:t>пресса отреагировала на заговор Гурьевых и Хрущёвых</w:t>
      </w:r>
      <w:r w:rsidRPr="009E54C2">
        <w:rPr>
          <w:rStyle w:val="a5"/>
          <w:rFonts w:ascii="Times New Roman" w:hAnsi="Times New Roman" w:cs="Times New Roman"/>
          <w:sz w:val="28"/>
          <w:szCs w:val="28"/>
        </w:rPr>
        <w:footnoteReference w:id="100"/>
      </w:r>
      <w:r w:rsidRPr="009E54C2">
        <w:rPr>
          <w:rFonts w:ascii="Times New Roman" w:hAnsi="Times New Roman" w:cs="Times New Roman"/>
          <w:sz w:val="28"/>
          <w:szCs w:val="28"/>
        </w:rPr>
        <w:t xml:space="preserve"> – рассказывалось обо всех известных деталях, и с восхищением описывалось милосердие, проявленное к провинившимся.  Не самый значительный сам по себе эпизод всё же удостоился отдельного подробного и эмоционального описания, так как, вероятно, совпал с читательским интересом</w:t>
      </w:r>
      <w:r w:rsidRPr="009E54C2">
        <w:rPr>
          <w:rStyle w:val="a5"/>
          <w:rFonts w:ascii="Times New Roman" w:hAnsi="Times New Roman" w:cs="Times New Roman"/>
          <w:sz w:val="28"/>
          <w:szCs w:val="28"/>
        </w:rPr>
        <w:footnoteReference w:id="101"/>
      </w:r>
      <w:r w:rsidRPr="009E54C2">
        <w:rPr>
          <w:rFonts w:ascii="Times New Roman" w:hAnsi="Times New Roman" w:cs="Times New Roman"/>
          <w:sz w:val="28"/>
          <w:szCs w:val="28"/>
        </w:rPr>
        <w:t xml:space="preserve">. </w:t>
      </w:r>
    </w:p>
    <w:p w:rsidR="009B66A1" w:rsidRPr="009E54C2" w:rsidRDefault="009B66A1" w:rsidP="00124B2C">
      <w:pPr>
        <w:spacing w:line="360" w:lineRule="auto"/>
        <w:jc w:val="both"/>
        <w:rPr>
          <w:rFonts w:ascii="Times New Roman" w:hAnsi="Times New Roman" w:cs="Times New Roman"/>
          <w:sz w:val="28"/>
          <w:szCs w:val="28"/>
        </w:rPr>
      </w:pPr>
    </w:p>
    <w:p w:rsidR="00CA17E2" w:rsidRDefault="00570316" w:rsidP="00124B2C">
      <w:pPr>
        <w:spacing w:line="360" w:lineRule="auto"/>
        <w:jc w:val="both"/>
        <w:rPr>
          <w:rFonts w:ascii="Times New Roman" w:hAnsi="Times New Roman" w:cs="Times New Roman"/>
          <w:sz w:val="28"/>
          <w:szCs w:val="28"/>
        </w:rPr>
      </w:pPr>
      <w:r w:rsidRPr="009E54C2">
        <w:rPr>
          <w:rFonts w:ascii="Times New Roman" w:hAnsi="Times New Roman" w:cs="Times New Roman"/>
          <w:sz w:val="28"/>
          <w:szCs w:val="28"/>
        </w:rPr>
        <w:t xml:space="preserve">  </w:t>
      </w:r>
      <w:r w:rsidR="005E0DE1">
        <w:rPr>
          <w:rFonts w:ascii="Times New Roman" w:hAnsi="Times New Roman" w:cs="Times New Roman"/>
          <w:sz w:val="28"/>
          <w:szCs w:val="28"/>
        </w:rPr>
        <w:t xml:space="preserve">В 1763 году новости о внутренней российской политике стали поступать менее интенсивно. </w:t>
      </w:r>
      <w:r w:rsidR="0069794A">
        <w:rPr>
          <w:rFonts w:ascii="Times New Roman" w:hAnsi="Times New Roman" w:cs="Times New Roman"/>
          <w:sz w:val="28"/>
          <w:szCs w:val="28"/>
        </w:rPr>
        <w:t xml:space="preserve">Общим нарративом в изданиях стало </w:t>
      </w:r>
      <w:r w:rsidR="00615873">
        <w:rPr>
          <w:rFonts w:ascii="Times New Roman" w:hAnsi="Times New Roman" w:cs="Times New Roman"/>
          <w:sz w:val="28"/>
          <w:szCs w:val="28"/>
        </w:rPr>
        <w:t>уважительное описание стремления</w:t>
      </w:r>
      <w:r w:rsidR="0069794A">
        <w:rPr>
          <w:rFonts w:ascii="Times New Roman" w:hAnsi="Times New Roman" w:cs="Times New Roman"/>
          <w:sz w:val="28"/>
          <w:szCs w:val="28"/>
        </w:rPr>
        <w:t xml:space="preserve"> Екатерины вернуть стране</w:t>
      </w:r>
      <w:r w:rsidR="00F4346D">
        <w:rPr>
          <w:rFonts w:ascii="Times New Roman" w:hAnsi="Times New Roman" w:cs="Times New Roman"/>
          <w:sz w:val="28"/>
          <w:szCs w:val="28"/>
        </w:rPr>
        <w:t xml:space="preserve"> благополучие</w:t>
      </w:r>
      <w:r w:rsidR="00A22339">
        <w:rPr>
          <w:rFonts w:ascii="Times New Roman" w:hAnsi="Times New Roman" w:cs="Times New Roman"/>
          <w:sz w:val="28"/>
          <w:szCs w:val="28"/>
        </w:rPr>
        <w:t xml:space="preserve">. В </w:t>
      </w:r>
      <w:r w:rsidR="00A22339">
        <w:rPr>
          <w:rFonts w:ascii="Times New Roman" w:hAnsi="Times New Roman" w:cs="Times New Roman"/>
          <w:sz w:val="28"/>
          <w:szCs w:val="28"/>
          <w:lang w:val="en-US"/>
        </w:rPr>
        <w:t>Gentleman</w:t>
      </w:r>
      <w:r w:rsidR="00A22339" w:rsidRPr="00A22339">
        <w:rPr>
          <w:rFonts w:ascii="Times New Roman" w:hAnsi="Times New Roman" w:cs="Times New Roman"/>
          <w:sz w:val="28"/>
          <w:szCs w:val="28"/>
        </w:rPr>
        <w:t>’</w:t>
      </w:r>
      <w:r w:rsidR="00A22339">
        <w:rPr>
          <w:rFonts w:ascii="Times New Roman" w:hAnsi="Times New Roman" w:cs="Times New Roman"/>
          <w:sz w:val="28"/>
          <w:szCs w:val="28"/>
          <w:lang w:val="en-US"/>
        </w:rPr>
        <w:t>s</w:t>
      </w:r>
      <w:r w:rsidR="00A22339" w:rsidRPr="00A22339">
        <w:rPr>
          <w:rFonts w:ascii="Times New Roman" w:hAnsi="Times New Roman" w:cs="Times New Roman"/>
          <w:sz w:val="28"/>
          <w:szCs w:val="28"/>
        </w:rPr>
        <w:t xml:space="preserve"> </w:t>
      </w:r>
      <w:r w:rsidR="00A22339">
        <w:rPr>
          <w:rFonts w:ascii="Times New Roman" w:hAnsi="Times New Roman" w:cs="Times New Roman"/>
          <w:sz w:val="28"/>
          <w:szCs w:val="28"/>
          <w:lang w:val="en-US"/>
        </w:rPr>
        <w:t>Magazine</w:t>
      </w:r>
      <w:r w:rsidR="00A22339" w:rsidRPr="00A22339">
        <w:rPr>
          <w:rFonts w:ascii="Times New Roman" w:hAnsi="Times New Roman" w:cs="Times New Roman"/>
          <w:sz w:val="28"/>
          <w:szCs w:val="28"/>
        </w:rPr>
        <w:t xml:space="preserve"> </w:t>
      </w:r>
      <w:r w:rsidR="00A22339">
        <w:rPr>
          <w:rFonts w:ascii="Times New Roman" w:hAnsi="Times New Roman" w:cs="Times New Roman"/>
          <w:sz w:val="28"/>
          <w:szCs w:val="28"/>
        </w:rPr>
        <w:t>писали о начале программы внутренней колонизации. Журналисты отмечали что императрица «</w:t>
      </w:r>
      <w:r w:rsidR="004D21C6">
        <w:rPr>
          <w:rFonts w:ascii="Times New Roman" w:hAnsi="Times New Roman" w:cs="Times New Roman"/>
          <w:sz w:val="28"/>
          <w:szCs w:val="28"/>
        </w:rPr>
        <w:t>осознаёт,</w:t>
      </w:r>
      <w:r w:rsidR="00A22339">
        <w:rPr>
          <w:rFonts w:ascii="Times New Roman" w:hAnsi="Times New Roman" w:cs="Times New Roman"/>
          <w:sz w:val="28"/>
          <w:szCs w:val="28"/>
        </w:rPr>
        <w:t xml:space="preserve"> что широкие просторы её владений нуждаются в обитателях и предлагает </w:t>
      </w:r>
      <w:r w:rsidR="004D21C6">
        <w:rPr>
          <w:rFonts w:ascii="Times New Roman" w:hAnsi="Times New Roman" w:cs="Times New Roman"/>
          <w:sz w:val="28"/>
          <w:szCs w:val="28"/>
        </w:rPr>
        <w:t>большие привилегии</w:t>
      </w:r>
      <w:r w:rsidR="00A22339">
        <w:rPr>
          <w:rFonts w:ascii="Times New Roman" w:hAnsi="Times New Roman" w:cs="Times New Roman"/>
          <w:sz w:val="28"/>
          <w:szCs w:val="28"/>
        </w:rPr>
        <w:t xml:space="preserve"> </w:t>
      </w:r>
      <w:r w:rsidR="004D21C6">
        <w:rPr>
          <w:rFonts w:ascii="Times New Roman" w:hAnsi="Times New Roman" w:cs="Times New Roman"/>
          <w:sz w:val="28"/>
          <w:szCs w:val="28"/>
        </w:rPr>
        <w:t>иностранцам, которые</w:t>
      </w:r>
      <w:r w:rsidR="00A22339">
        <w:rPr>
          <w:rFonts w:ascii="Times New Roman" w:hAnsi="Times New Roman" w:cs="Times New Roman"/>
          <w:sz w:val="28"/>
          <w:szCs w:val="28"/>
        </w:rPr>
        <w:t xml:space="preserve"> поселятся на Украине</w:t>
      </w:r>
      <w:r w:rsidR="00E76494">
        <w:rPr>
          <w:rStyle w:val="a5"/>
          <w:rFonts w:ascii="Times New Roman" w:hAnsi="Times New Roman" w:cs="Times New Roman"/>
          <w:sz w:val="28"/>
          <w:szCs w:val="28"/>
        </w:rPr>
        <w:footnoteReference w:id="102"/>
      </w:r>
      <w:r w:rsidR="00A22339">
        <w:rPr>
          <w:rFonts w:ascii="Times New Roman" w:hAnsi="Times New Roman" w:cs="Times New Roman"/>
          <w:sz w:val="28"/>
          <w:szCs w:val="28"/>
        </w:rPr>
        <w:t>.</w:t>
      </w:r>
      <w:r w:rsidR="004D21C6">
        <w:rPr>
          <w:rFonts w:ascii="Times New Roman" w:hAnsi="Times New Roman" w:cs="Times New Roman"/>
          <w:sz w:val="28"/>
          <w:szCs w:val="28"/>
        </w:rPr>
        <w:t xml:space="preserve"> Позже газеты оповещали что желающие </w:t>
      </w:r>
      <w:r w:rsidR="006D1207">
        <w:rPr>
          <w:rFonts w:ascii="Times New Roman" w:hAnsi="Times New Roman" w:cs="Times New Roman"/>
          <w:sz w:val="28"/>
          <w:szCs w:val="28"/>
        </w:rPr>
        <w:t>стать жителями империи должны зарегистрироваться в Петербурге и даже указывали конкретный адрес</w:t>
      </w:r>
      <w:r w:rsidR="006D1207">
        <w:rPr>
          <w:rStyle w:val="a5"/>
          <w:rFonts w:ascii="Times New Roman" w:hAnsi="Times New Roman" w:cs="Times New Roman"/>
          <w:sz w:val="28"/>
          <w:szCs w:val="28"/>
        </w:rPr>
        <w:footnoteReference w:id="103"/>
      </w:r>
      <w:r w:rsidR="006D1207">
        <w:rPr>
          <w:rFonts w:ascii="Times New Roman" w:hAnsi="Times New Roman" w:cs="Times New Roman"/>
          <w:sz w:val="28"/>
          <w:szCs w:val="28"/>
        </w:rPr>
        <w:t>.</w:t>
      </w:r>
      <w:r w:rsidR="00CA17E2">
        <w:rPr>
          <w:rFonts w:ascii="Times New Roman" w:hAnsi="Times New Roman" w:cs="Times New Roman"/>
          <w:sz w:val="28"/>
          <w:szCs w:val="28"/>
        </w:rPr>
        <w:t xml:space="preserve"> Это ещё один пример новостей, которые могли быть интересны читателям по прагматичным причинам – российский набор колонистов в</w:t>
      </w:r>
      <w:r w:rsidR="00F4346D">
        <w:rPr>
          <w:rFonts w:ascii="Times New Roman" w:hAnsi="Times New Roman" w:cs="Times New Roman"/>
          <w:sz w:val="28"/>
          <w:szCs w:val="28"/>
        </w:rPr>
        <w:t xml:space="preserve"> Западной</w:t>
      </w:r>
      <w:r w:rsidR="00CA17E2">
        <w:rPr>
          <w:rFonts w:ascii="Times New Roman" w:hAnsi="Times New Roman" w:cs="Times New Roman"/>
          <w:sz w:val="28"/>
          <w:szCs w:val="28"/>
        </w:rPr>
        <w:t xml:space="preserve"> Европе обрёл заметную</w:t>
      </w:r>
      <w:r w:rsidR="00F4346D">
        <w:rPr>
          <w:rFonts w:ascii="Times New Roman" w:hAnsi="Times New Roman" w:cs="Times New Roman"/>
          <w:sz w:val="28"/>
          <w:szCs w:val="28"/>
        </w:rPr>
        <w:t xml:space="preserve"> популярность и привлёк немало желающих</w:t>
      </w:r>
      <w:r w:rsidR="00CA17E2">
        <w:rPr>
          <w:rStyle w:val="a5"/>
          <w:rFonts w:ascii="Times New Roman" w:hAnsi="Times New Roman" w:cs="Times New Roman"/>
          <w:sz w:val="28"/>
          <w:szCs w:val="28"/>
        </w:rPr>
        <w:footnoteReference w:id="104"/>
      </w:r>
      <w:r w:rsidR="00F4346D">
        <w:rPr>
          <w:rFonts w:ascii="Times New Roman" w:hAnsi="Times New Roman" w:cs="Times New Roman"/>
          <w:sz w:val="28"/>
          <w:szCs w:val="28"/>
        </w:rPr>
        <w:t>.</w:t>
      </w:r>
    </w:p>
    <w:p w:rsidR="00CB6901" w:rsidRPr="004D21C6" w:rsidRDefault="003E2E67" w:rsidP="00124B2C">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Газеты рассказывал</w:t>
      </w:r>
      <w:r w:rsidR="00DB05FC">
        <w:rPr>
          <w:rFonts w:ascii="Times New Roman" w:hAnsi="Times New Roman" w:cs="Times New Roman"/>
          <w:sz w:val="28"/>
          <w:szCs w:val="28"/>
        </w:rPr>
        <w:t xml:space="preserve">и и о более локальных проектах </w:t>
      </w:r>
      <w:r w:rsidR="00DB05FC" w:rsidRPr="00DB05FC">
        <w:rPr>
          <w:rFonts w:ascii="Times New Roman" w:hAnsi="Times New Roman" w:cs="Times New Roman"/>
          <w:sz w:val="28"/>
          <w:szCs w:val="28"/>
        </w:rPr>
        <w:t xml:space="preserve">– </w:t>
      </w:r>
      <w:r w:rsidR="00DB05FC">
        <w:rPr>
          <w:rFonts w:ascii="Times New Roman" w:hAnsi="Times New Roman" w:cs="Times New Roman"/>
          <w:sz w:val="28"/>
          <w:szCs w:val="28"/>
        </w:rPr>
        <w:t>к примеру, о выдаче 100 тысяч рублей в беспроцентный долг Твери на благоустройство или о сборе средств на строительство новых каменных домов в Петербурге</w:t>
      </w:r>
      <w:r w:rsidR="00032D1C">
        <w:rPr>
          <w:rStyle w:val="a5"/>
          <w:rFonts w:ascii="Times New Roman" w:hAnsi="Times New Roman" w:cs="Times New Roman"/>
          <w:sz w:val="28"/>
          <w:szCs w:val="28"/>
        </w:rPr>
        <w:footnoteReference w:id="105"/>
      </w:r>
      <w:r w:rsidR="00DB05FC">
        <w:rPr>
          <w:rFonts w:ascii="Times New Roman" w:hAnsi="Times New Roman" w:cs="Times New Roman"/>
          <w:sz w:val="28"/>
          <w:szCs w:val="28"/>
        </w:rPr>
        <w:t>.</w:t>
      </w:r>
      <w:r w:rsidR="00463544" w:rsidRPr="004D21C6">
        <w:rPr>
          <w:rFonts w:ascii="Times New Roman" w:hAnsi="Times New Roman" w:cs="Times New Roman"/>
          <w:sz w:val="28"/>
          <w:szCs w:val="28"/>
        </w:rPr>
        <w:tab/>
      </w:r>
    </w:p>
    <w:p w:rsidR="00E3721C" w:rsidRPr="006A14E8" w:rsidRDefault="00E3721C" w:rsidP="00124B2C">
      <w:pPr>
        <w:spacing w:line="360" w:lineRule="auto"/>
        <w:jc w:val="both"/>
        <w:rPr>
          <w:rFonts w:ascii="Times New Roman" w:hAnsi="Times New Roman" w:cs="Times New Roman"/>
          <w:sz w:val="28"/>
          <w:szCs w:val="28"/>
        </w:rPr>
      </w:pPr>
      <w:r w:rsidRPr="00E3721C">
        <w:rPr>
          <w:rFonts w:ascii="Times New Roman" w:hAnsi="Times New Roman" w:cs="Times New Roman"/>
          <w:sz w:val="28"/>
          <w:szCs w:val="28"/>
        </w:rPr>
        <w:t xml:space="preserve"> </w:t>
      </w:r>
      <w:r>
        <w:rPr>
          <w:rFonts w:ascii="Times New Roman" w:hAnsi="Times New Roman" w:cs="Times New Roman"/>
          <w:sz w:val="28"/>
          <w:szCs w:val="28"/>
        </w:rPr>
        <w:t xml:space="preserve">Освещались и начала более масштабных проектов, которым предстояло развиваться в течение царствования. </w:t>
      </w:r>
      <w:r w:rsidR="006A14E8">
        <w:rPr>
          <w:rFonts w:ascii="Times New Roman" w:hAnsi="Times New Roman" w:cs="Times New Roman"/>
          <w:sz w:val="28"/>
          <w:szCs w:val="28"/>
        </w:rPr>
        <w:t xml:space="preserve">Внимание привлёк один из первых крупных проектов И.И. Бецкого – создание Императорского Воспитательного дома в Москве. </w:t>
      </w:r>
      <w:r w:rsidR="008F3830">
        <w:rPr>
          <w:rFonts w:ascii="Times New Roman" w:hAnsi="Times New Roman" w:cs="Times New Roman"/>
          <w:sz w:val="28"/>
          <w:szCs w:val="28"/>
        </w:rPr>
        <w:t>Репортёры одобрительно отзывались о «благородной идее» и отмечали что она может поспособствовать развитию наук в России</w:t>
      </w:r>
      <w:r w:rsidR="00DA6AAB">
        <w:rPr>
          <w:rStyle w:val="a5"/>
          <w:rFonts w:ascii="Times New Roman" w:hAnsi="Times New Roman" w:cs="Times New Roman"/>
          <w:sz w:val="28"/>
          <w:szCs w:val="28"/>
        </w:rPr>
        <w:footnoteReference w:id="106"/>
      </w:r>
      <w:r w:rsidR="008F3830">
        <w:rPr>
          <w:rFonts w:ascii="Times New Roman" w:hAnsi="Times New Roman" w:cs="Times New Roman"/>
          <w:sz w:val="28"/>
          <w:szCs w:val="28"/>
        </w:rPr>
        <w:t xml:space="preserve">. </w:t>
      </w:r>
      <w:r w:rsidR="00DA6AAB">
        <w:rPr>
          <w:rFonts w:ascii="Times New Roman" w:hAnsi="Times New Roman" w:cs="Times New Roman"/>
          <w:sz w:val="28"/>
          <w:szCs w:val="28"/>
        </w:rPr>
        <w:t>Схоже встретили известие об открытии крупной школы для протестантов</w:t>
      </w:r>
      <w:r w:rsidR="00CE3CF6">
        <w:rPr>
          <w:rStyle w:val="a5"/>
          <w:rFonts w:ascii="Times New Roman" w:hAnsi="Times New Roman" w:cs="Times New Roman"/>
          <w:sz w:val="28"/>
          <w:szCs w:val="28"/>
        </w:rPr>
        <w:footnoteReference w:id="107"/>
      </w:r>
      <w:r w:rsidR="00DA6AAB">
        <w:rPr>
          <w:rFonts w:ascii="Times New Roman" w:hAnsi="Times New Roman" w:cs="Times New Roman"/>
          <w:sz w:val="28"/>
          <w:szCs w:val="28"/>
        </w:rPr>
        <w:t>.</w:t>
      </w:r>
    </w:p>
    <w:p w:rsidR="00996F33" w:rsidRPr="000C6967" w:rsidRDefault="00E3721C" w:rsidP="00124B2C">
      <w:pPr>
        <w:spacing w:line="360" w:lineRule="auto"/>
        <w:jc w:val="both"/>
        <w:rPr>
          <w:rFonts w:ascii="Times New Roman" w:hAnsi="Times New Roman" w:cs="Times New Roman"/>
          <w:sz w:val="28"/>
          <w:szCs w:val="28"/>
        </w:rPr>
      </w:pPr>
      <w:r w:rsidRPr="00E3721C">
        <w:rPr>
          <w:rFonts w:ascii="Times New Roman" w:hAnsi="Times New Roman" w:cs="Times New Roman"/>
          <w:sz w:val="28"/>
          <w:szCs w:val="28"/>
        </w:rPr>
        <w:t xml:space="preserve"> </w:t>
      </w:r>
      <w:r w:rsidR="00996F33">
        <w:rPr>
          <w:rFonts w:ascii="Times New Roman" w:hAnsi="Times New Roman" w:cs="Times New Roman"/>
          <w:sz w:val="28"/>
          <w:szCs w:val="28"/>
        </w:rPr>
        <w:t>На время интерес вызвала история об ограблении курьера Бретейля. На вёзшего в посольство пакет секретных бумаг гонца</w:t>
      </w:r>
      <w:r w:rsidR="000C6967">
        <w:rPr>
          <w:rFonts w:ascii="Times New Roman" w:hAnsi="Times New Roman" w:cs="Times New Roman"/>
          <w:sz w:val="28"/>
          <w:szCs w:val="28"/>
        </w:rPr>
        <w:t xml:space="preserve"> в Москве</w:t>
      </w:r>
      <w:r w:rsidR="00996F33">
        <w:rPr>
          <w:rFonts w:ascii="Times New Roman" w:hAnsi="Times New Roman" w:cs="Times New Roman"/>
          <w:sz w:val="28"/>
          <w:szCs w:val="28"/>
        </w:rPr>
        <w:t xml:space="preserve"> напали</w:t>
      </w:r>
      <w:r w:rsidR="000C6967">
        <w:rPr>
          <w:rFonts w:ascii="Times New Roman" w:hAnsi="Times New Roman" w:cs="Times New Roman"/>
          <w:sz w:val="28"/>
          <w:szCs w:val="28"/>
        </w:rPr>
        <w:t xml:space="preserve"> семеро разбойников</w:t>
      </w:r>
      <w:r w:rsidR="00996F33">
        <w:rPr>
          <w:rFonts w:ascii="Times New Roman" w:hAnsi="Times New Roman" w:cs="Times New Roman"/>
          <w:sz w:val="28"/>
          <w:szCs w:val="28"/>
        </w:rPr>
        <w:t xml:space="preserve"> и отобрали деньги и документы, часть которых предназначались И</w:t>
      </w:r>
      <w:r w:rsidR="000C6967">
        <w:rPr>
          <w:rFonts w:ascii="Times New Roman" w:hAnsi="Times New Roman" w:cs="Times New Roman"/>
          <w:sz w:val="28"/>
          <w:szCs w:val="28"/>
        </w:rPr>
        <w:t>.А. Корфу и И.И. Неплюеву. Сообщалось, что поиски преступников ведутся со всей тщательностью, четве</w:t>
      </w:r>
      <w:r w:rsidR="002C7D7F">
        <w:rPr>
          <w:rFonts w:ascii="Times New Roman" w:hAnsi="Times New Roman" w:cs="Times New Roman"/>
          <w:sz w:val="28"/>
          <w:szCs w:val="28"/>
        </w:rPr>
        <w:t>ро из нападавших уже арестованы</w:t>
      </w:r>
      <w:r w:rsidR="002C7D7F">
        <w:rPr>
          <w:rStyle w:val="a5"/>
          <w:rFonts w:ascii="Times New Roman" w:hAnsi="Times New Roman" w:cs="Times New Roman"/>
          <w:sz w:val="28"/>
          <w:szCs w:val="28"/>
        </w:rPr>
        <w:footnoteReference w:id="108"/>
      </w:r>
      <w:r w:rsidR="007D17FE">
        <w:rPr>
          <w:rFonts w:ascii="Times New Roman" w:hAnsi="Times New Roman" w:cs="Times New Roman"/>
          <w:sz w:val="28"/>
          <w:szCs w:val="28"/>
        </w:rPr>
        <w:t xml:space="preserve">. Позже стало известно, что оставшиеся </w:t>
      </w:r>
      <w:r w:rsidR="00DA6AAB">
        <w:rPr>
          <w:rFonts w:ascii="Times New Roman" w:hAnsi="Times New Roman" w:cs="Times New Roman"/>
          <w:sz w:val="28"/>
          <w:szCs w:val="28"/>
        </w:rPr>
        <w:t xml:space="preserve">разбойники </w:t>
      </w:r>
      <w:r w:rsidR="007D17FE">
        <w:rPr>
          <w:rFonts w:ascii="Times New Roman" w:hAnsi="Times New Roman" w:cs="Times New Roman"/>
          <w:sz w:val="28"/>
          <w:szCs w:val="28"/>
        </w:rPr>
        <w:t xml:space="preserve">также найдены и </w:t>
      </w:r>
      <w:r w:rsidR="00775815">
        <w:rPr>
          <w:rFonts w:ascii="Times New Roman" w:hAnsi="Times New Roman" w:cs="Times New Roman"/>
          <w:sz w:val="28"/>
          <w:szCs w:val="28"/>
        </w:rPr>
        <w:t>были приговорены к казни, однако по приказу монархини вместо этого отправились в заключение</w:t>
      </w:r>
      <w:r w:rsidR="007D17FE">
        <w:rPr>
          <w:rFonts w:ascii="Times New Roman" w:hAnsi="Times New Roman" w:cs="Times New Roman"/>
          <w:sz w:val="28"/>
          <w:szCs w:val="28"/>
        </w:rPr>
        <w:t>.</w:t>
      </w:r>
      <w:r w:rsidR="00775815">
        <w:rPr>
          <w:rFonts w:ascii="Times New Roman" w:hAnsi="Times New Roman" w:cs="Times New Roman"/>
          <w:sz w:val="28"/>
          <w:szCs w:val="28"/>
        </w:rPr>
        <w:t xml:space="preserve"> Разумеется, репортёр ещё раз подчеркнул милосердие Екатерины</w:t>
      </w:r>
      <w:r w:rsidR="00775815">
        <w:rPr>
          <w:rStyle w:val="a5"/>
          <w:rFonts w:ascii="Times New Roman" w:hAnsi="Times New Roman" w:cs="Times New Roman"/>
          <w:sz w:val="28"/>
          <w:szCs w:val="28"/>
        </w:rPr>
        <w:footnoteReference w:id="109"/>
      </w:r>
      <w:r w:rsidR="00775815">
        <w:rPr>
          <w:rFonts w:ascii="Times New Roman" w:hAnsi="Times New Roman" w:cs="Times New Roman"/>
          <w:sz w:val="28"/>
          <w:szCs w:val="28"/>
        </w:rPr>
        <w:t>.</w:t>
      </w:r>
      <w:r w:rsidR="007D17FE">
        <w:rPr>
          <w:rFonts w:ascii="Times New Roman" w:hAnsi="Times New Roman" w:cs="Times New Roman"/>
          <w:sz w:val="28"/>
          <w:szCs w:val="28"/>
        </w:rPr>
        <w:t xml:space="preserve"> В </w:t>
      </w:r>
      <w:r w:rsidR="00F4346D">
        <w:rPr>
          <w:rFonts w:ascii="Times New Roman" w:hAnsi="Times New Roman" w:cs="Times New Roman"/>
          <w:sz w:val="28"/>
          <w:szCs w:val="28"/>
        </w:rPr>
        <w:t xml:space="preserve">отличие от конфликта </w:t>
      </w:r>
      <w:r w:rsidR="007D17FE">
        <w:rPr>
          <w:rFonts w:ascii="Times New Roman" w:hAnsi="Times New Roman" w:cs="Times New Roman"/>
          <w:sz w:val="28"/>
          <w:szCs w:val="28"/>
        </w:rPr>
        <w:t>в предыдущем году, об этом писали лишь из Петербурга, поэтому вероятней всего большого внимания инцидент не привлёк.</w:t>
      </w:r>
    </w:p>
    <w:p w:rsidR="00996F33" w:rsidRPr="0003614B" w:rsidRDefault="004D21C6" w:rsidP="00124B2C">
      <w:pPr>
        <w:spacing w:line="360" w:lineRule="auto"/>
        <w:jc w:val="both"/>
        <w:rPr>
          <w:rFonts w:ascii="Times New Roman" w:hAnsi="Times New Roman" w:cs="Times New Roman"/>
          <w:sz w:val="28"/>
          <w:szCs w:val="28"/>
        </w:rPr>
      </w:pPr>
      <w:r w:rsidRPr="00124B2C">
        <w:rPr>
          <w:rFonts w:ascii="Times New Roman" w:hAnsi="Times New Roman" w:cs="Times New Roman"/>
          <w:sz w:val="28"/>
          <w:szCs w:val="28"/>
        </w:rPr>
        <w:t xml:space="preserve"> </w:t>
      </w:r>
      <w:r w:rsidR="00124B2C" w:rsidRPr="00124B2C">
        <w:rPr>
          <w:rFonts w:ascii="Times New Roman" w:hAnsi="Times New Roman" w:cs="Times New Roman"/>
          <w:sz w:val="28"/>
          <w:szCs w:val="28"/>
        </w:rPr>
        <w:t>Положение</w:t>
      </w:r>
      <w:r w:rsidRPr="00124B2C">
        <w:rPr>
          <w:rFonts w:ascii="Times New Roman" w:hAnsi="Times New Roman" w:cs="Times New Roman"/>
          <w:sz w:val="28"/>
          <w:szCs w:val="28"/>
        </w:rPr>
        <w:t xml:space="preserve"> двора в 1763 </w:t>
      </w:r>
      <w:r w:rsidR="00124B2C" w:rsidRPr="00124B2C">
        <w:rPr>
          <w:rFonts w:ascii="Times New Roman" w:hAnsi="Times New Roman" w:cs="Times New Roman"/>
          <w:sz w:val="28"/>
          <w:szCs w:val="28"/>
        </w:rPr>
        <w:t xml:space="preserve">году всё ещё отслеживалось прессой, но отражалось в публикациях реже. </w:t>
      </w:r>
      <w:r w:rsidR="0003614B">
        <w:rPr>
          <w:rFonts w:ascii="Times New Roman" w:hAnsi="Times New Roman" w:cs="Times New Roman"/>
          <w:sz w:val="28"/>
          <w:szCs w:val="28"/>
        </w:rPr>
        <w:t>Чаще всего писали об участниках переворота и их награждений и повышениях. Также писали о</w:t>
      </w:r>
      <w:r w:rsidR="0040470E">
        <w:rPr>
          <w:rFonts w:ascii="Times New Roman" w:hAnsi="Times New Roman" w:cs="Times New Roman"/>
          <w:sz w:val="28"/>
          <w:szCs w:val="28"/>
        </w:rPr>
        <w:t>б отставке</w:t>
      </w:r>
      <w:r w:rsidR="0003614B">
        <w:rPr>
          <w:rFonts w:ascii="Times New Roman" w:hAnsi="Times New Roman" w:cs="Times New Roman"/>
          <w:sz w:val="28"/>
          <w:szCs w:val="28"/>
        </w:rPr>
        <w:t xml:space="preserve"> старых служащих</w:t>
      </w:r>
      <w:r w:rsidR="0040470E">
        <w:rPr>
          <w:rFonts w:ascii="Times New Roman" w:hAnsi="Times New Roman" w:cs="Times New Roman"/>
          <w:sz w:val="28"/>
          <w:szCs w:val="28"/>
        </w:rPr>
        <w:t>, обычно указывая в качестве причины ухудшение здоровья или усталость.</w:t>
      </w:r>
    </w:p>
    <w:p w:rsidR="00124B2C" w:rsidRPr="00E465FC" w:rsidRDefault="00124B2C" w:rsidP="00E465FC">
      <w:pPr>
        <w:spacing w:line="360" w:lineRule="auto"/>
        <w:jc w:val="both"/>
        <w:rPr>
          <w:rFonts w:ascii="Times New Roman" w:hAnsi="Times New Roman" w:cs="Times New Roman"/>
          <w:sz w:val="28"/>
          <w:szCs w:val="28"/>
        </w:rPr>
      </w:pPr>
      <w:r>
        <w:rPr>
          <w:rFonts w:ascii="Times New Roman" w:hAnsi="Times New Roman" w:cs="Times New Roman"/>
          <w:sz w:val="24"/>
          <w:szCs w:val="24"/>
        </w:rPr>
        <w:lastRenderedPageBreak/>
        <w:t xml:space="preserve">  </w:t>
      </w:r>
      <w:r w:rsidRPr="00124B2C">
        <w:rPr>
          <w:rFonts w:ascii="Times New Roman" w:hAnsi="Times New Roman" w:cs="Times New Roman"/>
          <w:sz w:val="28"/>
          <w:szCs w:val="28"/>
        </w:rPr>
        <w:t>Репортёры освещали и общение императрицы</w:t>
      </w:r>
      <w:r w:rsidRPr="00124B2C">
        <w:rPr>
          <w:rFonts w:ascii="Times New Roman" w:hAnsi="Times New Roman" w:cs="Times New Roman"/>
          <w:b/>
          <w:color w:val="000000"/>
          <w:sz w:val="28"/>
          <w:szCs w:val="28"/>
        </w:rPr>
        <w:t xml:space="preserve"> </w:t>
      </w:r>
      <w:r w:rsidRPr="00124B2C">
        <w:rPr>
          <w:rFonts w:ascii="Times New Roman" w:hAnsi="Times New Roman" w:cs="Times New Roman"/>
          <w:sz w:val="28"/>
          <w:szCs w:val="28"/>
        </w:rPr>
        <w:t>с иностранными послами.</w:t>
      </w:r>
      <w:r w:rsidR="00E465FC">
        <w:rPr>
          <w:rFonts w:ascii="Times New Roman" w:hAnsi="Times New Roman" w:cs="Times New Roman"/>
          <w:sz w:val="28"/>
          <w:szCs w:val="28"/>
        </w:rPr>
        <w:t xml:space="preserve"> Газеты отмечали доверительное отношение императрицы к Бретейлю и даже приглашение его на конную прогулку</w:t>
      </w:r>
      <w:r w:rsidR="00E465FC">
        <w:rPr>
          <w:rStyle w:val="a5"/>
          <w:rFonts w:ascii="Times New Roman" w:hAnsi="Times New Roman" w:cs="Times New Roman"/>
          <w:sz w:val="28"/>
          <w:szCs w:val="28"/>
        </w:rPr>
        <w:footnoteReference w:id="110"/>
      </w:r>
      <w:r w:rsidR="00E465FC">
        <w:rPr>
          <w:rFonts w:ascii="Times New Roman" w:hAnsi="Times New Roman" w:cs="Times New Roman"/>
          <w:sz w:val="28"/>
          <w:szCs w:val="28"/>
        </w:rPr>
        <w:t>.</w:t>
      </w:r>
      <w:r w:rsidR="0009462D">
        <w:rPr>
          <w:rFonts w:ascii="Times New Roman" w:hAnsi="Times New Roman" w:cs="Times New Roman"/>
          <w:sz w:val="28"/>
          <w:szCs w:val="28"/>
        </w:rPr>
        <w:t xml:space="preserve"> В британских </w:t>
      </w:r>
      <w:r w:rsidR="00E465FC">
        <w:rPr>
          <w:rFonts w:ascii="Times New Roman" w:hAnsi="Times New Roman" w:cs="Times New Roman"/>
          <w:sz w:val="28"/>
          <w:szCs w:val="28"/>
        </w:rPr>
        <w:t xml:space="preserve">же </w:t>
      </w:r>
      <w:r w:rsidR="0009462D">
        <w:rPr>
          <w:rFonts w:ascii="Times New Roman" w:hAnsi="Times New Roman" w:cs="Times New Roman"/>
          <w:sz w:val="28"/>
          <w:szCs w:val="28"/>
        </w:rPr>
        <w:t xml:space="preserve">изданиях с гордостью подчёркивали приближение к Екатерине британского посла. Примечательно что ни единого намёка на роль английских дипломатов в восхождении царицы к власти в изданиях не встречалось. Впрочем, о деталях вроде </w:t>
      </w:r>
      <w:r w:rsidR="003E1322">
        <w:rPr>
          <w:rFonts w:ascii="Times New Roman" w:hAnsi="Times New Roman" w:cs="Times New Roman"/>
          <w:sz w:val="28"/>
          <w:szCs w:val="28"/>
        </w:rPr>
        <w:t>связи Чарльза Вильямса с</w:t>
      </w:r>
      <w:r w:rsidR="0009462D">
        <w:rPr>
          <w:rFonts w:ascii="Times New Roman" w:hAnsi="Times New Roman" w:cs="Times New Roman"/>
          <w:sz w:val="28"/>
          <w:szCs w:val="28"/>
        </w:rPr>
        <w:t xml:space="preserve"> </w:t>
      </w:r>
      <w:r w:rsidR="003E1322">
        <w:rPr>
          <w:rFonts w:ascii="Times New Roman" w:hAnsi="Times New Roman" w:cs="Times New Roman"/>
          <w:sz w:val="28"/>
          <w:szCs w:val="28"/>
        </w:rPr>
        <w:t>Екатериной и Понятовским репортёры могли действительно не знать.</w:t>
      </w:r>
    </w:p>
    <w:p w:rsidR="003E1322" w:rsidRDefault="002A5471" w:rsidP="002A5471">
      <w:pPr>
        <w:spacing w:line="360" w:lineRule="auto"/>
        <w:rPr>
          <w:rFonts w:ascii="Times New Roman" w:hAnsi="Times New Roman" w:cs="Times New Roman"/>
          <w:color w:val="000000"/>
          <w:sz w:val="28"/>
          <w:szCs w:val="28"/>
        </w:rPr>
      </w:pPr>
      <w:r w:rsidRPr="002A5471">
        <w:rPr>
          <w:rFonts w:ascii="Times New Roman" w:hAnsi="Times New Roman" w:cs="Times New Roman"/>
          <w:color w:val="000000"/>
          <w:sz w:val="28"/>
          <w:szCs w:val="28"/>
        </w:rPr>
        <w:t xml:space="preserve"> В целом</w:t>
      </w:r>
      <w:r>
        <w:rPr>
          <w:rFonts w:ascii="Times New Roman" w:hAnsi="Times New Roman" w:cs="Times New Roman"/>
          <w:color w:val="000000"/>
          <w:sz w:val="28"/>
          <w:szCs w:val="28"/>
        </w:rPr>
        <w:t xml:space="preserve">, читая прессу в 1761-1763 гг. </w:t>
      </w:r>
      <w:r w:rsidR="00E318D6">
        <w:rPr>
          <w:rFonts w:ascii="Times New Roman" w:hAnsi="Times New Roman" w:cs="Times New Roman"/>
          <w:color w:val="000000"/>
          <w:sz w:val="28"/>
          <w:szCs w:val="28"/>
        </w:rPr>
        <w:t xml:space="preserve">её аудитория вряд ли могла в полной мере «понять» Россию. </w:t>
      </w:r>
      <w:r w:rsidR="00853B0E">
        <w:rPr>
          <w:rFonts w:ascii="Times New Roman" w:hAnsi="Times New Roman" w:cs="Times New Roman"/>
          <w:color w:val="000000"/>
          <w:sz w:val="28"/>
          <w:szCs w:val="28"/>
        </w:rPr>
        <w:t>Информация о жизни в стране вне дел государства и элиты появлялась спорадически и частично раскрывали лишь отдельные узкие темы.</w:t>
      </w:r>
      <w:r w:rsidR="0009462D" w:rsidRPr="0009462D">
        <w:rPr>
          <w:rFonts w:ascii="Times New Roman" w:hAnsi="Times New Roman" w:cs="Times New Roman"/>
          <w:color w:val="000000"/>
          <w:sz w:val="28"/>
          <w:szCs w:val="28"/>
        </w:rPr>
        <w:t xml:space="preserve"> </w:t>
      </w:r>
      <w:r w:rsidR="0009462D">
        <w:rPr>
          <w:rFonts w:ascii="Times New Roman" w:hAnsi="Times New Roman" w:cs="Times New Roman"/>
          <w:color w:val="000000"/>
          <w:sz w:val="28"/>
          <w:szCs w:val="28"/>
        </w:rPr>
        <w:t xml:space="preserve">Конечно, продолжительное чтение статей могло в итоге сформировать некоторое понимание далёкой страны, но даже вместе материалы изданий не могли описать российскую действительность целиком. Впрочем, наиболее заинтересованных читателей они могли подтолкнуть </w:t>
      </w:r>
      <w:r w:rsidR="003E1322">
        <w:rPr>
          <w:rFonts w:ascii="Times New Roman" w:hAnsi="Times New Roman" w:cs="Times New Roman"/>
          <w:color w:val="000000"/>
          <w:sz w:val="28"/>
          <w:szCs w:val="28"/>
        </w:rPr>
        <w:t>к ознакомлению с более специализированной литературой.</w:t>
      </w:r>
    </w:p>
    <w:p w:rsidR="003E1322" w:rsidRDefault="003E1322" w:rsidP="002A5471">
      <w:pPr>
        <w:spacing w:line="36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Внутренняя же политика открывалась перед читателями достаточно полно. Некоторые детали, негативно затрагивающие репутацию монархов или наиболее влиятельных аристократов, могли публиковаться с задержкой или вовсе умалчиваться. Однако это было связано не с нежеланием репортёров писать или отсутствием интереса читателей, а из обычных соображений цензуры. </w:t>
      </w:r>
    </w:p>
    <w:p w:rsidR="003E1322" w:rsidRDefault="003E1322" w:rsidP="002A5471">
      <w:pPr>
        <w:spacing w:line="36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 Все прочие события освещались </w:t>
      </w:r>
      <w:r w:rsidR="00844883">
        <w:rPr>
          <w:rFonts w:ascii="Times New Roman" w:hAnsi="Times New Roman" w:cs="Times New Roman"/>
          <w:color w:val="000000"/>
          <w:sz w:val="28"/>
          <w:szCs w:val="28"/>
        </w:rPr>
        <w:t>подробно</w:t>
      </w:r>
      <w:r>
        <w:rPr>
          <w:rFonts w:ascii="Times New Roman" w:hAnsi="Times New Roman" w:cs="Times New Roman"/>
          <w:color w:val="000000"/>
          <w:sz w:val="28"/>
          <w:szCs w:val="28"/>
        </w:rPr>
        <w:t xml:space="preserve"> и давали читателям достаточно информации для составления общего представления о государственных делах России.</w:t>
      </w:r>
      <w:r w:rsidR="00844883">
        <w:rPr>
          <w:rFonts w:ascii="Times New Roman" w:hAnsi="Times New Roman" w:cs="Times New Roman"/>
          <w:color w:val="000000"/>
          <w:sz w:val="28"/>
          <w:szCs w:val="28"/>
        </w:rPr>
        <w:t xml:space="preserve"> Какую-либо глубокую аналитику по этой теме в изданиях обнаружить сложно – даже имевшие большие возможности для рассуждений авторы </w:t>
      </w:r>
      <w:r w:rsidR="00844883">
        <w:rPr>
          <w:rFonts w:ascii="Times New Roman" w:hAnsi="Times New Roman" w:cs="Times New Roman"/>
          <w:color w:val="000000"/>
          <w:sz w:val="28"/>
          <w:szCs w:val="28"/>
          <w:lang w:val="en-US"/>
        </w:rPr>
        <w:t>Annual</w:t>
      </w:r>
      <w:r w:rsidR="00844883" w:rsidRPr="00844883">
        <w:rPr>
          <w:rFonts w:ascii="Times New Roman" w:hAnsi="Times New Roman" w:cs="Times New Roman"/>
          <w:color w:val="000000"/>
          <w:sz w:val="28"/>
          <w:szCs w:val="28"/>
        </w:rPr>
        <w:t xml:space="preserve"> </w:t>
      </w:r>
      <w:r w:rsidR="00844883">
        <w:rPr>
          <w:rFonts w:ascii="Times New Roman" w:hAnsi="Times New Roman" w:cs="Times New Roman"/>
          <w:color w:val="000000"/>
          <w:sz w:val="28"/>
          <w:szCs w:val="28"/>
          <w:lang w:val="en-US"/>
        </w:rPr>
        <w:t>Register</w:t>
      </w:r>
      <w:r w:rsidR="00844883">
        <w:rPr>
          <w:rFonts w:ascii="Times New Roman" w:hAnsi="Times New Roman" w:cs="Times New Roman"/>
          <w:color w:val="000000"/>
          <w:sz w:val="28"/>
          <w:szCs w:val="28"/>
        </w:rPr>
        <w:t xml:space="preserve"> если и давали детальные комментарии о русских, то </w:t>
      </w:r>
      <w:r w:rsidR="00844883">
        <w:rPr>
          <w:rFonts w:ascii="Times New Roman" w:hAnsi="Times New Roman" w:cs="Times New Roman"/>
          <w:color w:val="000000"/>
          <w:sz w:val="28"/>
          <w:szCs w:val="28"/>
        </w:rPr>
        <w:lastRenderedPageBreak/>
        <w:t xml:space="preserve">только во внешней политике. Однако и пересказ самих фактов в прессе создавал вполне </w:t>
      </w:r>
      <w:r w:rsidR="00A14604">
        <w:rPr>
          <w:rFonts w:ascii="Times New Roman" w:hAnsi="Times New Roman" w:cs="Times New Roman"/>
          <w:color w:val="000000"/>
          <w:sz w:val="28"/>
          <w:szCs w:val="28"/>
        </w:rPr>
        <w:t>целостный</w:t>
      </w:r>
      <w:r w:rsidR="00844883">
        <w:rPr>
          <w:rFonts w:ascii="Times New Roman" w:hAnsi="Times New Roman" w:cs="Times New Roman"/>
          <w:color w:val="000000"/>
          <w:sz w:val="28"/>
          <w:szCs w:val="28"/>
        </w:rPr>
        <w:t xml:space="preserve"> образ империи. </w:t>
      </w:r>
    </w:p>
    <w:p w:rsidR="00844883" w:rsidRDefault="00A70A18" w:rsidP="002A5471">
      <w:pPr>
        <w:spacing w:line="36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 Известные люди из России того периода </w:t>
      </w:r>
      <w:r w:rsidR="007C2707">
        <w:rPr>
          <w:rFonts w:ascii="Times New Roman" w:hAnsi="Times New Roman" w:cs="Times New Roman"/>
          <w:color w:val="000000"/>
          <w:sz w:val="28"/>
          <w:szCs w:val="28"/>
        </w:rPr>
        <w:t>описывались</w:t>
      </w:r>
      <w:r>
        <w:rPr>
          <w:rFonts w:ascii="Times New Roman" w:hAnsi="Times New Roman" w:cs="Times New Roman"/>
          <w:color w:val="000000"/>
          <w:sz w:val="28"/>
          <w:szCs w:val="28"/>
        </w:rPr>
        <w:t xml:space="preserve"> в прессе довольно скромно. </w:t>
      </w:r>
      <w:r w:rsidR="006B389B">
        <w:rPr>
          <w:rFonts w:ascii="Times New Roman" w:hAnsi="Times New Roman" w:cs="Times New Roman"/>
          <w:color w:val="000000"/>
          <w:sz w:val="28"/>
          <w:szCs w:val="28"/>
        </w:rPr>
        <w:t xml:space="preserve">Публика знала </w:t>
      </w:r>
      <w:r w:rsidR="00445D72">
        <w:rPr>
          <w:rFonts w:ascii="Times New Roman" w:hAnsi="Times New Roman" w:cs="Times New Roman"/>
          <w:color w:val="000000"/>
          <w:sz w:val="28"/>
          <w:szCs w:val="28"/>
        </w:rPr>
        <w:t xml:space="preserve">выдающихся политических деятелей и была в курсе их </w:t>
      </w:r>
      <w:r w:rsidR="00B953A0">
        <w:rPr>
          <w:rFonts w:ascii="Times New Roman" w:hAnsi="Times New Roman" w:cs="Times New Roman"/>
          <w:color w:val="000000"/>
          <w:sz w:val="28"/>
          <w:szCs w:val="28"/>
        </w:rPr>
        <w:t xml:space="preserve">карьерных взлётов и падений. Однако дальше этого публикации не заходили </w:t>
      </w:r>
      <w:r w:rsidR="005A03C4">
        <w:rPr>
          <w:rFonts w:ascii="Times New Roman" w:hAnsi="Times New Roman" w:cs="Times New Roman"/>
          <w:color w:val="000000"/>
          <w:sz w:val="28"/>
          <w:szCs w:val="28"/>
        </w:rPr>
        <w:t xml:space="preserve">– характеры и мнения </w:t>
      </w:r>
      <w:r w:rsidR="006B389B">
        <w:rPr>
          <w:rFonts w:ascii="Times New Roman" w:hAnsi="Times New Roman" w:cs="Times New Roman"/>
          <w:color w:val="000000"/>
          <w:sz w:val="28"/>
          <w:szCs w:val="28"/>
        </w:rPr>
        <w:t xml:space="preserve">элиты оставались неизвестными. Тем более практически ничего не писали о </w:t>
      </w:r>
      <w:r w:rsidR="00B61598">
        <w:rPr>
          <w:rFonts w:ascii="Times New Roman" w:hAnsi="Times New Roman" w:cs="Times New Roman"/>
          <w:color w:val="000000"/>
          <w:sz w:val="28"/>
          <w:szCs w:val="28"/>
        </w:rPr>
        <w:t>тех,</w:t>
      </w:r>
      <w:r w:rsidR="006B389B">
        <w:rPr>
          <w:rFonts w:ascii="Times New Roman" w:hAnsi="Times New Roman" w:cs="Times New Roman"/>
          <w:color w:val="000000"/>
          <w:sz w:val="28"/>
          <w:szCs w:val="28"/>
        </w:rPr>
        <w:t xml:space="preserve"> кто соприкасался с «большой политикой». </w:t>
      </w:r>
    </w:p>
    <w:p w:rsidR="00F00552" w:rsidRDefault="006B389B" w:rsidP="002A5471">
      <w:pPr>
        <w:spacing w:line="36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 Этот недостаток личностей в публикациях компенсировался яркими </w:t>
      </w:r>
      <w:r w:rsidR="00F00552">
        <w:rPr>
          <w:rFonts w:ascii="Times New Roman" w:hAnsi="Times New Roman" w:cs="Times New Roman"/>
          <w:color w:val="000000"/>
          <w:sz w:val="28"/>
          <w:szCs w:val="28"/>
        </w:rPr>
        <w:t>описаниями</w:t>
      </w:r>
      <w:r>
        <w:rPr>
          <w:rFonts w:ascii="Times New Roman" w:hAnsi="Times New Roman" w:cs="Times New Roman"/>
          <w:color w:val="000000"/>
          <w:sz w:val="28"/>
          <w:szCs w:val="28"/>
        </w:rPr>
        <w:t xml:space="preserve"> правителей.</w:t>
      </w:r>
      <w:r w:rsidR="00693A3E">
        <w:rPr>
          <w:rFonts w:ascii="Times New Roman" w:hAnsi="Times New Roman" w:cs="Times New Roman"/>
          <w:color w:val="000000"/>
          <w:sz w:val="28"/>
          <w:szCs w:val="28"/>
        </w:rPr>
        <w:t xml:space="preserve"> О </w:t>
      </w:r>
      <w:r w:rsidR="00E35630">
        <w:rPr>
          <w:rFonts w:ascii="Times New Roman" w:hAnsi="Times New Roman" w:cs="Times New Roman"/>
          <w:color w:val="000000"/>
          <w:sz w:val="28"/>
          <w:szCs w:val="28"/>
        </w:rPr>
        <w:t>них</w:t>
      </w:r>
      <w:r w:rsidR="00693A3E">
        <w:rPr>
          <w:rFonts w:ascii="Times New Roman" w:hAnsi="Times New Roman" w:cs="Times New Roman"/>
          <w:color w:val="000000"/>
          <w:sz w:val="28"/>
          <w:szCs w:val="28"/>
        </w:rPr>
        <w:t xml:space="preserve"> в прессе писали не только много, но и подробно – авторы открыто выражали своё отношение </w:t>
      </w:r>
      <w:r w:rsidR="00E35630">
        <w:rPr>
          <w:rFonts w:ascii="Times New Roman" w:hAnsi="Times New Roman" w:cs="Times New Roman"/>
          <w:color w:val="000000"/>
          <w:sz w:val="28"/>
          <w:szCs w:val="28"/>
        </w:rPr>
        <w:t xml:space="preserve">и к характерам, и к решениям монархов. Цензурные, культурные и политические ограничения не помешали им </w:t>
      </w:r>
      <w:r w:rsidR="00F4346D">
        <w:rPr>
          <w:rFonts w:ascii="Times New Roman" w:hAnsi="Times New Roman" w:cs="Times New Roman"/>
          <w:color w:val="000000"/>
          <w:sz w:val="28"/>
          <w:szCs w:val="28"/>
        </w:rPr>
        <w:t xml:space="preserve">создать </w:t>
      </w:r>
      <w:r w:rsidR="00F00552">
        <w:rPr>
          <w:rFonts w:ascii="Times New Roman" w:hAnsi="Times New Roman" w:cs="Times New Roman"/>
          <w:color w:val="000000"/>
          <w:sz w:val="28"/>
          <w:szCs w:val="28"/>
        </w:rPr>
        <w:t>динамичные образы, которые легко воспринимались читателями.</w:t>
      </w:r>
    </w:p>
    <w:p w:rsidR="007826F0" w:rsidRDefault="007826F0" w:rsidP="00921E7D">
      <w:pPr>
        <w:spacing w:line="360" w:lineRule="auto"/>
        <w:jc w:val="center"/>
        <w:rPr>
          <w:rFonts w:ascii="Times New Roman" w:hAnsi="Times New Roman" w:cs="Times New Roman"/>
          <w:b/>
          <w:color w:val="000000"/>
          <w:sz w:val="28"/>
          <w:szCs w:val="28"/>
        </w:rPr>
      </w:pPr>
    </w:p>
    <w:p w:rsidR="00921E7D" w:rsidRDefault="002F77BB" w:rsidP="00921E7D">
      <w:pPr>
        <w:spacing w:line="360" w:lineRule="auto"/>
        <w:jc w:val="center"/>
        <w:rPr>
          <w:rFonts w:ascii="Times New Roman" w:hAnsi="Times New Roman" w:cs="Times New Roman"/>
          <w:color w:val="000000"/>
          <w:sz w:val="28"/>
          <w:szCs w:val="28"/>
        </w:rPr>
      </w:pPr>
      <w:r>
        <w:rPr>
          <w:rFonts w:ascii="Times New Roman" w:hAnsi="Times New Roman" w:cs="Times New Roman"/>
          <w:b/>
          <w:color w:val="000000"/>
          <w:sz w:val="28"/>
          <w:szCs w:val="28"/>
        </w:rPr>
        <w:t>Заключение</w:t>
      </w:r>
    </w:p>
    <w:p w:rsidR="00921E7D" w:rsidRDefault="00AA3FB6" w:rsidP="00921E7D">
      <w:pPr>
        <w:spacing w:line="36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 В нашей работе мы предприняли попытку не только </w:t>
      </w:r>
      <w:r w:rsidR="00E8714E">
        <w:rPr>
          <w:rFonts w:ascii="Times New Roman" w:hAnsi="Times New Roman" w:cs="Times New Roman"/>
          <w:color w:val="000000"/>
          <w:sz w:val="28"/>
          <w:szCs w:val="28"/>
        </w:rPr>
        <w:t>определить,</w:t>
      </w:r>
      <w:r>
        <w:rPr>
          <w:rFonts w:ascii="Times New Roman" w:hAnsi="Times New Roman" w:cs="Times New Roman"/>
          <w:color w:val="000000"/>
          <w:sz w:val="28"/>
          <w:szCs w:val="28"/>
        </w:rPr>
        <w:t xml:space="preserve"> </w:t>
      </w:r>
      <w:r w:rsidR="00A86D35">
        <w:rPr>
          <w:rFonts w:ascii="Times New Roman" w:hAnsi="Times New Roman" w:cs="Times New Roman"/>
          <w:color w:val="000000"/>
          <w:sz w:val="28"/>
          <w:szCs w:val="28"/>
        </w:rPr>
        <w:t xml:space="preserve">что писали </w:t>
      </w:r>
      <w:r w:rsidR="00413B3C">
        <w:rPr>
          <w:rFonts w:ascii="Times New Roman" w:hAnsi="Times New Roman" w:cs="Times New Roman"/>
          <w:color w:val="000000"/>
          <w:sz w:val="28"/>
          <w:szCs w:val="28"/>
        </w:rPr>
        <w:t xml:space="preserve">западноевропейские новостные издания </w:t>
      </w:r>
      <w:r w:rsidR="00A86D35">
        <w:rPr>
          <w:rFonts w:ascii="Times New Roman" w:hAnsi="Times New Roman" w:cs="Times New Roman"/>
          <w:color w:val="000000"/>
          <w:sz w:val="28"/>
          <w:szCs w:val="28"/>
        </w:rPr>
        <w:t>о России, но и какой образ эти публикации создавали у читателей.</w:t>
      </w:r>
      <w:r w:rsidR="00785093">
        <w:rPr>
          <w:rFonts w:ascii="Times New Roman" w:hAnsi="Times New Roman" w:cs="Times New Roman"/>
          <w:color w:val="000000"/>
          <w:sz w:val="28"/>
          <w:szCs w:val="28"/>
        </w:rPr>
        <w:t xml:space="preserve"> Для этого </w:t>
      </w:r>
      <w:r w:rsidR="00E8714E">
        <w:rPr>
          <w:rFonts w:ascii="Times New Roman" w:hAnsi="Times New Roman" w:cs="Times New Roman"/>
          <w:color w:val="000000"/>
          <w:sz w:val="28"/>
          <w:szCs w:val="28"/>
        </w:rPr>
        <w:t xml:space="preserve">мы рассмотрели материалы изданий с учётом факторов, которые могли повлиять на общественное мнение, таких как </w:t>
      </w:r>
      <w:r w:rsidR="00A86D35">
        <w:rPr>
          <w:rFonts w:ascii="Times New Roman" w:hAnsi="Times New Roman" w:cs="Times New Roman"/>
          <w:color w:val="000000"/>
          <w:sz w:val="28"/>
          <w:szCs w:val="28"/>
        </w:rPr>
        <w:t>частота</w:t>
      </w:r>
      <w:r w:rsidR="00E8714E">
        <w:rPr>
          <w:rFonts w:ascii="Times New Roman" w:hAnsi="Times New Roman" w:cs="Times New Roman"/>
          <w:color w:val="000000"/>
          <w:sz w:val="28"/>
          <w:szCs w:val="28"/>
        </w:rPr>
        <w:t xml:space="preserve"> и продолжительность освещения одних событий, источники сообщений</w:t>
      </w:r>
      <w:r w:rsidR="00A86D35">
        <w:rPr>
          <w:rFonts w:ascii="Times New Roman" w:hAnsi="Times New Roman" w:cs="Times New Roman"/>
          <w:color w:val="000000"/>
          <w:sz w:val="28"/>
          <w:szCs w:val="28"/>
        </w:rPr>
        <w:t>,</w:t>
      </w:r>
      <w:r w:rsidR="00E8714E">
        <w:rPr>
          <w:rFonts w:ascii="Times New Roman" w:hAnsi="Times New Roman" w:cs="Times New Roman"/>
          <w:color w:val="000000"/>
          <w:sz w:val="28"/>
          <w:szCs w:val="28"/>
        </w:rPr>
        <w:t xml:space="preserve"> их</w:t>
      </w:r>
      <w:r w:rsidR="00A86D35">
        <w:rPr>
          <w:rFonts w:ascii="Times New Roman" w:hAnsi="Times New Roman" w:cs="Times New Roman"/>
          <w:color w:val="000000"/>
          <w:sz w:val="28"/>
          <w:szCs w:val="28"/>
        </w:rPr>
        <w:t xml:space="preserve"> тон,</w:t>
      </w:r>
      <w:r w:rsidR="00E8714E">
        <w:rPr>
          <w:rFonts w:ascii="Times New Roman" w:hAnsi="Times New Roman" w:cs="Times New Roman"/>
          <w:color w:val="000000"/>
          <w:sz w:val="28"/>
          <w:szCs w:val="28"/>
        </w:rPr>
        <w:t xml:space="preserve"> а также политический и культурный контексты.</w:t>
      </w:r>
    </w:p>
    <w:p w:rsidR="00C541FE" w:rsidRDefault="00921E7D" w:rsidP="00921E7D">
      <w:pPr>
        <w:spacing w:line="36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 В первую очередь, материалы прессы подтверждают, что в </w:t>
      </w:r>
      <w:r w:rsidR="00413B3C">
        <w:rPr>
          <w:rFonts w:ascii="Times New Roman" w:hAnsi="Times New Roman" w:cs="Times New Roman"/>
          <w:color w:val="000000"/>
          <w:sz w:val="28"/>
          <w:szCs w:val="28"/>
        </w:rPr>
        <w:t xml:space="preserve">начале 1760-х годов </w:t>
      </w:r>
      <w:r>
        <w:rPr>
          <w:rFonts w:ascii="Times New Roman" w:hAnsi="Times New Roman" w:cs="Times New Roman"/>
          <w:color w:val="000000"/>
          <w:sz w:val="28"/>
          <w:szCs w:val="28"/>
        </w:rPr>
        <w:t xml:space="preserve">Россия принималась как полноценная и важная часть Европы. Несмотря на расстояние и культурные барьеры, </w:t>
      </w:r>
      <w:r w:rsidR="00413B3C">
        <w:rPr>
          <w:rFonts w:ascii="Times New Roman" w:hAnsi="Times New Roman" w:cs="Times New Roman"/>
          <w:color w:val="000000"/>
          <w:sz w:val="28"/>
          <w:szCs w:val="28"/>
        </w:rPr>
        <w:t>содержали непрерывный поток</w:t>
      </w:r>
      <w:r>
        <w:rPr>
          <w:rFonts w:ascii="Times New Roman" w:hAnsi="Times New Roman" w:cs="Times New Roman"/>
          <w:color w:val="000000"/>
          <w:sz w:val="28"/>
          <w:szCs w:val="28"/>
        </w:rPr>
        <w:t xml:space="preserve"> новостей</w:t>
      </w:r>
      <w:r w:rsidR="00413B3C">
        <w:rPr>
          <w:rFonts w:ascii="Times New Roman" w:hAnsi="Times New Roman" w:cs="Times New Roman"/>
          <w:color w:val="000000"/>
          <w:sz w:val="28"/>
          <w:szCs w:val="28"/>
        </w:rPr>
        <w:t xml:space="preserve"> о России</w:t>
      </w:r>
      <w:r>
        <w:rPr>
          <w:rFonts w:ascii="Times New Roman" w:hAnsi="Times New Roman" w:cs="Times New Roman"/>
          <w:color w:val="000000"/>
          <w:sz w:val="28"/>
          <w:szCs w:val="28"/>
        </w:rPr>
        <w:t>, который усиливал инте</w:t>
      </w:r>
      <w:r w:rsidR="00413B3C">
        <w:rPr>
          <w:rFonts w:ascii="Times New Roman" w:hAnsi="Times New Roman" w:cs="Times New Roman"/>
          <w:color w:val="000000"/>
          <w:sz w:val="28"/>
          <w:szCs w:val="28"/>
        </w:rPr>
        <w:t>рес читателей. Особенно заметной</w:t>
      </w:r>
      <w:r>
        <w:rPr>
          <w:rFonts w:ascii="Times New Roman" w:hAnsi="Times New Roman" w:cs="Times New Roman"/>
          <w:color w:val="000000"/>
          <w:sz w:val="28"/>
          <w:szCs w:val="28"/>
        </w:rPr>
        <w:t xml:space="preserve"> эта заинтересованность становится</w:t>
      </w:r>
      <w:r w:rsidR="004A018C">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005D2AE0">
        <w:rPr>
          <w:rFonts w:ascii="Times New Roman" w:hAnsi="Times New Roman" w:cs="Times New Roman"/>
          <w:color w:val="000000"/>
          <w:sz w:val="28"/>
          <w:szCs w:val="28"/>
        </w:rPr>
        <w:t xml:space="preserve">когда мы сравниваем </w:t>
      </w:r>
      <w:r w:rsidR="005D2AE0">
        <w:rPr>
          <w:rFonts w:ascii="Times New Roman" w:hAnsi="Times New Roman" w:cs="Times New Roman"/>
          <w:color w:val="000000"/>
          <w:sz w:val="28"/>
          <w:szCs w:val="28"/>
        </w:rPr>
        <w:lastRenderedPageBreak/>
        <w:t xml:space="preserve">публикации о России с </w:t>
      </w:r>
      <w:r w:rsidR="004A018C">
        <w:rPr>
          <w:rFonts w:ascii="Times New Roman" w:hAnsi="Times New Roman" w:cs="Times New Roman"/>
          <w:color w:val="000000"/>
          <w:sz w:val="28"/>
          <w:szCs w:val="28"/>
        </w:rPr>
        <w:t>куда меньшим числом</w:t>
      </w:r>
      <w:r>
        <w:rPr>
          <w:rFonts w:ascii="Times New Roman" w:hAnsi="Times New Roman" w:cs="Times New Roman"/>
          <w:color w:val="000000"/>
          <w:sz w:val="28"/>
          <w:szCs w:val="28"/>
        </w:rPr>
        <w:t xml:space="preserve"> публикаций о других странах, таких как Швеция и</w:t>
      </w:r>
      <w:r w:rsidR="004A018C">
        <w:rPr>
          <w:rFonts w:ascii="Times New Roman" w:hAnsi="Times New Roman" w:cs="Times New Roman"/>
          <w:color w:val="000000"/>
          <w:sz w:val="28"/>
          <w:szCs w:val="28"/>
        </w:rPr>
        <w:t>ли</w:t>
      </w:r>
      <w:r>
        <w:rPr>
          <w:rFonts w:ascii="Times New Roman" w:hAnsi="Times New Roman" w:cs="Times New Roman"/>
          <w:color w:val="000000"/>
          <w:sz w:val="28"/>
          <w:szCs w:val="28"/>
        </w:rPr>
        <w:t xml:space="preserve"> Османская империя.</w:t>
      </w:r>
    </w:p>
    <w:p w:rsidR="00101CFC" w:rsidRDefault="00101CFC" w:rsidP="00921E7D">
      <w:pPr>
        <w:spacing w:line="36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 Больше всего журналистов и читателей интересовала, разумеется, российская п</w:t>
      </w:r>
      <w:r w:rsidR="004A018C">
        <w:rPr>
          <w:rFonts w:ascii="Times New Roman" w:hAnsi="Times New Roman" w:cs="Times New Roman"/>
          <w:color w:val="000000"/>
          <w:sz w:val="28"/>
          <w:szCs w:val="28"/>
        </w:rPr>
        <w:t xml:space="preserve">олитика и её влияние на Европу, но они также не обошли вниманием и </w:t>
      </w:r>
      <w:r>
        <w:rPr>
          <w:rFonts w:ascii="Times New Roman" w:hAnsi="Times New Roman" w:cs="Times New Roman"/>
          <w:color w:val="000000"/>
          <w:sz w:val="28"/>
          <w:szCs w:val="28"/>
        </w:rPr>
        <w:t>государственное устройство империи,</w:t>
      </w:r>
      <w:r w:rsidR="00FC76A8">
        <w:rPr>
          <w:rFonts w:ascii="Times New Roman" w:hAnsi="Times New Roman" w:cs="Times New Roman"/>
          <w:color w:val="000000"/>
          <w:sz w:val="28"/>
          <w:szCs w:val="28"/>
        </w:rPr>
        <w:t xml:space="preserve"> и реформы в ней.</w:t>
      </w:r>
    </w:p>
    <w:p w:rsidR="00C541FE" w:rsidRDefault="00FC76A8" w:rsidP="00921E7D">
      <w:pPr>
        <w:spacing w:line="360" w:lineRule="auto"/>
        <w:rPr>
          <w:rFonts w:ascii="Times New Roman" w:hAnsi="Times New Roman" w:cs="Times New Roman"/>
          <w:color w:val="000000"/>
          <w:sz w:val="28"/>
          <w:szCs w:val="28"/>
        </w:rPr>
      </w:pPr>
      <w:r>
        <w:rPr>
          <w:rFonts w:ascii="Times New Roman" w:hAnsi="Times New Roman" w:cs="Times New Roman"/>
          <w:color w:val="000000"/>
          <w:sz w:val="28"/>
          <w:szCs w:val="28"/>
        </w:rPr>
        <w:t>О</w:t>
      </w:r>
      <w:r w:rsidR="00C541FE">
        <w:rPr>
          <w:rFonts w:ascii="Times New Roman" w:hAnsi="Times New Roman" w:cs="Times New Roman"/>
          <w:color w:val="000000"/>
          <w:sz w:val="28"/>
          <w:szCs w:val="28"/>
        </w:rPr>
        <w:t xml:space="preserve">браз России сильно зависел от </w:t>
      </w:r>
      <w:r>
        <w:rPr>
          <w:rFonts w:ascii="Times New Roman" w:hAnsi="Times New Roman" w:cs="Times New Roman"/>
          <w:color w:val="000000"/>
          <w:sz w:val="28"/>
          <w:szCs w:val="28"/>
        </w:rPr>
        <w:t xml:space="preserve">имиджа </w:t>
      </w:r>
      <w:r w:rsidR="00C541FE">
        <w:rPr>
          <w:rFonts w:ascii="Times New Roman" w:hAnsi="Times New Roman" w:cs="Times New Roman"/>
          <w:color w:val="000000"/>
          <w:sz w:val="28"/>
          <w:szCs w:val="28"/>
        </w:rPr>
        <w:t>её правителя.</w:t>
      </w:r>
      <w:r w:rsidR="00D963D0">
        <w:rPr>
          <w:rFonts w:ascii="Times New Roman" w:hAnsi="Times New Roman" w:cs="Times New Roman"/>
          <w:color w:val="000000"/>
          <w:sz w:val="28"/>
          <w:szCs w:val="28"/>
        </w:rPr>
        <w:t xml:space="preserve"> О монархах говорили</w:t>
      </w:r>
      <w:r w:rsidR="004C4238">
        <w:rPr>
          <w:rFonts w:ascii="Times New Roman" w:hAnsi="Times New Roman" w:cs="Times New Roman"/>
          <w:color w:val="000000"/>
          <w:sz w:val="28"/>
          <w:szCs w:val="28"/>
        </w:rPr>
        <w:t xml:space="preserve"> в большей части публикаций и часто на основании именно их действий оценивали страну в целом</w:t>
      </w:r>
      <w:r w:rsidR="00D963D0">
        <w:rPr>
          <w:rFonts w:ascii="Times New Roman" w:hAnsi="Times New Roman" w:cs="Times New Roman"/>
          <w:color w:val="000000"/>
          <w:sz w:val="28"/>
          <w:szCs w:val="28"/>
        </w:rPr>
        <w:t xml:space="preserve">. </w:t>
      </w:r>
      <w:r w:rsidR="00BA54EE">
        <w:rPr>
          <w:rFonts w:ascii="Times New Roman" w:hAnsi="Times New Roman" w:cs="Times New Roman"/>
          <w:color w:val="000000"/>
          <w:sz w:val="28"/>
          <w:szCs w:val="28"/>
        </w:rPr>
        <w:t>По материалам прессы возможно определить сложившиеся на Западе мнения о них,</w:t>
      </w:r>
      <w:r w:rsidR="00DF2F69">
        <w:rPr>
          <w:rFonts w:ascii="Times New Roman" w:hAnsi="Times New Roman" w:cs="Times New Roman"/>
          <w:color w:val="000000"/>
          <w:sz w:val="28"/>
          <w:szCs w:val="28"/>
        </w:rPr>
        <w:t xml:space="preserve"> многие из которых оставались популярными долгое время</w:t>
      </w:r>
      <w:r w:rsidR="00BA54EE">
        <w:rPr>
          <w:rFonts w:ascii="Times New Roman" w:hAnsi="Times New Roman" w:cs="Times New Roman"/>
          <w:color w:val="000000"/>
          <w:sz w:val="28"/>
          <w:szCs w:val="28"/>
        </w:rPr>
        <w:t xml:space="preserve">. Так, Елизавета Петровна была представлена в изданиях как энергичная и сильная правительница, Пётр </w:t>
      </w:r>
      <w:r w:rsidR="00BA54EE">
        <w:rPr>
          <w:rFonts w:ascii="Times New Roman" w:hAnsi="Times New Roman" w:cs="Times New Roman"/>
          <w:color w:val="000000"/>
          <w:sz w:val="28"/>
          <w:szCs w:val="28"/>
          <w:lang w:val="en-US"/>
        </w:rPr>
        <w:t>III</w:t>
      </w:r>
      <w:r w:rsidR="00BA54EE">
        <w:rPr>
          <w:rFonts w:ascii="Times New Roman" w:hAnsi="Times New Roman" w:cs="Times New Roman"/>
          <w:color w:val="000000"/>
          <w:sz w:val="28"/>
          <w:szCs w:val="28"/>
        </w:rPr>
        <w:t xml:space="preserve"> – как инициативный, но тиранический и непоследовательный царь, чьи </w:t>
      </w:r>
      <w:r w:rsidR="002C6002">
        <w:rPr>
          <w:rFonts w:ascii="Times New Roman" w:hAnsi="Times New Roman" w:cs="Times New Roman"/>
          <w:color w:val="000000"/>
          <w:sz w:val="28"/>
          <w:szCs w:val="28"/>
        </w:rPr>
        <w:t>цели не совпадали с желаниями</w:t>
      </w:r>
      <w:r w:rsidR="00BA54EE">
        <w:rPr>
          <w:rFonts w:ascii="Times New Roman" w:hAnsi="Times New Roman" w:cs="Times New Roman"/>
          <w:color w:val="000000"/>
          <w:sz w:val="28"/>
          <w:szCs w:val="28"/>
        </w:rPr>
        <w:t xml:space="preserve"> его подданных. Описания событий первого года правления Екатерины </w:t>
      </w:r>
      <w:r w:rsidR="00BA54EE">
        <w:rPr>
          <w:rFonts w:ascii="Times New Roman" w:hAnsi="Times New Roman" w:cs="Times New Roman"/>
          <w:color w:val="000000"/>
          <w:sz w:val="28"/>
          <w:szCs w:val="28"/>
          <w:lang w:val="en-US"/>
        </w:rPr>
        <w:t>II</w:t>
      </w:r>
      <w:r w:rsidR="00BA54EE">
        <w:rPr>
          <w:rFonts w:ascii="Times New Roman" w:hAnsi="Times New Roman" w:cs="Times New Roman"/>
          <w:color w:val="000000"/>
          <w:sz w:val="28"/>
          <w:szCs w:val="28"/>
        </w:rPr>
        <w:t xml:space="preserve"> отражают многие составные части её образа, которые затем будут использованы просветителями, историками </w:t>
      </w:r>
      <w:r w:rsidR="00BA54EE">
        <w:rPr>
          <w:rFonts w:ascii="Times New Roman" w:hAnsi="Times New Roman" w:cs="Times New Roman"/>
          <w:color w:val="000000"/>
          <w:sz w:val="28"/>
          <w:szCs w:val="28"/>
          <w:lang w:val="en-US"/>
        </w:rPr>
        <w:t>XIX</w:t>
      </w:r>
      <w:r w:rsidR="00BA54EE" w:rsidRPr="00BA54EE">
        <w:rPr>
          <w:rFonts w:ascii="Times New Roman" w:hAnsi="Times New Roman" w:cs="Times New Roman"/>
          <w:color w:val="000000"/>
          <w:sz w:val="28"/>
          <w:szCs w:val="28"/>
        </w:rPr>
        <w:t xml:space="preserve"> </w:t>
      </w:r>
      <w:r w:rsidR="00D20C46">
        <w:rPr>
          <w:rFonts w:ascii="Times New Roman" w:hAnsi="Times New Roman" w:cs="Times New Roman"/>
          <w:color w:val="000000"/>
          <w:sz w:val="28"/>
          <w:szCs w:val="28"/>
        </w:rPr>
        <w:t>века и другими авторами</w:t>
      </w:r>
      <w:r w:rsidR="00BA54EE">
        <w:rPr>
          <w:rFonts w:ascii="Times New Roman" w:hAnsi="Times New Roman" w:cs="Times New Roman"/>
          <w:color w:val="000000"/>
          <w:sz w:val="28"/>
          <w:szCs w:val="28"/>
        </w:rPr>
        <w:t xml:space="preserve">. Императрицу </w:t>
      </w:r>
      <w:r w:rsidR="004D4BAE">
        <w:rPr>
          <w:rFonts w:ascii="Times New Roman" w:hAnsi="Times New Roman" w:cs="Times New Roman"/>
          <w:color w:val="000000"/>
          <w:sz w:val="28"/>
          <w:szCs w:val="28"/>
        </w:rPr>
        <w:t xml:space="preserve">описывали как </w:t>
      </w:r>
      <w:r w:rsidR="008962FD">
        <w:rPr>
          <w:rFonts w:ascii="Times New Roman" w:hAnsi="Times New Roman" w:cs="Times New Roman"/>
          <w:color w:val="000000"/>
          <w:sz w:val="28"/>
          <w:szCs w:val="28"/>
        </w:rPr>
        <w:t>правителя, стремящего</w:t>
      </w:r>
      <w:r w:rsidR="004D4BAE">
        <w:rPr>
          <w:rFonts w:ascii="Times New Roman" w:hAnsi="Times New Roman" w:cs="Times New Roman"/>
          <w:color w:val="000000"/>
          <w:sz w:val="28"/>
          <w:szCs w:val="28"/>
        </w:rPr>
        <w:t>ся о</w:t>
      </w:r>
      <w:r w:rsidR="002C6002">
        <w:rPr>
          <w:rFonts w:ascii="Times New Roman" w:hAnsi="Times New Roman" w:cs="Times New Roman"/>
          <w:color w:val="000000"/>
          <w:sz w:val="28"/>
          <w:szCs w:val="28"/>
        </w:rPr>
        <w:t>беспечить подданным процветание и свободу, а также рационализировать упр</w:t>
      </w:r>
      <w:r w:rsidR="008962FD">
        <w:rPr>
          <w:rFonts w:ascii="Times New Roman" w:hAnsi="Times New Roman" w:cs="Times New Roman"/>
          <w:color w:val="000000"/>
          <w:sz w:val="28"/>
          <w:szCs w:val="28"/>
        </w:rPr>
        <w:t>авление, но опасались агрессивности её внешней политики</w:t>
      </w:r>
      <w:r>
        <w:rPr>
          <w:rFonts w:ascii="Times New Roman" w:hAnsi="Times New Roman" w:cs="Times New Roman"/>
          <w:color w:val="000000"/>
          <w:sz w:val="28"/>
          <w:szCs w:val="28"/>
        </w:rPr>
        <w:t>.</w:t>
      </w:r>
    </w:p>
    <w:p w:rsidR="00F57062" w:rsidRDefault="0040470E" w:rsidP="00921E7D">
      <w:pPr>
        <w:spacing w:line="36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775ADA">
        <w:rPr>
          <w:rFonts w:ascii="Times New Roman" w:hAnsi="Times New Roman" w:cs="Times New Roman"/>
          <w:color w:val="000000"/>
          <w:sz w:val="28"/>
          <w:szCs w:val="28"/>
        </w:rPr>
        <w:t xml:space="preserve">У читателей </w:t>
      </w:r>
      <w:r w:rsidR="00E6248F">
        <w:rPr>
          <w:rFonts w:ascii="Times New Roman" w:hAnsi="Times New Roman" w:cs="Times New Roman"/>
          <w:color w:val="000000"/>
          <w:sz w:val="28"/>
          <w:szCs w:val="28"/>
        </w:rPr>
        <w:t>прессы</w:t>
      </w:r>
      <w:r w:rsidR="00775ADA">
        <w:rPr>
          <w:rFonts w:ascii="Times New Roman" w:hAnsi="Times New Roman" w:cs="Times New Roman"/>
          <w:color w:val="000000"/>
          <w:sz w:val="28"/>
          <w:szCs w:val="28"/>
        </w:rPr>
        <w:t xml:space="preserve"> складывались впечатления и об императорском дворе.</w:t>
      </w:r>
      <w:r w:rsidR="00DF6C45">
        <w:rPr>
          <w:rFonts w:ascii="Times New Roman" w:hAnsi="Times New Roman" w:cs="Times New Roman"/>
          <w:color w:val="000000"/>
          <w:sz w:val="28"/>
          <w:szCs w:val="28"/>
        </w:rPr>
        <w:t xml:space="preserve"> Репортёры регулярно </w:t>
      </w:r>
      <w:r w:rsidR="001D4BB0">
        <w:rPr>
          <w:rFonts w:ascii="Times New Roman" w:hAnsi="Times New Roman" w:cs="Times New Roman"/>
          <w:color w:val="000000"/>
          <w:sz w:val="28"/>
          <w:szCs w:val="28"/>
        </w:rPr>
        <w:t xml:space="preserve">писали о большинстве </w:t>
      </w:r>
      <w:r w:rsidR="00DF2F69">
        <w:rPr>
          <w:rFonts w:ascii="Times New Roman" w:hAnsi="Times New Roman" w:cs="Times New Roman"/>
          <w:color w:val="000000"/>
          <w:sz w:val="28"/>
          <w:szCs w:val="28"/>
        </w:rPr>
        <w:t>событий,</w:t>
      </w:r>
      <w:r w:rsidR="001D4BB0">
        <w:rPr>
          <w:rFonts w:ascii="Times New Roman" w:hAnsi="Times New Roman" w:cs="Times New Roman"/>
          <w:color w:val="000000"/>
          <w:sz w:val="28"/>
          <w:szCs w:val="28"/>
        </w:rPr>
        <w:t xml:space="preserve"> связанных с жизнью</w:t>
      </w:r>
      <w:r w:rsidR="00DF6C45">
        <w:rPr>
          <w:rFonts w:ascii="Times New Roman" w:hAnsi="Times New Roman" w:cs="Times New Roman"/>
          <w:color w:val="000000"/>
          <w:sz w:val="28"/>
          <w:szCs w:val="28"/>
        </w:rPr>
        <w:t xml:space="preserve"> российской </w:t>
      </w:r>
      <w:r w:rsidR="001D4BB0">
        <w:rPr>
          <w:rFonts w:ascii="Times New Roman" w:hAnsi="Times New Roman" w:cs="Times New Roman"/>
          <w:color w:val="000000"/>
          <w:sz w:val="28"/>
          <w:szCs w:val="28"/>
        </w:rPr>
        <w:t>элиты, будь то</w:t>
      </w:r>
      <w:r w:rsidR="00762F58">
        <w:rPr>
          <w:rFonts w:ascii="Times New Roman" w:hAnsi="Times New Roman" w:cs="Times New Roman"/>
          <w:color w:val="000000"/>
          <w:sz w:val="28"/>
          <w:szCs w:val="28"/>
        </w:rPr>
        <w:t xml:space="preserve"> изменения в положении важны</w:t>
      </w:r>
      <w:r w:rsidR="00DF2F69">
        <w:rPr>
          <w:rFonts w:ascii="Times New Roman" w:hAnsi="Times New Roman" w:cs="Times New Roman"/>
          <w:color w:val="000000"/>
          <w:sz w:val="28"/>
          <w:szCs w:val="28"/>
        </w:rPr>
        <w:t>х лиц, приёмы, празднества или</w:t>
      </w:r>
      <w:r w:rsidR="00E6248F">
        <w:rPr>
          <w:rFonts w:ascii="Times New Roman" w:hAnsi="Times New Roman" w:cs="Times New Roman"/>
          <w:color w:val="000000"/>
          <w:sz w:val="28"/>
          <w:szCs w:val="28"/>
        </w:rPr>
        <w:t xml:space="preserve"> визиты</w:t>
      </w:r>
      <w:r w:rsidR="00DF2F69">
        <w:rPr>
          <w:rFonts w:ascii="Times New Roman" w:hAnsi="Times New Roman" w:cs="Times New Roman"/>
          <w:color w:val="000000"/>
          <w:sz w:val="28"/>
          <w:szCs w:val="28"/>
        </w:rPr>
        <w:t xml:space="preserve"> выдающихся иностранцев</w:t>
      </w:r>
      <w:r w:rsidR="00762F58">
        <w:rPr>
          <w:rFonts w:ascii="Times New Roman" w:hAnsi="Times New Roman" w:cs="Times New Roman"/>
          <w:color w:val="000000"/>
          <w:sz w:val="28"/>
          <w:szCs w:val="28"/>
        </w:rPr>
        <w:t xml:space="preserve">. </w:t>
      </w:r>
      <w:r w:rsidR="00E6248F">
        <w:rPr>
          <w:rFonts w:ascii="Times New Roman" w:hAnsi="Times New Roman" w:cs="Times New Roman"/>
          <w:color w:val="000000"/>
          <w:sz w:val="28"/>
          <w:szCs w:val="28"/>
        </w:rPr>
        <w:t xml:space="preserve">Разумеется, на страницах изданий </w:t>
      </w:r>
      <w:r w:rsidR="00222308">
        <w:rPr>
          <w:rFonts w:ascii="Times New Roman" w:hAnsi="Times New Roman" w:cs="Times New Roman"/>
          <w:color w:val="000000"/>
          <w:sz w:val="28"/>
          <w:szCs w:val="28"/>
        </w:rPr>
        <w:t xml:space="preserve">почти нельзя найти информацию о более </w:t>
      </w:r>
      <w:r w:rsidR="00DB575E">
        <w:rPr>
          <w:rFonts w:ascii="Times New Roman" w:hAnsi="Times New Roman" w:cs="Times New Roman"/>
          <w:color w:val="000000"/>
          <w:sz w:val="28"/>
          <w:szCs w:val="28"/>
        </w:rPr>
        <w:t>закрытых явлениях</w:t>
      </w:r>
      <w:r w:rsidR="00222308">
        <w:rPr>
          <w:rFonts w:ascii="Times New Roman" w:hAnsi="Times New Roman" w:cs="Times New Roman"/>
          <w:color w:val="000000"/>
          <w:sz w:val="28"/>
          <w:szCs w:val="28"/>
        </w:rPr>
        <w:t xml:space="preserve"> при дворе, таких как особенностей поведения монарха, сближения или вр</w:t>
      </w:r>
      <w:r w:rsidR="00DF2F69">
        <w:rPr>
          <w:rFonts w:ascii="Times New Roman" w:hAnsi="Times New Roman" w:cs="Times New Roman"/>
          <w:color w:val="000000"/>
          <w:sz w:val="28"/>
          <w:szCs w:val="28"/>
        </w:rPr>
        <w:t xml:space="preserve">ажда политиков и </w:t>
      </w:r>
      <w:r w:rsidR="00E0290D">
        <w:rPr>
          <w:rFonts w:ascii="Times New Roman" w:hAnsi="Times New Roman" w:cs="Times New Roman"/>
          <w:color w:val="000000"/>
          <w:sz w:val="28"/>
          <w:szCs w:val="28"/>
        </w:rPr>
        <w:t>прочие факты,</w:t>
      </w:r>
      <w:r w:rsidR="00DF2F69">
        <w:rPr>
          <w:rFonts w:ascii="Times New Roman" w:hAnsi="Times New Roman" w:cs="Times New Roman"/>
          <w:color w:val="000000"/>
          <w:sz w:val="28"/>
          <w:szCs w:val="28"/>
        </w:rPr>
        <w:t xml:space="preserve"> не являвшиеся достоянием общественности</w:t>
      </w:r>
      <w:r w:rsidR="00222308">
        <w:rPr>
          <w:rFonts w:ascii="Times New Roman" w:hAnsi="Times New Roman" w:cs="Times New Roman"/>
          <w:color w:val="000000"/>
          <w:sz w:val="28"/>
          <w:szCs w:val="28"/>
        </w:rPr>
        <w:t xml:space="preserve">. </w:t>
      </w:r>
      <w:r w:rsidR="000462C9">
        <w:rPr>
          <w:rFonts w:ascii="Times New Roman" w:hAnsi="Times New Roman" w:cs="Times New Roman"/>
          <w:color w:val="000000"/>
          <w:sz w:val="28"/>
          <w:szCs w:val="28"/>
        </w:rPr>
        <w:t>Однако это объясняется не столько отсутствием интереса, сколько ограниченностью репортёров в средствах и свободе публикаций.</w:t>
      </w:r>
    </w:p>
    <w:p w:rsidR="002E21AA" w:rsidRDefault="00F87A13" w:rsidP="002A5471">
      <w:pPr>
        <w:spacing w:line="360" w:lineRule="auto"/>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 В целом, пресса создавала яркий образ </w:t>
      </w:r>
      <w:r w:rsidR="00AE19B9">
        <w:rPr>
          <w:rFonts w:ascii="Times New Roman" w:hAnsi="Times New Roman" w:cs="Times New Roman"/>
          <w:color w:val="000000"/>
          <w:sz w:val="28"/>
          <w:szCs w:val="28"/>
        </w:rPr>
        <w:t>Российской империи</w:t>
      </w:r>
      <w:r w:rsidR="002E21AA">
        <w:rPr>
          <w:rFonts w:ascii="Times New Roman" w:hAnsi="Times New Roman" w:cs="Times New Roman"/>
          <w:color w:val="000000"/>
          <w:sz w:val="28"/>
          <w:szCs w:val="28"/>
        </w:rPr>
        <w:t xml:space="preserve"> как страны с </w:t>
      </w:r>
      <w:r w:rsidR="00E0290D">
        <w:rPr>
          <w:rFonts w:ascii="Times New Roman" w:hAnsi="Times New Roman" w:cs="Times New Roman"/>
          <w:color w:val="000000"/>
          <w:sz w:val="28"/>
          <w:szCs w:val="28"/>
        </w:rPr>
        <w:t>авторитарной,</w:t>
      </w:r>
      <w:r w:rsidR="002E21AA">
        <w:rPr>
          <w:rFonts w:ascii="Times New Roman" w:hAnsi="Times New Roman" w:cs="Times New Roman"/>
          <w:color w:val="000000"/>
          <w:sz w:val="28"/>
          <w:szCs w:val="28"/>
        </w:rPr>
        <w:t xml:space="preserve"> но </w:t>
      </w:r>
      <w:r w:rsidR="00E0290D">
        <w:rPr>
          <w:rFonts w:ascii="Times New Roman" w:hAnsi="Times New Roman" w:cs="Times New Roman"/>
          <w:color w:val="000000"/>
          <w:sz w:val="28"/>
          <w:szCs w:val="28"/>
        </w:rPr>
        <w:t>активной</w:t>
      </w:r>
      <w:r w:rsidR="002E21AA">
        <w:rPr>
          <w:rFonts w:ascii="Times New Roman" w:hAnsi="Times New Roman" w:cs="Times New Roman"/>
          <w:color w:val="000000"/>
          <w:sz w:val="28"/>
          <w:szCs w:val="28"/>
        </w:rPr>
        <w:t xml:space="preserve"> политикой, многие части которой были направлены на улучшение уровня жизни, а также с европейской, но всё же особенной культурой</w:t>
      </w:r>
      <w:r w:rsidR="00AE19B9">
        <w:rPr>
          <w:rFonts w:ascii="Times New Roman" w:hAnsi="Times New Roman" w:cs="Times New Roman"/>
          <w:color w:val="000000"/>
          <w:sz w:val="28"/>
          <w:szCs w:val="28"/>
        </w:rPr>
        <w:t>.</w:t>
      </w:r>
      <w:r w:rsidR="002E21AA">
        <w:rPr>
          <w:rFonts w:ascii="Times New Roman" w:hAnsi="Times New Roman" w:cs="Times New Roman"/>
          <w:color w:val="000000"/>
          <w:sz w:val="28"/>
          <w:szCs w:val="28"/>
        </w:rPr>
        <w:t xml:space="preserve"> Форма подробных отчёты о культуре и науке в Петербурге были знакомы – он мог прочесть похожее в новостях из других европейских столиц. </w:t>
      </w:r>
      <w:r w:rsidR="00AE19B9">
        <w:rPr>
          <w:rFonts w:ascii="Times New Roman" w:hAnsi="Times New Roman" w:cs="Times New Roman"/>
          <w:color w:val="000000"/>
          <w:sz w:val="28"/>
          <w:szCs w:val="28"/>
        </w:rPr>
        <w:t xml:space="preserve"> </w:t>
      </w:r>
      <w:r w:rsidR="002E21AA">
        <w:rPr>
          <w:rFonts w:ascii="Times New Roman" w:hAnsi="Times New Roman" w:cs="Times New Roman"/>
          <w:color w:val="000000"/>
          <w:sz w:val="28"/>
          <w:szCs w:val="28"/>
        </w:rPr>
        <w:t>Однако публикации о старообрядцах</w:t>
      </w:r>
      <w:r w:rsidR="002F2F46">
        <w:rPr>
          <w:rFonts w:ascii="Times New Roman" w:hAnsi="Times New Roman" w:cs="Times New Roman"/>
          <w:color w:val="000000"/>
          <w:sz w:val="28"/>
          <w:szCs w:val="28"/>
        </w:rPr>
        <w:t xml:space="preserve"> и прочих культурных феноменах добавляли впечатлений об уникальности России</w:t>
      </w:r>
      <w:r w:rsidR="002E21AA">
        <w:rPr>
          <w:rFonts w:ascii="Times New Roman" w:hAnsi="Times New Roman" w:cs="Times New Roman"/>
          <w:color w:val="000000"/>
          <w:sz w:val="28"/>
          <w:szCs w:val="28"/>
        </w:rPr>
        <w:t xml:space="preserve">. </w:t>
      </w:r>
      <w:r w:rsidR="002F2F46">
        <w:rPr>
          <w:rFonts w:ascii="Times New Roman" w:hAnsi="Times New Roman" w:cs="Times New Roman"/>
          <w:color w:val="000000"/>
          <w:sz w:val="28"/>
          <w:szCs w:val="28"/>
        </w:rPr>
        <w:t>При этом, м</w:t>
      </w:r>
      <w:r w:rsidR="00AE19B9">
        <w:rPr>
          <w:rFonts w:ascii="Times New Roman" w:hAnsi="Times New Roman" w:cs="Times New Roman"/>
          <w:color w:val="000000"/>
          <w:sz w:val="28"/>
          <w:szCs w:val="28"/>
        </w:rPr>
        <w:t>ногие аспекты российских реалий либо не описывались вовсе, либо</w:t>
      </w:r>
      <w:r w:rsidR="002F2F46">
        <w:rPr>
          <w:rFonts w:ascii="Times New Roman" w:hAnsi="Times New Roman" w:cs="Times New Roman"/>
          <w:color w:val="000000"/>
          <w:sz w:val="28"/>
          <w:szCs w:val="28"/>
        </w:rPr>
        <w:t xml:space="preserve"> освещались сжато и с ошибками, что, впрочем,</w:t>
      </w:r>
      <w:r w:rsidR="00AE19B9">
        <w:rPr>
          <w:rFonts w:ascii="Times New Roman" w:hAnsi="Times New Roman" w:cs="Times New Roman"/>
          <w:color w:val="000000"/>
          <w:sz w:val="28"/>
          <w:szCs w:val="28"/>
        </w:rPr>
        <w:t xml:space="preserve"> не мешало читателям сформировать достато</w:t>
      </w:r>
      <w:r w:rsidR="002E21AA">
        <w:rPr>
          <w:rFonts w:ascii="Times New Roman" w:hAnsi="Times New Roman" w:cs="Times New Roman"/>
          <w:color w:val="000000"/>
          <w:sz w:val="28"/>
          <w:szCs w:val="28"/>
        </w:rPr>
        <w:t>чно детальное представление о далёкой стране.</w:t>
      </w:r>
    </w:p>
    <w:p w:rsidR="002E21AA" w:rsidRDefault="00D20C46" w:rsidP="002A5471">
      <w:pPr>
        <w:spacing w:line="36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 Таким образом, уже в 1760е Российская империя приобре</w:t>
      </w:r>
      <w:r w:rsidR="00F106B5">
        <w:rPr>
          <w:rFonts w:ascii="Times New Roman" w:hAnsi="Times New Roman" w:cs="Times New Roman"/>
          <w:color w:val="000000"/>
          <w:sz w:val="28"/>
          <w:szCs w:val="28"/>
        </w:rPr>
        <w:t>та</w:t>
      </w:r>
      <w:r>
        <w:rPr>
          <w:rFonts w:ascii="Times New Roman" w:hAnsi="Times New Roman" w:cs="Times New Roman"/>
          <w:color w:val="000000"/>
          <w:sz w:val="28"/>
          <w:szCs w:val="28"/>
        </w:rPr>
        <w:t xml:space="preserve">ла ту репутацию в Западной Европе, которая сохранялась за ней </w:t>
      </w:r>
      <w:r w:rsidR="00F106B5">
        <w:rPr>
          <w:rFonts w:ascii="Times New Roman" w:hAnsi="Times New Roman" w:cs="Times New Roman"/>
          <w:color w:val="000000"/>
          <w:sz w:val="28"/>
          <w:szCs w:val="28"/>
        </w:rPr>
        <w:t xml:space="preserve">до конца </w:t>
      </w:r>
      <w:r>
        <w:rPr>
          <w:rFonts w:ascii="Times New Roman" w:hAnsi="Times New Roman" w:cs="Times New Roman"/>
          <w:color w:val="000000"/>
          <w:sz w:val="28"/>
          <w:szCs w:val="28"/>
          <w:lang w:val="en-US"/>
        </w:rPr>
        <w:t>XVIII</w:t>
      </w:r>
      <w:r>
        <w:rPr>
          <w:rFonts w:ascii="Times New Roman" w:hAnsi="Times New Roman" w:cs="Times New Roman"/>
          <w:color w:val="000000"/>
          <w:sz w:val="28"/>
          <w:szCs w:val="28"/>
        </w:rPr>
        <w:t xml:space="preserve"> век</w:t>
      </w:r>
      <w:r w:rsidR="00F106B5">
        <w:rPr>
          <w:rFonts w:ascii="Times New Roman" w:hAnsi="Times New Roman" w:cs="Times New Roman"/>
          <w:color w:val="000000"/>
          <w:sz w:val="28"/>
          <w:szCs w:val="28"/>
        </w:rPr>
        <w:t>а</w:t>
      </w:r>
      <w:r>
        <w:rPr>
          <w:rFonts w:ascii="Times New Roman" w:hAnsi="Times New Roman" w:cs="Times New Roman"/>
          <w:color w:val="000000"/>
          <w:sz w:val="28"/>
          <w:szCs w:val="28"/>
        </w:rPr>
        <w:t xml:space="preserve"> и даже </w:t>
      </w:r>
      <w:r w:rsidR="00F106B5">
        <w:rPr>
          <w:rFonts w:ascii="Times New Roman" w:hAnsi="Times New Roman" w:cs="Times New Roman"/>
          <w:color w:val="000000"/>
          <w:sz w:val="28"/>
          <w:szCs w:val="28"/>
        </w:rPr>
        <w:t>позднее</w:t>
      </w:r>
      <w:r>
        <w:rPr>
          <w:rFonts w:ascii="Times New Roman" w:hAnsi="Times New Roman" w:cs="Times New Roman"/>
          <w:color w:val="000000"/>
          <w:sz w:val="28"/>
          <w:szCs w:val="28"/>
        </w:rPr>
        <w:t>. При том</w:t>
      </w:r>
      <w:r w:rsidR="00E0290D">
        <w:rPr>
          <w:rFonts w:ascii="Times New Roman" w:hAnsi="Times New Roman" w:cs="Times New Roman"/>
          <w:color w:val="000000"/>
          <w:sz w:val="28"/>
          <w:szCs w:val="28"/>
        </w:rPr>
        <w:t>,</w:t>
      </w:r>
      <w:r w:rsidR="00F106B5">
        <w:rPr>
          <w:rFonts w:ascii="Times New Roman" w:hAnsi="Times New Roman" w:cs="Times New Roman"/>
          <w:color w:val="000000"/>
          <w:sz w:val="28"/>
          <w:szCs w:val="28"/>
        </w:rPr>
        <w:t xml:space="preserve"> формированию образа России пресса способствовала, как представляется,</w:t>
      </w:r>
      <w:r>
        <w:rPr>
          <w:rFonts w:ascii="Times New Roman" w:hAnsi="Times New Roman" w:cs="Times New Roman"/>
          <w:color w:val="000000"/>
          <w:sz w:val="28"/>
          <w:szCs w:val="28"/>
        </w:rPr>
        <w:t xml:space="preserve"> более </w:t>
      </w:r>
      <w:r w:rsidR="00F106B5">
        <w:rPr>
          <w:rFonts w:ascii="Times New Roman" w:hAnsi="Times New Roman" w:cs="Times New Roman"/>
          <w:color w:val="000000"/>
          <w:sz w:val="28"/>
          <w:szCs w:val="28"/>
        </w:rPr>
        <w:t>нежели литература</w:t>
      </w:r>
      <w:r>
        <w:rPr>
          <w:rFonts w:ascii="Times New Roman" w:hAnsi="Times New Roman" w:cs="Times New Roman"/>
          <w:color w:val="000000"/>
          <w:sz w:val="28"/>
          <w:szCs w:val="28"/>
        </w:rPr>
        <w:t>.</w:t>
      </w:r>
    </w:p>
    <w:p w:rsidR="00FC76A8" w:rsidRPr="00D20C46" w:rsidRDefault="00FC76A8" w:rsidP="002A5471">
      <w:pPr>
        <w:spacing w:line="36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 Безусловно, выводы, сделанные на основании изучения всего нескольких изданий за три года, имеют предварительный характер. Однако они могут дать импульс для более масштабного исследования, которое позволит показать особенности восприятия России на Западе, которые раннее ускользали от внимания исследователей.</w:t>
      </w:r>
    </w:p>
    <w:p w:rsidR="00124B2C" w:rsidRPr="001C3B20" w:rsidRDefault="00EC088E" w:rsidP="00DB7F17">
      <w:pPr>
        <w:spacing w:line="360" w:lineRule="auto"/>
        <w:rPr>
          <w:rFonts w:ascii="Times New Roman" w:hAnsi="Times New Roman" w:cs="Times New Roman"/>
          <w:color w:val="000000"/>
          <w:sz w:val="28"/>
          <w:szCs w:val="28"/>
        </w:rPr>
      </w:pPr>
      <w:r>
        <w:rPr>
          <w:rFonts w:ascii="Times New Roman" w:hAnsi="Times New Roman" w:cs="Times New Roman"/>
          <w:color w:val="000000"/>
          <w:sz w:val="28"/>
          <w:szCs w:val="28"/>
        </w:rPr>
        <w:t>Наша работа рассматривает формирование</w:t>
      </w:r>
      <w:r w:rsidR="00F57062">
        <w:rPr>
          <w:rFonts w:ascii="Times New Roman" w:hAnsi="Times New Roman" w:cs="Times New Roman"/>
          <w:color w:val="000000"/>
          <w:sz w:val="28"/>
          <w:szCs w:val="28"/>
        </w:rPr>
        <w:t xml:space="preserve"> прессой</w:t>
      </w:r>
      <w:r>
        <w:rPr>
          <w:rFonts w:ascii="Times New Roman" w:hAnsi="Times New Roman" w:cs="Times New Roman"/>
          <w:color w:val="000000"/>
          <w:sz w:val="28"/>
          <w:szCs w:val="28"/>
        </w:rPr>
        <w:t xml:space="preserve"> публичного мнения в сравнительно небольшой период на основе малой части периодических изданий того времени. Однако</w:t>
      </w:r>
      <w:r w:rsidR="0020096D">
        <w:rPr>
          <w:rFonts w:ascii="Times New Roman" w:hAnsi="Times New Roman" w:cs="Times New Roman"/>
          <w:color w:val="000000"/>
          <w:sz w:val="28"/>
          <w:szCs w:val="28"/>
        </w:rPr>
        <w:t xml:space="preserve"> более масштабное исследование, </w:t>
      </w:r>
      <w:r w:rsidR="00B375C8">
        <w:rPr>
          <w:rFonts w:ascii="Times New Roman" w:hAnsi="Times New Roman" w:cs="Times New Roman"/>
          <w:color w:val="000000"/>
          <w:sz w:val="28"/>
          <w:szCs w:val="28"/>
        </w:rPr>
        <w:t>обращающееся к большему спектру источников и более продолжительному пер</w:t>
      </w:r>
      <w:r w:rsidR="007C2707">
        <w:rPr>
          <w:rFonts w:ascii="Times New Roman" w:hAnsi="Times New Roman" w:cs="Times New Roman"/>
          <w:color w:val="000000"/>
          <w:sz w:val="28"/>
          <w:szCs w:val="28"/>
        </w:rPr>
        <w:t>иоду может показать намного больше, включая те детали восприятия России, которые обычно ускользают от внимания исследователей.</w:t>
      </w:r>
    </w:p>
    <w:p w:rsidR="00124B2C" w:rsidRDefault="00124B2C" w:rsidP="00124B2C">
      <w:pPr>
        <w:spacing w:line="360" w:lineRule="auto"/>
        <w:jc w:val="center"/>
        <w:rPr>
          <w:rFonts w:ascii="Times New Roman" w:hAnsi="Times New Roman" w:cs="Times New Roman"/>
          <w:b/>
          <w:color w:val="000000"/>
          <w:sz w:val="28"/>
          <w:szCs w:val="28"/>
        </w:rPr>
      </w:pPr>
    </w:p>
    <w:p w:rsidR="00C06EAF" w:rsidRDefault="00C06EAF" w:rsidP="00124B2C">
      <w:pPr>
        <w:spacing w:line="360" w:lineRule="auto"/>
        <w:jc w:val="center"/>
        <w:rPr>
          <w:rFonts w:ascii="Times New Roman" w:hAnsi="Times New Roman" w:cs="Times New Roman"/>
          <w:b/>
          <w:color w:val="000000"/>
          <w:sz w:val="28"/>
          <w:szCs w:val="28"/>
        </w:rPr>
      </w:pPr>
    </w:p>
    <w:p w:rsidR="00C06EAF" w:rsidRDefault="00C06EAF" w:rsidP="00C76AB1">
      <w:pPr>
        <w:spacing w:line="360" w:lineRule="auto"/>
        <w:rPr>
          <w:rFonts w:ascii="Times New Roman" w:hAnsi="Times New Roman" w:cs="Times New Roman"/>
          <w:b/>
          <w:color w:val="000000"/>
          <w:sz w:val="28"/>
          <w:szCs w:val="28"/>
        </w:rPr>
      </w:pPr>
    </w:p>
    <w:p w:rsidR="00124B2C" w:rsidRPr="00144608" w:rsidRDefault="00124B2C" w:rsidP="00124B2C">
      <w:pPr>
        <w:spacing w:line="360" w:lineRule="auto"/>
        <w:jc w:val="center"/>
        <w:rPr>
          <w:rFonts w:ascii="Times New Roman" w:hAnsi="Times New Roman" w:cs="Times New Roman"/>
          <w:b/>
          <w:color w:val="000000"/>
          <w:sz w:val="28"/>
          <w:szCs w:val="28"/>
        </w:rPr>
      </w:pPr>
      <w:r w:rsidRPr="00144608">
        <w:rPr>
          <w:rFonts w:ascii="Times New Roman" w:hAnsi="Times New Roman" w:cs="Times New Roman"/>
          <w:b/>
          <w:color w:val="000000"/>
          <w:sz w:val="28"/>
          <w:szCs w:val="28"/>
        </w:rPr>
        <w:lastRenderedPageBreak/>
        <w:t>Список использованных источников и литературы:</w:t>
      </w:r>
    </w:p>
    <w:p w:rsidR="00124B2C" w:rsidRPr="00124B2C" w:rsidRDefault="00124B2C" w:rsidP="00124B2C">
      <w:pPr>
        <w:spacing w:line="360" w:lineRule="auto"/>
        <w:rPr>
          <w:rFonts w:ascii="Times New Roman" w:hAnsi="Times New Roman" w:cs="Times New Roman"/>
          <w:sz w:val="24"/>
          <w:szCs w:val="24"/>
          <w:lang w:val="fr-FR"/>
        </w:rPr>
      </w:pPr>
      <w:r w:rsidRPr="00B13F0F">
        <w:rPr>
          <w:rFonts w:ascii="Times New Roman" w:hAnsi="Times New Roman" w:cs="Times New Roman"/>
          <w:sz w:val="24"/>
          <w:szCs w:val="24"/>
        </w:rPr>
        <w:t>Источники</w:t>
      </w:r>
      <w:r w:rsidRPr="00124B2C">
        <w:rPr>
          <w:rFonts w:ascii="Times New Roman" w:hAnsi="Times New Roman" w:cs="Times New Roman"/>
          <w:sz w:val="24"/>
          <w:szCs w:val="24"/>
          <w:lang w:val="fr-FR"/>
        </w:rPr>
        <w:t>:</w:t>
      </w:r>
      <w:r w:rsidRPr="00124B2C">
        <w:rPr>
          <w:rFonts w:ascii="Times New Roman" w:hAnsi="Times New Roman" w:cs="Times New Roman"/>
          <w:sz w:val="24"/>
          <w:szCs w:val="24"/>
          <w:lang w:val="fr-FR"/>
        </w:rPr>
        <w:br/>
        <w:t>Gazette D’Amsterdam 1761-1763</w:t>
      </w:r>
    </w:p>
    <w:p w:rsidR="00124B2C" w:rsidRPr="0087256E" w:rsidRDefault="00124B2C" w:rsidP="00124B2C">
      <w:pPr>
        <w:spacing w:line="360" w:lineRule="auto"/>
        <w:rPr>
          <w:rFonts w:ascii="Times New Roman" w:hAnsi="Times New Roman" w:cs="Times New Roman"/>
          <w:sz w:val="24"/>
          <w:szCs w:val="24"/>
          <w:lang w:val="fr-FR"/>
        </w:rPr>
      </w:pPr>
      <w:r w:rsidRPr="0087256E">
        <w:rPr>
          <w:rFonts w:ascii="Times New Roman" w:hAnsi="Times New Roman" w:cs="Times New Roman"/>
          <w:sz w:val="24"/>
          <w:szCs w:val="24"/>
          <w:lang w:val="fr-FR"/>
        </w:rPr>
        <w:t>Gazette de France 1761-1763</w:t>
      </w:r>
    </w:p>
    <w:p w:rsidR="00124B2C" w:rsidRPr="00124B2C" w:rsidRDefault="00124B2C" w:rsidP="00124B2C">
      <w:pPr>
        <w:spacing w:line="360" w:lineRule="auto"/>
        <w:rPr>
          <w:rFonts w:ascii="Times New Roman" w:hAnsi="Times New Roman" w:cs="Times New Roman"/>
          <w:sz w:val="24"/>
          <w:szCs w:val="24"/>
        </w:rPr>
      </w:pPr>
      <w:r w:rsidRPr="0087256E">
        <w:rPr>
          <w:rFonts w:ascii="Times New Roman" w:hAnsi="Times New Roman" w:cs="Times New Roman"/>
          <w:sz w:val="24"/>
          <w:szCs w:val="24"/>
          <w:lang w:val="fr-FR"/>
        </w:rPr>
        <w:t>Gentleman</w:t>
      </w:r>
      <w:r w:rsidRPr="00124B2C">
        <w:rPr>
          <w:rFonts w:ascii="Times New Roman" w:hAnsi="Times New Roman" w:cs="Times New Roman"/>
          <w:sz w:val="24"/>
          <w:szCs w:val="24"/>
        </w:rPr>
        <w:t>’</w:t>
      </w:r>
      <w:r w:rsidRPr="0087256E">
        <w:rPr>
          <w:rFonts w:ascii="Times New Roman" w:hAnsi="Times New Roman" w:cs="Times New Roman"/>
          <w:sz w:val="24"/>
          <w:szCs w:val="24"/>
          <w:lang w:val="fr-FR"/>
        </w:rPr>
        <w:t>s</w:t>
      </w:r>
      <w:r w:rsidRPr="00124B2C">
        <w:rPr>
          <w:rFonts w:ascii="Times New Roman" w:hAnsi="Times New Roman" w:cs="Times New Roman"/>
          <w:sz w:val="24"/>
          <w:szCs w:val="24"/>
        </w:rPr>
        <w:t xml:space="preserve"> </w:t>
      </w:r>
      <w:r w:rsidRPr="0087256E">
        <w:rPr>
          <w:rFonts w:ascii="Times New Roman" w:hAnsi="Times New Roman" w:cs="Times New Roman"/>
          <w:sz w:val="24"/>
          <w:szCs w:val="24"/>
          <w:lang w:val="fr-FR"/>
        </w:rPr>
        <w:t>Magazine</w:t>
      </w:r>
      <w:r w:rsidRPr="00124B2C">
        <w:rPr>
          <w:rFonts w:ascii="Times New Roman" w:hAnsi="Times New Roman" w:cs="Times New Roman"/>
          <w:sz w:val="24"/>
          <w:szCs w:val="24"/>
        </w:rPr>
        <w:t xml:space="preserve"> 1761-1763</w:t>
      </w:r>
    </w:p>
    <w:p w:rsidR="00124B2C" w:rsidRPr="00B8149E" w:rsidRDefault="00124B2C" w:rsidP="00124B2C">
      <w:pPr>
        <w:spacing w:line="360" w:lineRule="auto"/>
        <w:rPr>
          <w:rFonts w:ascii="Times New Roman" w:hAnsi="Times New Roman" w:cs="Times New Roman"/>
          <w:sz w:val="24"/>
          <w:szCs w:val="24"/>
        </w:rPr>
      </w:pPr>
      <w:r w:rsidRPr="00B13F0F">
        <w:rPr>
          <w:rFonts w:ascii="Times New Roman" w:hAnsi="Times New Roman" w:cs="Times New Roman"/>
          <w:sz w:val="24"/>
          <w:szCs w:val="24"/>
          <w:lang w:val="en-US"/>
        </w:rPr>
        <w:t>Annual</w:t>
      </w:r>
      <w:r w:rsidRPr="00B8149E">
        <w:rPr>
          <w:rFonts w:ascii="Times New Roman" w:hAnsi="Times New Roman" w:cs="Times New Roman"/>
          <w:sz w:val="24"/>
          <w:szCs w:val="24"/>
        </w:rPr>
        <w:t xml:space="preserve"> </w:t>
      </w:r>
      <w:r w:rsidRPr="00B13F0F">
        <w:rPr>
          <w:rFonts w:ascii="Times New Roman" w:hAnsi="Times New Roman" w:cs="Times New Roman"/>
          <w:sz w:val="24"/>
          <w:szCs w:val="24"/>
          <w:lang w:val="en-US"/>
        </w:rPr>
        <w:t>Register</w:t>
      </w:r>
      <w:r>
        <w:rPr>
          <w:rFonts w:ascii="Times New Roman" w:hAnsi="Times New Roman" w:cs="Times New Roman"/>
          <w:sz w:val="24"/>
          <w:szCs w:val="24"/>
        </w:rPr>
        <w:t xml:space="preserve"> 1761-1763</w:t>
      </w:r>
    </w:p>
    <w:p w:rsidR="00124B2C" w:rsidRPr="00B8149E" w:rsidRDefault="00124B2C" w:rsidP="00124B2C">
      <w:pPr>
        <w:spacing w:line="360" w:lineRule="auto"/>
        <w:rPr>
          <w:rFonts w:ascii="Times New Roman" w:hAnsi="Times New Roman" w:cs="Times New Roman"/>
          <w:sz w:val="24"/>
          <w:szCs w:val="24"/>
        </w:rPr>
      </w:pPr>
    </w:p>
    <w:p w:rsidR="00124B2C" w:rsidRPr="00D8351C" w:rsidRDefault="00124B2C" w:rsidP="00124B2C">
      <w:pPr>
        <w:spacing w:line="360" w:lineRule="auto"/>
        <w:rPr>
          <w:rFonts w:ascii="Times New Roman" w:hAnsi="Times New Roman" w:cs="Times New Roman"/>
          <w:sz w:val="24"/>
          <w:szCs w:val="24"/>
        </w:rPr>
      </w:pPr>
      <w:r w:rsidRPr="00D8351C">
        <w:rPr>
          <w:rFonts w:ascii="Times New Roman" w:hAnsi="Times New Roman" w:cs="Times New Roman"/>
          <w:sz w:val="24"/>
          <w:szCs w:val="24"/>
        </w:rPr>
        <w:t>Литература:</w:t>
      </w:r>
    </w:p>
    <w:p w:rsidR="00124B2C" w:rsidRPr="00D8351C" w:rsidRDefault="00124B2C" w:rsidP="00124B2C">
      <w:pPr>
        <w:spacing w:line="360" w:lineRule="auto"/>
        <w:rPr>
          <w:rFonts w:ascii="Times New Roman" w:hAnsi="Times New Roman" w:cs="Times New Roman"/>
          <w:sz w:val="24"/>
          <w:szCs w:val="24"/>
        </w:rPr>
      </w:pPr>
      <w:r w:rsidRPr="00D8351C">
        <w:rPr>
          <w:rFonts w:ascii="Times New Roman" w:hAnsi="Times New Roman" w:cs="Times New Roman"/>
          <w:sz w:val="24"/>
          <w:szCs w:val="24"/>
        </w:rPr>
        <w:t>1. Анисимов М.Ю. «</w:t>
      </w:r>
      <w:r w:rsidRPr="00D8351C">
        <w:rPr>
          <w:rFonts w:ascii="Times New Roman" w:hAnsi="Times New Roman" w:cs="Times New Roman"/>
          <w:color w:val="333333"/>
          <w:sz w:val="24"/>
          <w:szCs w:val="24"/>
          <w:shd w:val="clear" w:color="auto" w:fill="FFFFFF"/>
        </w:rPr>
        <w:t>Семилетняя война и российская</w:t>
      </w:r>
      <w:r w:rsidRPr="00D8351C">
        <w:rPr>
          <w:rStyle w:val="apple-converted-space"/>
          <w:rFonts w:ascii="Times New Roman" w:hAnsi="Times New Roman" w:cs="Times New Roman"/>
          <w:color w:val="333333"/>
          <w:sz w:val="24"/>
          <w:szCs w:val="24"/>
          <w:shd w:val="clear" w:color="auto" w:fill="FFFFFF"/>
        </w:rPr>
        <w:t> </w:t>
      </w:r>
      <w:r w:rsidRPr="00D8351C">
        <w:rPr>
          <w:rFonts w:ascii="Times New Roman" w:hAnsi="Times New Roman" w:cs="Times New Roman"/>
          <w:bCs/>
          <w:color w:val="333333"/>
          <w:sz w:val="24"/>
          <w:szCs w:val="24"/>
          <w:shd w:val="clear" w:color="auto" w:fill="FFFFFF"/>
        </w:rPr>
        <w:t>дипломатия</w:t>
      </w:r>
      <w:r w:rsidRPr="00D8351C">
        <w:rPr>
          <w:rStyle w:val="apple-converted-space"/>
          <w:rFonts w:ascii="Times New Roman" w:hAnsi="Times New Roman" w:cs="Times New Roman"/>
          <w:color w:val="333333"/>
          <w:sz w:val="24"/>
          <w:szCs w:val="24"/>
          <w:shd w:val="clear" w:color="auto" w:fill="FFFFFF"/>
        </w:rPr>
        <w:t> </w:t>
      </w:r>
      <w:r w:rsidRPr="00D8351C">
        <w:rPr>
          <w:rFonts w:ascii="Times New Roman" w:hAnsi="Times New Roman" w:cs="Times New Roman"/>
          <w:color w:val="333333"/>
          <w:sz w:val="24"/>
          <w:szCs w:val="24"/>
          <w:shd w:val="clear" w:color="auto" w:fill="FFFFFF"/>
        </w:rPr>
        <w:t>в 1756-1763</w:t>
      </w:r>
      <w:r w:rsidRPr="00D8351C">
        <w:rPr>
          <w:rStyle w:val="apple-converted-space"/>
          <w:rFonts w:ascii="Times New Roman" w:hAnsi="Times New Roman" w:cs="Times New Roman"/>
          <w:color w:val="333333"/>
          <w:sz w:val="24"/>
          <w:szCs w:val="24"/>
          <w:shd w:val="clear" w:color="auto" w:fill="FFFFFF"/>
        </w:rPr>
        <w:t> </w:t>
      </w:r>
      <w:r w:rsidRPr="00D8351C">
        <w:rPr>
          <w:rFonts w:ascii="Times New Roman" w:hAnsi="Times New Roman" w:cs="Times New Roman"/>
          <w:color w:val="333333"/>
          <w:sz w:val="24"/>
          <w:szCs w:val="24"/>
          <w:shd w:val="clear" w:color="auto" w:fill="FFFFFF"/>
        </w:rPr>
        <w:t>гг.»</w:t>
      </w:r>
      <w:r w:rsidRPr="00D8351C">
        <w:rPr>
          <w:rFonts w:ascii="Times New Roman" w:hAnsi="Times New Roman" w:cs="Times New Roman"/>
          <w:sz w:val="24"/>
          <w:szCs w:val="24"/>
        </w:rPr>
        <w:t>. М.: Товарищество научных изданий, 2014</w:t>
      </w:r>
    </w:p>
    <w:p w:rsidR="00124B2C" w:rsidRPr="00D8351C" w:rsidRDefault="00124B2C" w:rsidP="00124B2C">
      <w:pPr>
        <w:pStyle w:val="a3"/>
        <w:rPr>
          <w:rFonts w:ascii="Times New Roman" w:hAnsi="Times New Roman" w:cs="Times New Roman"/>
          <w:sz w:val="24"/>
          <w:szCs w:val="24"/>
        </w:rPr>
      </w:pPr>
      <w:r w:rsidRPr="00D8351C">
        <w:rPr>
          <w:rFonts w:ascii="Times New Roman" w:hAnsi="Times New Roman" w:cs="Times New Roman"/>
          <w:sz w:val="24"/>
          <w:szCs w:val="24"/>
        </w:rPr>
        <w:t>2. Вульф Л.  Изобретая Востчноую Европу: Карта цивилизации в Эпоху просвещения. М.: НЛО, 2009</w:t>
      </w:r>
    </w:p>
    <w:p w:rsidR="00124B2C" w:rsidRPr="00D8351C" w:rsidRDefault="00124B2C" w:rsidP="00124B2C">
      <w:pPr>
        <w:pStyle w:val="a3"/>
        <w:rPr>
          <w:rFonts w:ascii="Times New Roman" w:hAnsi="Times New Roman" w:cs="Times New Roman"/>
          <w:sz w:val="24"/>
          <w:szCs w:val="24"/>
        </w:rPr>
      </w:pPr>
    </w:p>
    <w:p w:rsidR="00124B2C" w:rsidRDefault="00124B2C" w:rsidP="00124B2C">
      <w:pPr>
        <w:pStyle w:val="a3"/>
        <w:rPr>
          <w:rFonts w:ascii="Times New Roman" w:hAnsi="Times New Roman" w:cs="Times New Roman"/>
          <w:sz w:val="24"/>
          <w:szCs w:val="24"/>
        </w:rPr>
      </w:pPr>
      <w:r w:rsidRPr="00D8351C">
        <w:rPr>
          <w:rFonts w:ascii="Times New Roman" w:hAnsi="Times New Roman" w:cs="Times New Roman"/>
          <w:sz w:val="24"/>
          <w:szCs w:val="24"/>
        </w:rPr>
        <w:t xml:space="preserve">3. Дарнтон Р. Поэзия и полиция : сеть коммуникация в Париже </w:t>
      </w:r>
      <w:r w:rsidRPr="00D8351C">
        <w:rPr>
          <w:rFonts w:ascii="Times New Roman" w:hAnsi="Times New Roman" w:cs="Times New Roman"/>
          <w:sz w:val="24"/>
          <w:szCs w:val="24"/>
          <w:lang w:val="en-US"/>
        </w:rPr>
        <w:t>XVIII</w:t>
      </w:r>
      <w:r w:rsidR="008B6B66">
        <w:rPr>
          <w:rFonts w:ascii="Times New Roman" w:hAnsi="Times New Roman" w:cs="Times New Roman"/>
          <w:sz w:val="24"/>
          <w:szCs w:val="24"/>
        </w:rPr>
        <w:t xml:space="preserve"> века М.: НЛО, 2016.</w:t>
      </w:r>
    </w:p>
    <w:p w:rsidR="008B6B66" w:rsidRPr="00D8351C" w:rsidRDefault="008B6B66" w:rsidP="00124B2C">
      <w:pPr>
        <w:pStyle w:val="a3"/>
        <w:rPr>
          <w:rFonts w:ascii="Times New Roman" w:hAnsi="Times New Roman" w:cs="Times New Roman"/>
          <w:sz w:val="24"/>
          <w:szCs w:val="24"/>
        </w:rPr>
      </w:pPr>
      <w:bookmarkStart w:id="0" w:name="_GoBack"/>
      <w:bookmarkEnd w:id="0"/>
    </w:p>
    <w:p w:rsidR="00124B2C" w:rsidRPr="00D8351C" w:rsidRDefault="00124B2C" w:rsidP="00124B2C">
      <w:pPr>
        <w:pStyle w:val="a3"/>
        <w:rPr>
          <w:rFonts w:ascii="Times New Roman" w:hAnsi="Times New Roman" w:cs="Times New Roman"/>
          <w:color w:val="000000"/>
          <w:sz w:val="24"/>
          <w:szCs w:val="24"/>
        </w:rPr>
      </w:pPr>
      <w:r w:rsidRPr="00D8351C">
        <w:rPr>
          <w:rFonts w:ascii="Times New Roman" w:hAnsi="Times New Roman" w:cs="Times New Roman"/>
          <w:sz w:val="24"/>
          <w:szCs w:val="24"/>
        </w:rPr>
        <w:t xml:space="preserve">4. Заборов П.Р. Россия во французской трагедии </w:t>
      </w:r>
      <w:r w:rsidRPr="00D8351C">
        <w:rPr>
          <w:rFonts w:ascii="Times New Roman" w:hAnsi="Times New Roman" w:cs="Times New Roman"/>
          <w:sz w:val="24"/>
          <w:szCs w:val="24"/>
          <w:lang w:val="en-US"/>
        </w:rPr>
        <w:t>XVIII</w:t>
      </w:r>
      <w:r w:rsidRPr="00D8351C">
        <w:rPr>
          <w:rFonts w:ascii="Times New Roman" w:hAnsi="Times New Roman" w:cs="Times New Roman"/>
          <w:sz w:val="24"/>
          <w:szCs w:val="24"/>
        </w:rPr>
        <w:t xml:space="preserve"> века//</w:t>
      </w:r>
      <w:r w:rsidRPr="00D8351C">
        <w:rPr>
          <w:rFonts w:ascii="Times New Roman" w:hAnsi="Times New Roman" w:cs="Times New Roman"/>
          <w:color w:val="000000"/>
          <w:sz w:val="24"/>
          <w:szCs w:val="24"/>
        </w:rPr>
        <w:t xml:space="preserve"> Восприятие русской культуры на Западе. Л.: Наука, 1975.</w:t>
      </w:r>
    </w:p>
    <w:p w:rsidR="00124B2C" w:rsidRPr="00D8351C" w:rsidRDefault="00124B2C" w:rsidP="00124B2C">
      <w:pPr>
        <w:pStyle w:val="a3"/>
        <w:rPr>
          <w:rFonts w:ascii="Times New Roman" w:hAnsi="Times New Roman" w:cs="Times New Roman"/>
          <w:sz w:val="24"/>
          <w:szCs w:val="24"/>
        </w:rPr>
      </w:pPr>
    </w:p>
    <w:p w:rsidR="00124B2C" w:rsidRPr="00D8351C" w:rsidRDefault="00124B2C" w:rsidP="00124B2C">
      <w:pPr>
        <w:spacing w:line="360" w:lineRule="auto"/>
        <w:rPr>
          <w:rFonts w:ascii="Times New Roman" w:hAnsi="Times New Roman" w:cs="Times New Roman"/>
          <w:sz w:val="24"/>
          <w:szCs w:val="24"/>
        </w:rPr>
      </w:pPr>
      <w:r w:rsidRPr="00D8351C">
        <w:rPr>
          <w:rFonts w:ascii="Times New Roman" w:hAnsi="Times New Roman" w:cs="Times New Roman"/>
          <w:sz w:val="24"/>
          <w:szCs w:val="24"/>
        </w:rPr>
        <w:t xml:space="preserve">5. Захаров В.Н. Западноевропейские купцы в российской торговле </w:t>
      </w:r>
      <w:r w:rsidRPr="00D8351C">
        <w:rPr>
          <w:rFonts w:ascii="Times New Roman" w:hAnsi="Times New Roman" w:cs="Times New Roman"/>
          <w:sz w:val="24"/>
          <w:szCs w:val="24"/>
          <w:lang w:val="en-US"/>
        </w:rPr>
        <w:t>XVIII</w:t>
      </w:r>
      <w:r w:rsidRPr="00D8351C">
        <w:rPr>
          <w:rFonts w:ascii="Times New Roman" w:hAnsi="Times New Roman" w:cs="Times New Roman"/>
          <w:sz w:val="24"/>
          <w:szCs w:val="24"/>
        </w:rPr>
        <w:t xml:space="preserve"> века. М.: Наука, 2005.</w:t>
      </w:r>
    </w:p>
    <w:p w:rsidR="00124B2C" w:rsidRPr="00D8351C" w:rsidRDefault="00124B2C" w:rsidP="00124B2C">
      <w:pPr>
        <w:rPr>
          <w:rFonts w:ascii="Times New Roman" w:hAnsi="Times New Roman" w:cs="Times New Roman"/>
          <w:sz w:val="24"/>
          <w:szCs w:val="24"/>
        </w:rPr>
      </w:pPr>
      <w:r w:rsidRPr="00D8351C">
        <w:rPr>
          <w:rFonts w:ascii="Times New Roman" w:hAnsi="Times New Roman" w:cs="Times New Roman"/>
          <w:sz w:val="24"/>
          <w:szCs w:val="24"/>
        </w:rPr>
        <w:t>6. Искюль С.Н.  Год 1762. Спб.: ЛИК, 2001.</w:t>
      </w:r>
    </w:p>
    <w:p w:rsidR="00124B2C" w:rsidRPr="00D8351C" w:rsidRDefault="00124B2C" w:rsidP="00124B2C">
      <w:pPr>
        <w:pStyle w:val="a3"/>
        <w:rPr>
          <w:rFonts w:ascii="Times New Roman" w:hAnsi="Times New Roman" w:cs="Times New Roman"/>
          <w:sz w:val="24"/>
          <w:szCs w:val="24"/>
        </w:rPr>
      </w:pPr>
      <w:r w:rsidRPr="00D8351C">
        <w:rPr>
          <w:rFonts w:ascii="Times New Roman" w:hAnsi="Times New Roman" w:cs="Times New Roman"/>
          <w:sz w:val="24"/>
          <w:szCs w:val="24"/>
        </w:rPr>
        <w:t xml:space="preserve">7. Левин Ю.Д. Россия в английской эссеистике </w:t>
      </w:r>
      <w:r w:rsidRPr="00D8351C">
        <w:rPr>
          <w:rFonts w:ascii="Times New Roman" w:hAnsi="Times New Roman" w:cs="Times New Roman"/>
          <w:sz w:val="24"/>
          <w:szCs w:val="24"/>
          <w:lang w:val="en-US"/>
        </w:rPr>
        <w:t>XVIII</w:t>
      </w:r>
      <w:r w:rsidRPr="00D8351C">
        <w:rPr>
          <w:rFonts w:ascii="Times New Roman" w:hAnsi="Times New Roman" w:cs="Times New Roman"/>
          <w:sz w:val="24"/>
          <w:szCs w:val="24"/>
        </w:rPr>
        <w:t xml:space="preserve"> века // Образ России: Россия и русские в восприятии Запада и Востока. СПб., Канун 1998.</w:t>
      </w:r>
    </w:p>
    <w:p w:rsidR="00124B2C" w:rsidRPr="00D8351C" w:rsidRDefault="00124B2C" w:rsidP="00124B2C">
      <w:pPr>
        <w:pStyle w:val="a3"/>
        <w:rPr>
          <w:rFonts w:ascii="Times New Roman" w:hAnsi="Times New Roman" w:cs="Times New Roman"/>
          <w:sz w:val="24"/>
          <w:szCs w:val="24"/>
        </w:rPr>
      </w:pPr>
    </w:p>
    <w:p w:rsidR="00124B2C" w:rsidRPr="00D8351C" w:rsidRDefault="00124B2C" w:rsidP="00124B2C">
      <w:pPr>
        <w:spacing w:line="360" w:lineRule="auto"/>
        <w:rPr>
          <w:rFonts w:ascii="Times New Roman" w:hAnsi="Times New Roman" w:cs="Times New Roman"/>
          <w:color w:val="000000"/>
          <w:sz w:val="24"/>
          <w:szCs w:val="24"/>
        </w:rPr>
      </w:pPr>
      <w:r w:rsidRPr="00D8351C">
        <w:rPr>
          <w:rFonts w:ascii="Times New Roman" w:hAnsi="Times New Roman" w:cs="Times New Roman"/>
          <w:sz w:val="24"/>
          <w:szCs w:val="24"/>
        </w:rPr>
        <w:t xml:space="preserve">8. Мезин С.А. </w:t>
      </w:r>
      <w:r w:rsidRPr="00D8351C">
        <w:rPr>
          <w:rFonts w:ascii="Times New Roman" w:hAnsi="Times New Roman" w:cs="Times New Roman"/>
          <w:color w:val="000000"/>
          <w:sz w:val="24"/>
          <w:szCs w:val="24"/>
        </w:rPr>
        <w:t>Взгляд из Европы: французские авторы XVIII века о Петре I. Саратов: СГУ, 2003.</w:t>
      </w:r>
    </w:p>
    <w:p w:rsidR="00124B2C" w:rsidRPr="00D8351C" w:rsidRDefault="00124B2C" w:rsidP="00124B2C">
      <w:pPr>
        <w:rPr>
          <w:rFonts w:ascii="Times New Roman" w:hAnsi="Times New Roman" w:cs="Times New Roman"/>
          <w:sz w:val="24"/>
          <w:szCs w:val="24"/>
        </w:rPr>
      </w:pPr>
      <w:r w:rsidRPr="00D8351C">
        <w:rPr>
          <w:rFonts w:ascii="Times New Roman" w:hAnsi="Times New Roman" w:cs="Times New Roman"/>
          <w:color w:val="000000"/>
          <w:sz w:val="24"/>
          <w:szCs w:val="24"/>
        </w:rPr>
        <w:t xml:space="preserve">9. </w:t>
      </w:r>
      <w:r w:rsidRPr="00D8351C">
        <w:rPr>
          <w:rFonts w:ascii="Times New Roman" w:hAnsi="Times New Roman" w:cs="Times New Roman"/>
          <w:sz w:val="24"/>
          <w:szCs w:val="24"/>
        </w:rPr>
        <w:t>Мыльников А.С.  Ропшинская трагедия в свете новых данных // Уральский исторический вестник №2 Екатеринбург, УрО Ран 1995.</w:t>
      </w:r>
    </w:p>
    <w:p w:rsidR="00124B2C" w:rsidRPr="00D8351C" w:rsidRDefault="00124B2C" w:rsidP="00124B2C">
      <w:pPr>
        <w:spacing w:line="360" w:lineRule="auto"/>
        <w:rPr>
          <w:rFonts w:ascii="Times New Roman" w:hAnsi="Times New Roman" w:cs="Times New Roman"/>
          <w:color w:val="333333"/>
          <w:sz w:val="24"/>
          <w:szCs w:val="24"/>
          <w:shd w:val="clear" w:color="auto" w:fill="FFFFFF"/>
        </w:rPr>
      </w:pPr>
      <w:r w:rsidRPr="00D8351C">
        <w:rPr>
          <w:rFonts w:ascii="Times New Roman" w:hAnsi="Times New Roman" w:cs="Times New Roman"/>
          <w:color w:val="000000"/>
          <w:sz w:val="24"/>
          <w:szCs w:val="24"/>
        </w:rPr>
        <w:t>10.</w:t>
      </w:r>
      <w:r w:rsidRPr="00D8351C">
        <w:rPr>
          <w:rFonts w:ascii="Times New Roman" w:hAnsi="Times New Roman" w:cs="Times New Roman"/>
          <w:bCs/>
          <w:color w:val="333333"/>
          <w:sz w:val="24"/>
          <w:szCs w:val="24"/>
          <w:shd w:val="clear" w:color="auto" w:fill="FFFFFF"/>
        </w:rPr>
        <w:t xml:space="preserve"> Курукин </w:t>
      </w:r>
      <w:r w:rsidRPr="00D8351C">
        <w:rPr>
          <w:rFonts w:ascii="Times New Roman" w:hAnsi="Times New Roman" w:cs="Times New Roman"/>
          <w:color w:val="333333"/>
          <w:sz w:val="24"/>
          <w:szCs w:val="24"/>
          <w:shd w:val="clear" w:color="auto" w:fill="FFFFFF"/>
        </w:rPr>
        <w:t>И.В.</w:t>
      </w:r>
      <w:r w:rsidRPr="00D8351C">
        <w:rPr>
          <w:rStyle w:val="apple-converted-space"/>
          <w:rFonts w:ascii="Times New Roman" w:hAnsi="Times New Roman" w:cs="Times New Roman"/>
          <w:color w:val="333333"/>
          <w:sz w:val="24"/>
          <w:szCs w:val="24"/>
          <w:shd w:val="clear" w:color="auto" w:fill="FFFFFF"/>
          <w:lang w:val="en-US"/>
        </w:rPr>
        <w:t> </w:t>
      </w:r>
      <w:r w:rsidRPr="00D8351C">
        <w:rPr>
          <w:rFonts w:ascii="Times New Roman" w:hAnsi="Times New Roman" w:cs="Times New Roman"/>
          <w:bCs/>
          <w:color w:val="333333"/>
          <w:sz w:val="24"/>
          <w:szCs w:val="24"/>
          <w:shd w:val="clear" w:color="auto" w:fill="FFFFFF"/>
        </w:rPr>
        <w:t>Эпоха</w:t>
      </w:r>
      <w:r w:rsidRPr="00D8351C">
        <w:rPr>
          <w:rStyle w:val="apple-converted-space"/>
          <w:rFonts w:ascii="Times New Roman" w:hAnsi="Times New Roman" w:cs="Times New Roman"/>
          <w:color w:val="333333"/>
          <w:sz w:val="24"/>
          <w:szCs w:val="24"/>
          <w:shd w:val="clear" w:color="auto" w:fill="FFFFFF"/>
        </w:rPr>
        <w:t> </w:t>
      </w:r>
      <w:r w:rsidRPr="00D8351C">
        <w:rPr>
          <w:rFonts w:ascii="Times New Roman" w:hAnsi="Times New Roman" w:cs="Times New Roman"/>
          <w:color w:val="333333"/>
          <w:sz w:val="24"/>
          <w:szCs w:val="24"/>
          <w:shd w:val="clear" w:color="auto" w:fill="FFFFFF"/>
        </w:rPr>
        <w:t>«</w:t>
      </w:r>
      <w:r w:rsidRPr="00D8351C">
        <w:rPr>
          <w:rFonts w:ascii="Times New Roman" w:hAnsi="Times New Roman" w:cs="Times New Roman"/>
          <w:bCs/>
          <w:color w:val="333333"/>
          <w:sz w:val="24"/>
          <w:szCs w:val="24"/>
          <w:shd w:val="clear" w:color="auto" w:fill="FFFFFF"/>
        </w:rPr>
        <w:t>дворцовых</w:t>
      </w:r>
      <w:r w:rsidRPr="00D8351C">
        <w:rPr>
          <w:rStyle w:val="apple-converted-space"/>
          <w:rFonts w:ascii="Times New Roman" w:hAnsi="Times New Roman" w:cs="Times New Roman"/>
          <w:color w:val="333333"/>
          <w:sz w:val="24"/>
          <w:szCs w:val="24"/>
          <w:shd w:val="clear" w:color="auto" w:fill="FFFFFF"/>
        </w:rPr>
        <w:t> </w:t>
      </w:r>
      <w:r w:rsidRPr="00D8351C">
        <w:rPr>
          <w:rFonts w:ascii="Times New Roman" w:hAnsi="Times New Roman" w:cs="Times New Roman"/>
          <w:bCs/>
          <w:color w:val="333333"/>
          <w:sz w:val="24"/>
          <w:szCs w:val="24"/>
          <w:shd w:val="clear" w:color="auto" w:fill="FFFFFF"/>
        </w:rPr>
        <w:t>бурь</w:t>
      </w:r>
      <w:r w:rsidRPr="00D8351C">
        <w:rPr>
          <w:rFonts w:ascii="Times New Roman" w:hAnsi="Times New Roman" w:cs="Times New Roman"/>
          <w:color w:val="333333"/>
          <w:sz w:val="24"/>
          <w:szCs w:val="24"/>
          <w:shd w:val="clear" w:color="auto" w:fill="FFFFFF"/>
        </w:rPr>
        <w:t>»: Очерки политической истории</w:t>
      </w:r>
      <w:r w:rsidRPr="00D8351C">
        <w:rPr>
          <w:rStyle w:val="apple-converted-space"/>
          <w:rFonts w:ascii="Times New Roman" w:hAnsi="Times New Roman" w:cs="Times New Roman"/>
          <w:color w:val="333333"/>
          <w:sz w:val="24"/>
          <w:szCs w:val="24"/>
          <w:shd w:val="clear" w:color="auto" w:fill="FFFFFF"/>
        </w:rPr>
        <w:t> </w:t>
      </w:r>
      <w:r w:rsidRPr="00D8351C">
        <w:rPr>
          <w:rFonts w:ascii="Times New Roman" w:hAnsi="Times New Roman" w:cs="Times New Roman"/>
          <w:color w:val="333333"/>
          <w:sz w:val="24"/>
          <w:szCs w:val="24"/>
          <w:shd w:val="clear" w:color="auto" w:fill="FFFFFF"/>
        </w:rPr>
        <w:t>послепетровской России, 1725--1762 гг. Рязань, 2003.</w:t>
      </w:r>
    </w:p>
    <w:p w:rsidR="00124B2C" w:rsidRPr="00D8351C" w:rsidRDefault="00124B2C" w:rsidP="00124B2C">
      <w:pPr>
        <w:pStyle w:val="a3"/>
        <w:rPr>
          <w:rFonts w:ascii="Times New Roman" w:hAnsi="Times New Roman" w:cs="Times New Roman"/>
          <w:sz w:val="24"/>
          <w:szCs w:val="24"/>
        </w:rPr>
      </w:pPr>
      <w:r w:rsidRPr="00D8351C">
        <w:rPr>
          <w:rFonts w:ascii="Times New Roman" w:hAnsi="Times New Roman" w:cs="Times New Roman"/>
          <w:color w:val="333333"/>
          <w:sz w:val="24"/>
          <w:szCs w:val="24"/>
          <w:shd w:val="clear" w:color="auto" w:fill="FFFFFF"/>
        </w:rPr>
        <w:t xml:space="preserve">11. </w:t>
      </w:r>
      <w:r w:rsidRPr="00D8351C">
        <w:rPr>
          <w:rFonts w:ascii="Times New Roman" w:hAnsi="Times New Roman" w:cs="Times New Roman"/>
          <w:sz w:val="24"/>
          <w:szCs w:val="24"/>
        </w:rPr>
        <w:t>Смилянская Е.Б., Велижев М.Б.Средиземноморское предприятие в зеркале русской и западноевропейской прессы // Смилянская И.М., Велижев М.Б., Смилянская Е.Б. Россия в Средиземноморье. Архипелагская экспедиция Екатерины Второй.  М.: Индрик, 2011.</w:t>
      </w:r>
    </w:p>
    <w:p w:rsidR="00124B2C" w:rsidRPr="00D8351C" w:rsidRDefault="00124B2C" w:rsidP="00124B2C">
      <w:pPr>
        <w:pStyle w:val="a3"/>
        <w:rPr>
          <w:rFonts w:ascii="Times New Roman" w:hAnsi="Times New Roman" w:cs="Times New Roman"/>
          <w:sz w:val="24"/>
          <w:szCs w:val="24"/>
        </w:rPr>
      </w:pPr>
    </w:p>
    <w:p w:rsidR="00124B2C" w:rsidRPr="00D8351C" w:rsidRDefault="00124B2C" w:rsidP="00124B2C">
      <w:pPr>
        <w:rPr>
          <w:rFonts w:ascii="Times New Roman" w:hAnsi="Times New Roman" w:cs="Times New Roman"/>
          <w:sz w:val="24"/>
          <w:szCs w:val="24"/>
        </w:rPr>
      </w:pPr>
      <w:r w:rsidRPr="00D8351C">
        <w:rPr>
          <w:rFonts w:ascii="Times New Roman" w:hAnsi="Times New Roman" w:cs="Times New Roman"/>
          <w:sz w:val="24"/>
          <w:szCs w:val="24"/>
        </w:rPr>
        <w:t>12. Соколов А.Б. Правь, Британия, морями? Ярославль: ЯГПУ, 1996.</w:t>
      </w:r>
    </w:p>
    <w:p w:rsidR="00124B2C" w:rsidRPr="00D8351C" w:rsidRDefault="00124B2C" w:rsidP="00124B2C">
      <w:pPr>
        <w:rPr>
          <w:rFonts w:ascii="Times New Roman" w:hAnsi="Times New Roman" w:cs="Times New Roman"/>
          <w:color w:val="000000"/>
          <w:sz w:val="24"/>
          <w:szCs w:val="24"/>
        </w:rPr>
      </w:pPr>
      <w:r w:rsidRPr="00D8351C">
        <w:rPr>
          <w:rFonts w:ascii="Times New Roman" w:hAnsi="Times New Roman" w:cs="Times New Roman"/>
          <w:sz w:val="24"/>
          <w:szCs w:val="24"/>
        </w:rPr>
        <w:lastRenderedPageBreak/>
        <w:t xml:space="preserve">13. </w:t>
      </w:r>
      <w:r w:rsidRPr="00D8351C">
        <w:rPr>
          <w:rFonts w:ascii="Times New Roman" w:hAnsi="Times New Roman" w:cs="Times New Roman"/>
          <w:color w:val="000000"/>
          <w:sz w:val="24"/>
          <w:szCs w:val="24"/>
        </w:rPr>
        <w:t>Федоров С. Т. Семилетняя война 1756-1763 М.,</w:t>
      </w:r>
      <w:r w:rsidRPr="00D8351C">
        <w:rPr>
          <w:rStyle w:val="apple-converted-space"/>
          <w:rFonts w:ascii="Times New Roman" w:hAnsi="Times New Roman" w:cs="Times New Roman"/>
          <w:color w:val="000000"/>
          <w:sz w:val="24"/>
          <w:szCs w:val="24"/>
          <w:lang w:val="en-US"/>
        </w:rPr>
        <w:t> </w:t>
      </w:r>
      <w:r w:rsidRPr="00D8351C">
        <w:rPr>
          <w:rFonts w:ascii="Times New Roman" w:hAnsi="Times New Roman" w:cs="Times New Roman"/>
          <w:color w:val="000000"/>
          <w:sz w:val="24"/>
          <w:szCs w:val="24"/>
        </w:rPr>
        <w:t xml:space="preserve">1941.  </w:t>
      </w:r>
    </w:p>
    <w:p w:rsidR="00124B2C" w:rsidRPr="00D8351C" w:rsidRDefault="00124B2C" w:rsidP="00124B2C">
      <w:pPr>
        <w:rPr>
          <w:rFonts w:ascii="Times New Roman" w:hAnsi="Times New Roman" w:cs="Times New Roman"/>
          <w:sz w:val="24"/>
          <w:szCs w:val="24"/>
        </w:rPr>
      </w:pPr>
      <w:r w:rsidRPr="00D8351C">
        <w:rPr>
          <w:rFonts w:ascii="Times New Roman" w:hAnsi="Times New Roman" w:cs="Times New Roman"/>
          <w:color w:val="000000"/>
          <w:sz w:val="24"/>
          <w:szCs w:val="24"/>
        </w:rPr>
        <w:t>14.</w:t>
      </w:r>
      <w:r w:rsidRPr="00D8351C">
        <w:rPr>
          <w:rFonts w:ascii="Times New Roman" w:hAnsi="Times New Roman" w:cs="Times New Roman"/>
          <w:sz w:val="24"/>
          <w:szCs w:val="24"/>
        </w:rPr>
        <w:t xml:space="preserve"> Черкасов П.П. Двуглавый орёл и королевские лилии. М.: Наука, 1995.</w:t>
      </w:r>
    </w:p>
    <w:p w:rsidR="00124B2C" w:rsidRPr="00D8351C" w:rsidRDefault="00124B2C" w:rsidP="00124B2C">
      <w:pPr>
        <w:rPr>
          <w:rFonts w:ascii="Times New Roman" w:hAnsi="Times New Roman" w:cs="Times New Roman"/>
          <w:sz w:val="24"/>
          <w:szCs w:val="24"/>
        </w:rPr>
      </w:pPr>
      <w:r w:rsidRPr="00D8351C">
        <w:rPr>
          <w:rFonts w:ascii="Times New Roman" w:hAnsi="Times New Roman" w:cs="Times New Roman"/>
          <w:color w:val="000000"/>
          <w:sz w:val="24"/>
          <w:szCs w:val="24"/>
        </w:rPr>
        <w:t xml:space="preserve">15. </w:t>
      </w:r>
      <w:r w:rsidRPr="00D8351C">
        <w:rPr>
          <w:rFonts w:ascii="Times New Roman" w:hAnsi="Times New Roman" w:cs="Times New Roman"/>
          <w:sz w:val="24"/>
          <w:szCs w:val="24"/>
        </w:rPr>
        <w:t xml:space="preserve">Черкасов П.П. Елизавета Петровна и Людовик </w:t>
      </w:r>
      <w:r w:rsidRPr="00D8351C">
        <w:rPr>
          <w:rFonts w:ascii="Times New Roman" w:hAnsi="Times New Roman" w:cs="Times New Roman"/>
          <w:sz w:val="24"/>
          <w:szCs w:val="24"/>
          <w:lang w:val="en-US"/>
        </w:rPr>
        <w:t>XV</w:t>
      </w:r>
      <w:r w:rsidRPr="00D8351C">
        <w:rPr>
          <w:rFonts w:ascii="Times New Roman" w:hAnsi="Times New Roman" w:cs="Times New Roman"/>
          <w:sz w:val="24"/>
          <w:szCs w:val="24"/>
        </w:rPr>
        <w:t>. Русско-французские отношения 1741-1762. М.: Товарищество научных изданий КМК,  2010.</w:t>
      </w:r>
    </w:p>
    <w:p w:rsidR="00124B2C" w:rsidRPr="00D8351C" w:rsidRDefault="00124B2C" w:rsidP="00124B2C">
      <w:pPr>
        <w:rPr>
          <w:rFonts w:ascii="Times New Roman" w:hAnsi="Times New Roman" w:cs="Times New Roman"/>
          <w:color w:val="000000"/>
          <w:sz w:val="24"/>
          <w:szCs w:val="24"/>
          <w:lang w:val="en-US"/>
        </w:rPr>
      </w:pPr>
      <w:r w:rsidRPr="00D8351C">
        <w:rPr>
          <w:rFonts w:ascii="Times New Roman" w:hAnsi="Times New Roman" w:cs="Times New Roman"/>
          <w:sz w:val="24"/>
          <w:szCs w:val="24"/>
          <w:lang w:val="en-US"/>
        </w:rPr>
        <w:t xml:space="preserve">16. </w:t>
      </w:r>
      <w:r w:rsidRPr="00D8351C">
        <w:rPr>
          <w:rFonts w:ascii="Times New Roman" w:hAnsi="Times New Roman" w:cs="Times New Roman"/>
          <w:color w:val="000000"/>
          <w:sz w:val="24"/>
          <w:szCs w:val="24"/>
          <w:lang w:val="en-US"/>
        </w:rPr>
        <w:t>Anderson M. S. Eighteenth-century theories of the balance of power</w:t>
      </w:r>
      <w:r w:rsidRPr="00D8351C">
        <w:rPr>
          <w:rFonts w:ascii="Times New Roman" w:hAnsi="Times New Roman" w:cs="Times New Roman"/>
          <w:sz w:val="24"/>
          <w:szCs w:val="24"/>
          <w:lang w:val="en-US"/>
        </w:rPr>
        <w:t>//Studies in diplomatic history, London: Longman, 1970.</w:t>
      </w:r>
    </w:p>
    <w:p w:rsidR="00124B2C" w:rsidRPr="00D8351C" w:rsidRDefault="00124B2C" w:rsidP="00124B2C">
      <w:pPr>
        <w:rPr>
          <w:rFonts w:ascii="Times New Roman" w:hAnsi="Times New Roman" w:cs="Times New Roman"/>
          <w:color w:val="000000"/>
          <w:sz w:val="24"/>
          <w:szCs w:val="24"/>
          <w:lang w:val="en-US"/>
        </w:rPr>
      </w:pPr>
      <w:r w:rsidRPr="00D8351C">
        <w:rPr>
          <w:rFonts w:ascii="Times New Roman" w:hAnsi="Times New Roman" w:cs="Times New Roman"/>
          <w:sz w:val="24"/>
          <w:szCs w:val="24"/>
          <w:lang w:val="en-US"/>
        </w:rPr>
        <w:t xml:space="preserve">17. Darnton R., Roche D. Revolution in print: the press in France 1775-1800 </w:t>
      </w:r>
      <w:r w:rsidRPr="00D8351C">
        <w:rPr>
          <w:rFonts w:ascii="Times New Roman" w:hAnsi="Times New Roman" w:cs="Times New Roman"/>
          <w:color w:val="000000"/>
          <w:sz w:val="24"/>
          <w:szCs w:val="24"/>
          <w:lang w:val="en-US"/>
        </w:rPr>
        <w:t xml:space="preserve">Berkeley: Univ. of California Press, 1989. </w:t>
      </w:r>
    </w:p>
    <w:p w:rsidR="00124B2C" w:rsidRPr="00D8351C" w:rsidRDefault="00124B2C" w:rsidP="00124B2C">
      <w:pPr>
        <w:rPr>
          <w:rFonts w:ascii="Times New Roman" w:hAnsi="Times New Roman" w:cs="Times New Roman"/>
          <w:sz w:val="24"/>
          <w:szCs w:val="24"/>
          <w:lang w:val="fr-FR"/>
        </w:rPr>
      </w:pPr>
      <w:r w:rsidRPr="00D8351C">
        <w:rPr>
          <w:rFonts w:ascii="Times New Roman" w:hAnsi="Times New Roman" w:cs="Times New Roman"/>
          <w:sz w:val="24"/>
          <w:szCs w:val="24"/>
          <w:lang w:val="en-US"/>
        </w:rPr>
        <w:t xml:space="preserve">18. Dixon S. Catherine The Great. </w:t>
      </w:r>
      <w:r w:rsidRPr="00D8351C">
        <w:rPr>
          <w:rFonts w:ascii="Times New Roman" w:hAnsi="Times New Roman" w:cs="Times New Roman"/>
          <w:sz w:val="24"/>
          <w:szCs w:val="24"/>
          <w:lang w:val="fr-FR"/>
        </w:rPr>
        <w:t>London: HarperCollins Publishers, 2009.</w:t>
      </w:r>
    </w:p>
    <w:p w:rsidR="00124B2C" w:rsidRPr="00D8351C" w:rsidRDefault="00124B2C" w:rsidP="00124B2C">
      <w:pPr>
        <w:rPr>
          <w:rFonts w:ascii="Times New Roman" w:hAnsi="Times New Roman" w:cs="Times New Roman"/>
          <w:sz w:val="24"/>
          <w:szCs w:val="24"/>
          <w:lang w:val="fr-FR"/>
        </w:rPr>
      </w:pPr>
      <w:r w:rsidRPr="00D8351C">
        <w:rPr>
          <w:rFonts w:ascii="Times New Roman" w:hAnsi="Times New Roman" w:cs="Times New Roman"/>
          <w:sz w:val="24"/>
          <w:szCs w:val="24"/>
          <w:lang w:val="fr-FR"/>
        </w:rPr>
        <w:t>19. Dulac G. L’image de la Russie dans les gazettes et les correspondances diplomatique francais et ses annexes // Nouvelles, gazettes, memoires secrets (1775-1800) – Karlstadt: Karlstadt University Studiies, 2000.</w:t>
      </w:r>
    </w:p>
    <w:p w:rsidR="00124B2C" w:rsidRPr="00D8351C" w:rsidRDefault="00124B2C" w:rsidP="00124B2C">
      <w:pPr>
        <w:rPr>
          <w:rFonts w:ascii="Times New Roman" w:hAnsi="Times New Roman" w:cs="Times New Roman"/>
          <w:sz w:val="24"/>
          <w:szCs w:val="24"/>
          <w:lang w:val="fr-FR"/>
        </w:rPr>
      </w:pPr>
      <w:r w:rsidRPr="00D8351C">
        <w:rPr>
          <w:rFonts w:ascii="Times New Roman" w:hAnsi="Times New Roman" w:cs="Times New Roman"/>
          <w:sz w:val="24"/>
          <w:szCs w:val="24"/>
          <w:lang w:val="fr-FR"/>
        </w:rPr>
        <w:t xml:space="preserve">20. Dulac G. </w:t>
      </w:r>
      <w:r w:rsidRPr="00D8351C">
        <w:rPr>
          <w:rFonts w:ascii="Times New Roman" w:hAnsi="Times New Roman" w:cs="Times New Roman"/>
          <w:bCs/>
          <w:sz w:val="24"/>
          <w:szCs w:val="24"/>
          <w:lang w:val="fr-FR"/>
        </w:rPr>
        <w:t xml:space="preserve">Gazettes sous influence: le </w:t>
      </w:r>
      <w:r w:rsidRPr="00D8351C">
        <w:rPr>
          <w:rFonts w:ascii="Times New Roman" w:hAnsi="Times New Roman" w:cs="Times New Roman"/>
          <w:bCs/>
          <w:iCs/>
          <w:sz w:val="24"/>
          <w:szCs w:val="24"/>
          <w:lang w:val="fr-FR"/>
        </w:rPr>
        <w:t>Courrier du Bas-Rhin</w:t>
      </w:r>
      <w:r w:rsidRPr="00D8351C">
        <w:rPr>
          <w:rFonts w:ascii="Times New Roman" w:hAnsi="Times New Roman" w:cs="Times New Roman"/>
          <w:bCs/>
          <w:sz w:val="24"/>
          <w:szCs w:val="24"/>
          <w:lang w:val="fr-FR"/>
        </w:rPr>
        <w:t xml:space="preserve">, la </w:t>
      </w:r>
      <w:r w:rsidRPr="00D8351C">
        <w:rPr>
          <w:rFonts w:ascii="Times New Roman" w:hAnsi="Times New Roman" w:cs="Times New Roman"/>
          <w:bCs/>
          <w:iCs/>
          <w:sz w:val="24"/>
          <w:szCs w:val="24"/>
          <w:lang w:val="fr-FR"/>
        </w:rPr>
        <w:t>Gazette des Deux-Ponts</w:t>
      </w:r>
      <w:r w:rsidRPr="00D8351C">
        <w:rPr>
          <w:rFonts w:ascii="Times New Roman" w:hAnsi="Times New Roman" w:cs="Times New Roman"/>
          <w:bCs/>
          <w:sz w:val="24"/>
          <w:szCs w:val="24"/>
          <w:lang w:val="fr-FR"/>
        </w:rPr>
        <w:t>et les sujets touchant la Russie vers 1770 \\ Vivliofika : E-Journal of Eightennth Century Russia Studies 2016</w:t>
      </w:r>
    </w:p>
    <w:p w:rsidR="00124B2C" w:rsidRPr="00D8351C" w:rsidRDefault="00124B2C" w:rsidP="00124B2C">
      <w:pPr>
        <w:rPr>
          <w:rFonts w:ascii="Times New Roman" w:hAnsi="Times New Roman" w:cs="Times New Roman"/>
          <w:color w:val="000000"/>
          <w:sz w:val="24"/>
          <w:szCs w:val="24"/>
          <w:lang w:val="fr-FR"/>
        </w:rPr>
      </w:pPr>
      <w:r w:rsidRPr="00D8351C">
        <w:rPr>
          <w:rFonts w:ascii="Times New Roman" w:hAnsi="Times New Roman" w:cs="Times New Roman"/>
          <w:sz w:val="24"/>
          <w:szCs w:val="24"/>
          <w:lang w:val="en-US"/>
        </w:rPr>
        <w:t xml:space="preserve">21. Jones R. </w:t>
      </w:r>
      <w:r w:rsidRPr="00D8351C">
        <w:rPr>
          <w:rFonts w:ascii="Times New Roman" w:hAnsi="Times New Roman" w:cs="Times New Roman"/>
          <w:color w:val="000000"/>
          <w:sz w:val="24"/>
          <w:szCs w:val="24"/>
          <w:lang w:val="en-US"/>
        </w:rPr>
        <w:t xml:space="preserve">The emancipation of the Russian nobility 1762-1785. </w:t>
      </w:r>
      <w:r w:rsidRPr="00D8351C">
        <w:rPr>
          <w:rFonts w:ascii="Times New Roman" w:hAnsi="Times New Roman" w:cs="Times New Roman"/>
          <w:color w:val="000000"/>
          <w:sz w:val="24"/>
          <w:szCs w:val="24"/>
          <w:lang w:val="fr-FR"/>
        </w:rPr>
        <w:t>Princeton</w:t>
      </w:r>
      <w:r w:rsidRPr="00D8351C">
        <w:rPr>
          <w:rFonts w:ascii="Times New Roman" w:hAnsi="Times New Roman" w:cs="Times New Roman"/>
          <w:color w:val="000000"/>
          <w:sz w:val="24"/>
          <w:szCs w:val="24"/>
        </w:rPr>
        <w:t>ж</w:t>
      </w:r>
      <w:r w:rsidRPr="00D8351C">
        <w:rPr>
          <w:rFonts w:ascii="Times New Roman" w:hAnsi="Times New Roman" w:cs="Times New Roman"/>
          <w:color w:val="000000"/>
          <w:sz w:val="24"/>
          <w:szCs w:val="24"/>
          <w:lang w:val="fr-FR"/>
        </w:rPr>
        <w:t>: Univ. press,  1973.</w:t>
      </w:r>
    </w:p>
    <w:p w:rsidR="00124B2C" w:rsidRPr="00D8351C" w:rsidRDefault="00124B2C" w:rsidP="00124B2C">
      <w:pPr>
        <w:rPr>
          <w:rFonts w:ascii="Times New Roman" w:hAnsi="Times New Roman" w:cs="Times New Roman"/>
          <w:color w:val="000000"/>
          <w:sz w:val="24"/>
          <w:szCs w:val="24"/>
          <w:lang w:val="en-US"/>
        </w:rPr>
      </w:pPr>
      <w:r w:rsidRPr="00D8351C">
        <w:rPr>
          <w:rFonts w:ascii="Times New Roman" w:hAnsi="Times New Roman" w:cs="Times New Roman"/>
          <w:color w:val="000000"/>
          <w:sz w:val="24"/>
          <w:szCs w:val="24"/>
          <w:lang w:val="fr-FR"/>
        </w:rPr>
        <w:t xml:space="preserve">22. </w:t>
      </w:r>
      <w:r w:rsidRPr="00D8351C">
        <w:rPr>
          <w:rFonts w:ascii="Times New Roman" w:hAnsi="Times New Roman" w:cs="Times New Roman"/>
          <w:sz w:val="24"/>
          <w:szCs w:val="24"/>
          <w:lang w:val="fr-FR"/>
        </w:rPr>
        <w:t xml:space="preserve">Hatin E. </w:t>
      </w:r>
      <w:r w:rsidRPr="00D8351C">
        <w:rPr>
          <w:rFonts w:ascii="Times New Roman" w:hAnsi="Times New Roman" w:cs="Times New Roman"/>
          <w:color w:val="000000"/>
          <w:sz w:val="24"/>
          <w:szCs w:val="24"/>
          <w:lang w:val="fr-FR"/>
        </w:rPr>
        <w:t xml:space="preserve">Les gazettes de Hollande et la presse clandestine aux XVII-e et XVIII-e siecles. </w:t>
      </w:r>
      <w:r w:rsidRPr="00D8351C">
        <w:rPr>
          <w:rFonts w:ascii="Times New Roman" w:hAnsi="Times New Roman" w:cs="Times New Roman"/>
          <w:color w:val="000000"/>
          <w:sz w:val="24"/>
          <w:szCs w:val="24"/>
          <w:lang w:val="en-US"/>
        </w:rPr>
        <w:t>Paris: Pincedourde 1895</w:t>
      </w:r>
    </w:p>
    <w:p w:rsidR="00124B2C" w:rsidRPr="00D8351C" w:rsidRDefault="00124B2C" w:rsidP="00124B2C">
      <w:pPr>
        <w:rPr>
          <w:rFonts w:ascii="Times New Roman" w:hAnsi="Times New Roman" w:cs="Times New Roman"/>
          <w:sz w:val="24"/>
          <w:szCs w:val="24"/>
          <w:lang w:val="en-US"/>
        </w:rPr>
      </w:pPr>
      <w:r w:rsidRPr="00D8351C">
        <w:rPr>
          <w:rFonts w:ascii="Times New Roman" w:hAnsi="Times New Roman" w:cs="Times New Roman"/>
          <w:color w:val="000000"/>
          <w:sz w:val="24"/>
          <w:szCs w:val="24"/>
          <w:lang w:val="en-US"/>
        </w:rPr>
        <w:t xml:space="preserve">23. </w:t>
      </w:r>
      <w:r w:rsidRPr="00D8351C">
        <w:rPr>
          <w:rFonts w:ascii="Times New Roman" w:hAnsi="Times New Roman" w:cs="Times New Roman"/>
          <w:sz w:val="24"/>
          <w:szCs w:val="24"/>
          <w:lang w:val="en-US"/>
        </w:rPr>
        <w:t>Roberts M. Great Britain, Denmark and Russia, 1763-1770//Studies in diplomatic history London: Longman, 1970.</w:t>
      </w:r>
    </w:p>
    <w:p w:rsidR="00124B2C" w:rsidRPr="00D8351C" w:rsidRDefault="00124B2C" w:rsidP="00124B2C">
      <w:pPr>
        <w:rPr>
          <w:rFonts w:ascii="Times New Roman" w:hAnsi="Times New Roman" w:cs="Times New Roman"/>
          <w:sz w:val="24"/>
          <w:szCs w:val="24"/>
          <w:lang w:val="en-US"/>
        </w:rPr>
      </w:pPr>
      <w:r w:rsidRPr="00D8351C">
        <w:rPr>
          <w:rFonts w:ascii="Times New Roman" w:hAnsi="Times New Roman" w:cs="Times New Roman"/>
          <w:sz w:val="24"/>
          <w:szCs w:val="24"/>
          <w:lang w:val="en-US"/>
        </w:rPr>
        <w:t>24. Riley D. The Seven Years war and the Old Regime in France Princeton: University press, 1986</w:t>
      </w:r>
    </w:p>
    <w:p w:rsidR="00124B2C" w:rsidRPr="00D8351C" w:rsidRDefault="00124B2C" w:rsidP="00124B2C">
      <w:pPr>
        <w:rPr>
          <w:rFonts w:ascii="Times New Roman" w:hAnsi="Times New Roman" w:cs="Times New Roman"/>
          <w:sz w:val="24"/>
          <w:szCs w:val="24"/>
          <w:lang w:val="fr-FR"/>
        </w:rPr>
      </w:pPr>
      <w:r w:rsidRPr="00D8351C">
        <w:rPr>
          <w:rFonts w:ascii="Times New Roman" w:hAnsi="Times New Roman" w:cs="Times New Roman"/>
          <w:sz w:val="24"/>
          <w:szCs w:val="24"/>
          <w:lang w:val="fr-FR"/>
        </w:rPr>
        <w:t>25. Weil F. «</w:t>
      </w:r>
      <w:r w:rsidRPr="00D8351C">
        <w:rPr>
          <w:rFonts w:ascii="Times New Roman" w:hAnsi="Times New Roman" w:cs="Times New Roman"/>
          <w:bCs/>
          <w:color w:val="333333"/>
          <w:sz w:val="24"/>
          <w:szCs w:val="24"/>
          <w:shd w:val="clear" w:color="auto" w:fill="FFFFFF"/>
          <w:lang w:val="fr-FR"/>
        </w:rPr>
        <w:t>Un</w:t>
      </w:r>
      <w:r w:rsidRPr="00D8351C">
        <w:rPr>
          <w:rStyle w:val="apple-converted-space"/>
          <w:rFonts w:ascii="Times New Roman" w:hAnsi="Times New Roman" w:cs="Times New Roman"/>
          <w:color w:val="333333"/>
          <w:sz w:val="24"/>
          <w:szCs w:val="24"/>
          <w:shd w:val="clear" w:color="auto" w:fill="FFFFFF"/>
          <w:lang w:val="fr-FR"/>
        </w:rPr>
        <w:t> </w:t>
      </w:r>
      <w:r w:rsidRPr="00D8351C">
        <w:rPr>
          <w:rFonts w:ascii="Times New Roman" w:hAnsi="Times New Roman" w:cs="Times New Roman"/>
          <w:bCs/>
          <w:color w:val="333333"/>
          <w:sz w:val="24"/>
          <w:szCs w:val="24"/>
          <w:shd w:val="clear" w:color="auto" w:fill="FFFFFF"/>
          <w:lang w:val="fr-FR"/>
        </w:rPr>
        <w:t>episode</w:t>
      </w:r>
      <w:r w:rsidRPr="00D8351C">
        <w:rPr>
          <w:rStyle w:val="apple-converted-space"/>
          <w:rFonts w:ascii="Times New Roman" w:hAnsi="Times New Roman" w:cs="Times New Roman"/>
          <w:color w:val="333333"/>
          <w:sz w:val="24"/>
          <w:szCs w:val="24"/>
          <w:shd w:val="clear" w:color="auto" w:fill="FFFFFF"/>
          <w:lang w:val="fr-FR"/>
        </w:rPr>
        <w:t> </w:t>
      </w:r>
      <w:r w:rsidRPr="00D8351C">
        <w:rPr>
          <w:rFonts w:ascii="Times New Roman" w:hAnsi="Times New Roman" w:cs="Times New Roman"/>
          <w:bCs/>
          <w:color w:val="333333"/>
          <w:sz w:val="24"/>
          <w:szCs w:val="24"/>
          <w:shd w:val="clear" w:color="auto" w:fill="FFFFFF"/>
          <w:lang w:val="fr-FR"/>
        </w:rPr>
        <w:t>de</w:t>
      </w:r>
      <w:r w:rsidRPr="00D8351C">
        <w:rPr>
          <w:rStyle w:val="apple-converted-space"/>
          <w:rFonts w:ascii="Times New Roman" w:hAnsi="Times New Roman" w:cs="Times New Roman"/>
          <w:color w:val="333333"/>
          <w:sz w:val="24"/>
          <w:szCs w:val="24"/>
          <w:shd w:val="clear" w:color="auto" w:fill="FFFFFF"/>
          <w:lang w:val="fr-FR"/>
        </w:rPr>
        <w:t> </w:t>
      </w:r>
      <w:r w:rsidRPr="00D8351C">
        <w:rPr>
          <w:rFonts w:ascii="Times New Roman" w:hAnsi="Times New Roman" w:cs="Times New Roman"/>
          <w:bCs/>
          <w:color w:val="333333"/>
          <w:sz w:val="24"/>
          <w:szCs w:val="24"/>
          <w:shd w:val="clear" w:color="auto" w:fill="FFFFFF"/>
          <w:lang w:val="fr-FR"/>
        </w:rPr>
        <w:t>la</w:t>
      </w:r>
      <w:r w:rsidRPr="00D8351C">
        <w:rPr>
          <w:rStyle w:val="apple-converted-space"/>
          <w:rFonts w:ascii="Times New Roman" w:hAnsi="Times New Roman" w:cs="Times New Roman"/>
          <w:color w:val="333333"/>
          <w:sz w:val="24"/>
          <w:szCs w:val="24"/>
          <w:shd w:val="clear" w:color="auto" w:fill="FFFFFF"/>
          <w:lang w:val="fr-FR"/>
        </w:rPr>
        <w:t> </w:t>
      </w:r>
      <w:r w:rsidRPr="00D8351C">
        <w:rPr>
          <w:rFonts w:ascii="Times New Roman" w:hAnsi="Times New Roman" w:cs="Times New Roman"/>
          <w:color w:val="333333"/>
          <w:sz w:val="24"/>
          <w:szCs w:val="24"/>
          <w:shd w:val="clear" w:color="auto" w:fill="FFFFFF"/>
          <w:lang w:val="fr-FR"/>
        </w:rPr>
        <w:t>"</w:t>
      </w:r>
      <w:r w:rsidRPr="00D8351C">
        <w:rPr>
          <w:rFonts w:ascii="Times New Roman" w:hAnsi="Times New Roman" w:cs="Times New Roman"/>
          <w:bCs/>
          <w:color w:val="333333"/>
          <w:sz w:val="24"/>
          <w:szCs w:val="24"/>
          <w:shd w:val="clear" w:color="auto" w:fill="FFFFFF"/>
          <w:lang w:val="fr-FR"/>
        </w:rPr>
        <w:t>guerre</w:t>
      </w:r>
      <w:r w:rsidRPr="00D8351C">
        <w:rPr>
          <w:rFonts w:ascii="Times New Roman" w:hAnsi="Times New Roman" w:cs="Times New Roman"/>
          <w:color w:val="333333"/>
          <w:sz w:val="24"/>
          <w:szCs w:val="24"/>
          <w:shd w:val="clear" w:color="auto" w:fill="FFFFFF"/>
          <w:lang w:val="fr-FR"/>
        </w:rPr>
        <w:t>"</w:t>
      </w:r>
      <w:r w:rsidRPr="00D8351C">
        <w:rPr>
          <w:rStyle w:val="apple-converted-space"/>
          <w:rFonts w:ascii="Times New Roman" w:hAnsi="Times New Roman" w:cs="Times New Roman"/>
          <w:color w:val="333333"/>
          <w:sz w:val="24"/>
          <w:szCs w:val="24"/>
          <w:shd w:val="clear" w:color="auto" w:fill="FFFFFF"/>
          <w:lang w:val="fr-FR"/>
        </w:rPr>
        <w:t> </w:t>
      </w:r>
      <w:r w:rsidRPr="00D8351C">
        <w:rPr>
          <w:rFonts w:ascii="Times New Roman" w:hAnsi="Times New Roman" w:cs="Times New Roman"/>
          <w:bCs/>
          <w:color w:val="333333"/>
          <w:sz w:val="24"/>
          <w:szCs w:val="24"/>
          <w:shd w:val="clear" w:color="auto" w:fill="FFFFFF"/>
          <w:lang w:val="fr-FR"/>
        </w:rPr>
        <w:t>entre</w:t>
      </w:r>
      <w:r w:rsidRPr="00D8351C">
        <w:rPr>
          <w:rStyle w:val="apple-converted-space"/>
          <w:rFonts w:ascii="Times New Roman" w:hAnsi="Times New Roman" w:cs="Times New Roman"/>
          <w:color w:val="333333"/>
          <w:sz w:val="24"/>
          <w:szCs w:val="24"/>
          <w:shd w:val="clear" w:color="auto" w:fill="FFFFFF"/>
          <w:lang w:val="fr-FR"/>
        </w:rPr>
        <w:t> </w:t>
      </w:r>
      <w:r w:rsidRPr="00D8351C">
        <w:rPr>
          <w:rFonts w:ascii="Times New Roman" w:hAnsi="Times New Roman" w:cs="Times New Roman"/>
          <w:bCs/>
          <w:color w:val="333333"/>
          <w:sz w:val="24"/>
          <w:szCs w:val="24"/>
          <w:shd w:val="clear" w:color="auto" w:fill="FFFFFF"/>
          <w:lang w:val="fr-FR"/>
        </w:rPr>
        <w:t>la</w:t>
      </w:r>
      <w:r w:rsidRPr="00D8351C">
        <w:rPr>
          <w:rStyle w:val="apple-converted-space"/>
          <w:rFonts w:ascii="Times New Roman" w:hAnsi="Times New Roman" w:cs="Times New Roman"/>
          <w:color w:val="333333"/>
          <w:sz w:val="24"/>
          <w:szCs w:val="24"/>
          <w:shd w:val="clear" w:color="auto" w:fill="FFFFFF"/>
          <w:lang w:val="fr-FR"/>
        </w:rPr>
        <w:t> </w:t>
      </w:r>
      <w:r w:rsidRPr="00D8351C">
        <w:rPr>
          <w:rFonts w:ascii="Times New Roman" w:hAnsi="Times New Roman" w:cs="Times New Roman"/>
          <w:color w:val="333333"/>
          <w:sz w:val="24"/>
          <w:szCs w:val="24"/>
          <w:shd w:val="clear" w:color="auto" w:fill="FFFFFF"/>
          <w:lang w:val="fr-FR"/>
        </w:rPr>
        <w:t>'</w:t>
      </w:r>
      <w:r w:rsidRPr="00D8351C">
        <w:rPr>
          <w:rFonts w:ascii="Times New Roman" w:hAnsi="Times New Roman" w:cs="Times New Roman"/>
          <w:bCs/>
          <w:color w:val="333333"/>
          <w:sz w:val="24"/>
          <w:szCs w:val="24"/>
          <w:shd w:val="clear" w:color="auto" w:fill="FFFFFF"/>
          <w:lang w:val="fr-FR"/>
        </w:rPr>
        <w:t>Gazette</w:t>
      </w:r>
      <w:r w:rsidRPr="00D8351C">
        <w:rPr>
          <w:rStyle w:val="apple-converted-space"/>
          <w:rFonts w:ascii="Times New Roman" w:hAnsi="Times New Roman" w:cs="Times New Roman"/>
          <w:color w:val="333333"/>
          <w:sz w:val="24"/>
          <w:szCs w:val="24"/>
          <w:shd w:val="clear" w:color="auto" w:fill="FFFFFF"/>
          <w:lang w:val="fr-FR"/>
        </w:rPr>
        <w:t> </w:t>
      </w:r>
      <w:r w:rsidRPr="00D8351C">
        <w:rPr>
          <w:rFonts w:ascii="Times New Roman" w:hAnsi="Times New Roman" w:cs="Times New Roman"/>
          <w:bCs/>
          <w:color w:val="333333"/>
          <w:sz w:val="24"/>
          <w:szCs w:val="24"/>
          <w:shd w:val="clear" w:color="auto" w:fill="FFFFFF"/>
          <w:lang w:val="fr-FR"/>
        </w:rPr>
        <w:t>de</w:t>
      </w:r>
      <w:r w:rsidRPr="00D8351C">
        <w:rPr>
          <w:rStyle w:val="apple-converted-space"/>
          <w:rFonts w:ascii="Times New Roman" w:hAnsi="Times New Roman" w:cs="Times New Roman"/>
          <w:color w:val="333333"/>
          <w:sz w:val="24"/>
          <w:szCs w:val="24"/>
          <w:shd w:val="clear" w:color="auto" w:fill="FFFFFF"/>
          <w:lang w:val="fr-FR"/>
        </w:rPr>
        <w:t> </w:t>
      </w:r>
      <w:r w:rsidRPr="00D8351C">
        <w:rPr>
          <w:rFonts w:ascii="Times New Roman" w:hAnsi="Times New Roman" w:cs="Times New Roman"/>
          <w:bCs/>
          <w:color w:val="333333"/>
          <w:sz w:val="24"/>
          <w:szCs w:val="24"/>
          <w:shd w:val="clear" w:color="auto" w:fill="FFFFFF"/>
          <w:lang w:val="fr-FR"/>
        </w:rPr>
        <w:t>France</w:t>
      </w:r>
      <w:r w:rsidRPr="00D8351C">
        <w:rPr>
          <w:rFonts w:ascii="Times New Roman" w:hAnsi="Times New Roman" w:cs="Times New Roman"/>
          <w:color w:val="333333"/>
          <w:sz w:val="24"/>
          <w:szCs w:val="24"/>
          <w:shd w:val="clear" w:color="auto" w:fill="FFFFFF"/>
          <w:lang w:val="fr-FR"/>
        </w:rPr>
        <w:t>'</w:t>
      </w:r>
      <w:r w:rsidRPr="00D8351C">
        <w:rPr>
          <w:rStyle w:val="apple-converted-space"/>
          <w:rFonts w:ascii="Times New Roman" w:hAnsi="Times New Roman" w:cs="Times New Roman"/>
          <w:color w:val="333333"/>
          <w:sz w:val="24"/>
          <w:szCs w:val="24"/>
          <w:shd w:val="clear" w:color="auto" w:fill="FFFFFF"/>
          <w:lang w:val="fr-FR"/>
        </w:rPr>
        <w:t> </w:t>
      </w:r>
      <w:r w:rsidRPr="00D8351C">
        <w:rPr>
          <w:rFonts w:ascii="Times New Roman" w:hAnsi="Times New Roman" w:cs="Times New Roman"/>
          <w:bCs/>
          <w:color w:val="333333"/>
          <w:sz w:val="24"/>
          <w:szCs w:val="24"/>
          <w:shd w:val="clear" w:color="auto" w:fill="FFFFFF"/>
          <w:lang w:val="fr-FR"/>
        </w:rPr>
        <w:t>et</w:t>
      </w:r>
      <w:r w:rsidRPr="00D8351C">
        <w:rPr>
          <w:rStyle w:val="apple-converted-space"/>
          <w:rFonts w:ascii="Times New Roman" w:hAnsi="Times New Roman" w:cs="Times New Roman"/>
          <w:color w:val="333333"/>
          <w:sz w:val="24"/>
          <w:szCs w:val="24"/>
          <w:shd w:val="clear" w:color="auto" w:fill="FFFFFF"/>
          <w:lang w:val="fr-FR"/>
        </w:rPr>
        <w:t> </w:t>
      </w:r>
      <w:r w:rsidRPr="00D8351C">
        <w:rPr>
          <w:rFonts w:ascii="Times New Roman" w:hAnsi="Times New Roman" w:cs="Times New Roman"/>
          <w:bCs/>
          <w:color w:val="333333"/>
          <w:sz w:val="24"/>
          <w:szCs w:val="24"/>
          <w:shd w:val="clear" w:color="auto" w:fill="FFFFFF"/>
          <w:lang w:val="fr-FR"/>
        </w:rPr>
        <w:t>les</w:t>
      </w:r>
      <w:r w:rsidRPr="00D8351C">
        <w:rPr>
          <w:rStyle w:val="apple-converted-space"/>
          <w:rFonts w:ascii="Times New Roman" w:hAnsi="Times New Roman" w:cs="Times New Roman"/>
          <w:color w:val="333333"/>
          <w:sz w:val="24"/>
          <w:szCs w:val="24"/>
          <w:shd w:val="clear" w:color="auto" w:fill="FFFFFF"/>
          <w:lang w:val="fr-FR"/>
        </w:rPr>
        <w:t> </w:t>
      </w:r>
      <w:r w:rsidRPr="00D8351C">
        <w:rPr>
          <w:rFonts w:ascii="Times New Roman" w:hAnsi="Times New Roman" w:cs="Times New Roman"/>
          <w:bCs/>
          <w:color w:val="333333"/>
          <w:sz w:val="24"/>
          <w:szCs w:val="24"/>
          <w:shd w:val="clear" w:color="auto" w:fill="FFFFFF"/>
          <w:lang w:val="fr-FR"/>
        </w:rPr>
        <w:t>hollandaises» \\</w:t>
      </w:r>
      <w:r w:rsidRPr="00D8351C">
        <w:rPr>
          <w:rFonts w:ascii="Times New Roman" w:hAnsi="Times New Roman" w:cs="Times New Roman"/>
          <w:sz w:val="24"/>
          <w:szCs w:val="24"/>
          <w:lang w:val="fr-FR"/>
        </w:rPr>
        <w:t xml:space="preserve"> Les Gazettes Europeennes de la langue francaise (XVIIe-XVIIIe siecle) Saint-Etienne : Univ., 1992</w:t>
      </w:r>
    </w:p>
    <w:p w:rsidR="00124B2C" w:rsidRDefault="00124B2C" w:rsidP="00F31E3D">
      <w:pPr>
        <w:jc w:val="both"/>
        <w:rPr>
          <w:rFonts w:ascii="Times New Roman" w:hAnsi="Times New Roman" w:cs="Times New Roman"/>
          <w:sz w:val="28"/>
          <w:szCs w:val="28"/>
          <w:lang w:val="fr-FR"/>
        </w:rPr>
      </w:pPr>
    </w:p>
    <w:p w:rsidR="00C95799" w:rsidRDefault="00C95799" w:rsidP="00F31E3D">
      <w:pPr>
        <w:jc w:val="both"/>
        <w:rPr>
          <w:rFonts w:ascii="Times New Roman" w:hAnsi="Times New Roman" w:cs="Times New Roman"/>
          <w:sz w:val="28"/>
          <w:szCs w:val="28"/>
          <w:lang w:val="fr-FR"/>
        </w:rPr>
      </w:pPr>
    </w:p>
    <w:p w:rsidR="00C95799" w:rsidRDefault="00C95799" w:rsidP="00F31E3D">
      <w:pPr>
        <w:jc w:val="both"/>
        <w:rPr>
          <w:rFonts w:ascii="Times New Roman" w:hAnsi="Times New Roman" w:cs="Times New Roman"/>
          <w:sz w:val="28"/>
          <w:szCs w:val="28"/>
          <w:lang w:val="fr-FR"/>
        </w:rPr>
      </w:pPr>
    </w:p>
    <w:p w:rsidR="00C95799" w:rsidRDefault="00C95799" w:rsidP="00F31E3D">
      <w:pPr>
        <w:jc w:val="both"/>
        <w:rPr>
          <w:rFonts w:ascii="Times New Roman" w:hAnsi="Times New Roman" w:cs="Times New Roman"/>
          <w:sz w:val="28"/>
          <w:szCs w:val="28"/>
          <w:lang w:val="fr-FR"/>
        </w:rPr>
      </w:pPr>
    </w:p>
    <w:p w:rsidR="00C95799" w:rsidRDefault="00C95799" w:rsidP="00F31E3D">
      <w:pPr>
        <w:jc w:val="both"/>
        <w:rPr>
          <w:rFonts w:ascii="Times New Roman" w:hAnsi="Times New Roman" w:cs="Times New Roman"/>
          <w:sz w:val="28"/>
          <w:szCs w:val="28"/>
          <w:lang w:val="fr-FR"/>
        </w:rPr>
      </w:pPr>
    </w:p>
    <w:p w:rsidR="00C95799" w:rsidRDefault="00C95799" w:rsidP="00F31E3D">
      <w:pPr>
        <w:jc w:val="both"/>
        <w:rPr>
          <w:rFonts w:ascii="Times New Roman" w:hAnsi="Times New Roman" w:cs="Times New Roman"/>
          <w:sz w:val="28"/>
          <w:szCs w:val="28"/>
          <w:lang w:val="fr-FR"/>
        </w:rPr>
      </w:pPr>
    </w:p>
    <w:p w:rsidR="00C95799" w:rsidRDefault="00C95799" w:rsidP="00F31E3D">
      <w:pPr>
        <w:jc w:val="both"/>
        <w:rPr>
          <w:rFonts w:ascii="Times New Roman" w:hAnsi="Times New Roman" w:cs="Times New Roman"/>
          <w:sz w:val="28"/>
          <w:szCs w:val="28"/>
          <w:lang w:val="fr-FR"/>
        </w:rPr>
      </w:pPr>
    </w:p>
    <w:p w:rsidR="00C95799" w:rsidRDefault="00C95799" w:rsidP="00F31E3D">
      <w:pPr>
        <w:jc w:val="both"/>
        <w:rPr>
          <w:rFonts w:ascii="Times New Roman" w:hAnsi="Times New Roman" w:cs="Times New Roman"/>
          <w:sz w:val="28"/>
          <w:szCs w:val="28"/>
          <w:lang w:val="fr-FR"/>
        </w:rPr>
      </w:pPr>
    </w:p>
    <w:p w:rsidR="00C95799" w:rsidRDefault="00C95799" w:rsidP="00F31E3D">
      <w:pPr>
        <w:jc w:val="both"/>
        <w:rPr>
          <w:rFonts w:ascii="Times New Roman" w:hAnsi="Times New Roman" w:cs="Times New Roman"/>
          <w:sz w:val="28"/>
          <w:szCs w:val="28"/>
          <w:lang w:val="fr-FR"/>
        </w:rPr>
      </w:pPr>
    </w:p>
    <w:p w:rsidR="00C95799" w:rsidRDefault="00C95799" w:rsidP="00F31E3D">
      <w:pPr>
        <w:jc w:val="both"/>
        <w:rPr>
          <w:rFonts w:ascii="Times New Roman" w:hAnsi="Times New Roman" w:cs="Times New Roman"/>
          <w:sz w:val="28"/>
          <w:szCs w:val="28"/>
          <w:lang w:val="fr-FR"/>
        </w:rPr>
      </w:pPr>
    </w:p>
    <w:p w:rsidR="00891B4F" w:rsidRDefault="00891B4F" w:rsidP="008F23CE">
      <w:pPr>
        <w:rPr>
          <w:rFonts w:ascii="Times New Roman" w:hAnsi="Times New Roman" w:cs="Times New Roman"/>
          <w:sz w:val="28"/>
          <w:szCs w:val="28"/>
        </w:rPr>
      </w:pPr>
    </w:p>
    <w:p w:rsidR="00891B4F" w:rsidRPr="002F77BB" w:rsidRDefault="00891B4F" w:rsidP="00891B4F">
      <w:pPr>
        <w:jc w:val="center"/>
        <w:rPr>
          <w:rFonts w:ascii="Times New Roman" w:hAnsi="Times New Roman" w:cs="Times New Roman"/>
          <w:b/>
          <w:sz w:val="28"/>
          <w:szCs w:val="28"/>
        </w:rPr>
      </w:pPr>
      <w:r w:rsidRPr="002F77BB">
        <w:rPr>
          <w:rFonts w:ascii="Times New Roman" w:hAnsi="Times New Roman" w:cs="Times New Roman"/>
          <w:b/>
          <w:sz w:val="28"/>
          <w:szCs w:val="28"/>
        </w:rPr>
        <w:t>Список сокращений</w:t>
      </w:r>
    </w:p>
    <w:p w:rsidR="00891B4F" w:rsidRDefault="00891B4F" w:rsidP="00891B4F">
      <w:pPr>
        <w:rPr>
          <w:lang w:val="fr-FR"/>
        </w:rPr>
      </w:pPr>
      <w:r w:rsidRPr="005E0DE1">
        <w:rPr>
          <w:lang w:val="fr-FR"/>
        </w:rPr>
        <w:t>G. d’</w:t>
      </w:r>
      <w:r>
        <w:rPr>
          <w:lang w:val="fr-FR"/>
        </w:rPr>
        <w:t xml:space="preserve">A. </w:t>
      </w:r>
      <w:r w:rsidR="0096487D">
        <w:rPr>
          <w:lang w:val="fr-FR"/>
        </w:rPr>
        <w:t>–</w:t>
      </w:r>
      <w:r>
        <w:rPr>
          <w:lang w:val="fr-FR"/>
        </w:rPr>
        <w:t xml:space="preserve"> Gazete</w:t>
      </w:r>
      <w:r w:rsidR="0096487D">
        <w:rPr>
          <w:lang w:val="fr-FR"/>
        </w:rPr>
        <w:t xml:space="preserve"> d’Amsterdam</w:t>
      </w:r>
    </w:p>
    <w:p w:rsidR="0096487D" w:rsidRDefault="00891B4F" w:rsidP="00891B4F">
      <w:pPr>
        <w:rPr>
          <w:lang w:val="fr-FR"/>
        </w:rPr>
      </w:pPr>
      <w:r>
        <w:rPr>
          <w:lang w:val="fr-FR"/>
        </w:rPr>
        <w:t>G. de Fr.</w:t>
      </w:r>
      <w:r w:rsidR="0096487D">
        <w:rPr>
          <w:lang w:val="fr-FR"/>
        </w:rPr>
        <w:t xml:space="preserve"> – Gazette de France</w:t>
      </w:r>
    </w:p>
    <w:p w:rsidR="002F6A02" w:rsidRPr="00B90C74" w:rsidRDefault="00891B4F" w:rsidP="002F77BB">
      <w:pPr>
        <w:rPr>
          <w:lang w:val="en-US"/>
        </w:rPr>
      </w:pPr>
      <w:r>
        <w:rPr>
          <w:lang w:val="fr-FR"/>
        </w:rPr>
        <w:t>GM</w:t>
      </w:r>
      <w:r w:rsidR="0096487D">
        <w:rPr>
          <w:lang w:val="fr-FR"/>
        </w:rPr>
        <w:t xml:space="preserve"> – Gentleman’s  Magazine</w:t>
      </w:r>
      <w:r w:rsidR="00C95799">
        <w:rPr>
          <w:rFonts w:ascii="Times New Roman" w:hAnsi="Times New Roman" w:cs="Times New Roman"/>
          <w:sz w:val="28"/>
          <w:szCs w:val="28"/>
          <w:lang w:val="en-US"/>
        </w:rPr>
        <w:t xml:space="preserve"> </w:t>
      </w:r>
    </w:p>
    <w:sectPr w:rsidR="002F6A02" w:rsidRPr="00B90C74" w:rsidSect="001C3B20">
      <w:headerReference w:type="default" r:id="rId7"/>
      <w:pgSz w:w="11906" w:h="16838"/>
      <w:pgMar w:top="1134" w:right="850" w:bottom="1134" w:left="1701" w:header="708" w:footer="708" w:gutter="0"/>
      <w:pgNumType w:start="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02D5" w:rsidRDefault="005C02D5" w:rsidP="00F16CD5">
      <w:pPr>
        <w:spacing w:after="0" w:line="240" w:lineRule="auto"/>
      </w:pPr>
      <w:r>
        <w:separator/>
      </w:r>
    </w:p>
  </w:endnote>
  <w:endnote w:type="continuationSeparator" w:id="0">
    <w:p w:rsidR="005C02D5" w:rsidRDefault="005C02D5" w:rsidP="00F16C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 w:name="Microsoft Sans Serif">
    <w:panose1 w:val="020B0604020202020204"/>
    <w:charset w:val="CC"/>
    <w:family w:val="swiss"/>
    <w:pitch w:val="variable"/>
    <w:sig w:usb0="E1002AFF" w:usb1="C0000002" w:usb2="00000008" w:usb3="00000000" w:csb0="000101FF" w:csb1="00000000"/>
  </w:font>
  <w:font w:name="Open Sans">
    <w:panose1 w:val="020B0606030504020204"/>
    <w:charset w:val="CC"/>
    <w:family w:val="swiss"/>
    <w:pitch w:val="variable"/>
    <w:sig w:usb0="E00002EF" w:usb1="4000205B" w:usb2="00000028"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02D5" w:rsidRDefault="005C02D5" w:rsidP="00F16CD5">
      <w:pPr>
        <w:spacing w:after="0" w:line="240" w:lineRule="auto"/>
      </w:pPr>
      <w:r>
        <w:separator/>
      </w:r>
    </w:p>
  </w:footnote>
  <w:footnote w:type="continuationSeparator" w:id="0">
    <w:p w:rsidR="005C02D5" w:rsidRDefault="005C02D5" w:rsidP="00F16CD5">
      <w:pPr>
        <w:spacing w:after="0" w:line="240" w:lineRule="auto"/>
      </w:pPr>
      <w:r>
        <w:continuationSeparator/>
      </w:r>
    </w:p>
  </w:footnote>
  <w:footnote w:id="1">
    <w:p w:rsidR="00891B4F" w:rsidRDefault="00891B4F" w:rsidP="00DA562E">
      <w:pPr>
        <w:pStyle w:val="a3"/>
        <w:rPr>
          <w:lang w:val="en-US"/>
        </w:rPr>
      </w:pPr>
      <w:r>
        <w:rPr>
          <w:rStyle w:val="a5"/>
        </w:rPr>
        <w:footnoteRef/>
      </w:r>
      <w:r>
        <w:rPr>
          <w:lang w:val="en-US"/>
        </w:rPr>
        <w:t xml:space="preserve"> Darnton R., Roche D. Revolution in print: the press in France 1775-1800 </w:t>
      </w:r>
      <w:r>
        <w:rPr>
          <w:rFonts w:cs="Microsoft Sans Serif"/>
          <w:color w:val="000000"/>
          <w:lang w:val="en-US"/>
        </w:rPr>
        <w:t>Berkeley: Univ. of California press, 1989. P. 55</w:t>
      </w:r>
    </w:p>
  </w:footnote>
  <w:footnote w:id="2">
    <w:p w:rsidR="003B614F" w:rsidRPr="003B614F" w:rsidRDefault="003B614F">
      <w:pPr>
        <w:pStyle w:val="a3"/>
      </w:pPr>
      <w:r w:rsidRPr="003B614F">
        <w:rPr>
          <w:rStyle w:val="a5"/>
        </w:rPr>
        <w:footnoteRef/>
      </w:r>
      <w:r w:rsidRPr="003B614F">
        <w:t xml:space="preserve"> </w:t>
      </w:r>
      <w:r w:rsidRPr="003B614F">
        <w:rPr>
          <w:rFonts w:cs="Open Sans"/>
          <w:color w:val="000000"/>
          <w:shd w:val="clear" w:color="auto" w:fill="FFFFFF"/>
        </w:rPr>
        <w:t>В данной работе были частично использованы материалы курсовой работы по теме «</w:t>
      </w:r>
      <w:r w:rsidRPr="003B614F">
        <w:rPr>
          <w:rFonts w:cs="Open Sans"/>
          <w:color w:val="000000"/>
          <w:shd w:val="clear" w:color="auto" w:fill="FFFFFF"/>
        </w:rPr>
        <w:t xml:space="preserve">Россия 1762 года в иностранной прессе» </w:t>
      </w:r>
      <w:r w:rsidRPr="003B614F">
        <w:rPr>
          <w:rFonts w:cs="Open Sans"/>
          <w:color w:val="000000"/>
          <w:shd w:val="clear" w:color="auto" w:fill="FFFFFF"/>
        </w:rPr>
        <w:t>защищенной в 2016 году под нау</w:t>
      </w:r>
      <w:r w:rsidRPr="003B614F">
        <w:rPr>
          <w:rFonts w:cs="Open Sans"/>
          <w:color w:val="000000"/>
          <w:shd w:val="clear" w:color="auto" w:fill="FFFFFF"/>
        </w:rPr>
        <w:t>чным руководством доктора ист. наук, Е.Б. Смилянской</w:t>
      </w:r>
    </w:p>
  </w:footnote>
  <w:footnote w:id="3">
    <w:p w:rsidR="00891B4F" w:rsidRPr="003B614F" w:rsidRDefault="00891B4F" w:rsidP="00DE1CC4">
      <w:pPr>
        <w:pStyle w:val="a3"/>
        <w:rPr>
          <w:lang w:val="en-US"/>
        </w:rPr>
      </w:pPr>
      <w:r>
        <w:rPr>
          <w:rStyle w:val="a5"/>
        </w:rPr>
        <w:footnoteRef/>
      </w:r>
      <w:r>
        <w:rPr>
          <w:lang w:val="en-US"/>
        </w:rPr>
        <w:t>Black J.</w:t>
      </w:r>
      <w:r w:rsidRPr="008C06FB">
        <w:rPr>
          <w:lang w:val="en-US"/>
        </w:rPr>
        <w:t xml:space="preserve"> </w:t>
      </w:r>
      <w:r>
        <w:rPr>
          <w:lang w:val="en-US"/>
        </w:rPr>
        <w:t>English</w:t>
      </w:r>
      <w:r w:rsidRPr="008C06FB">
        <w:rPr>
          <w:lang w:val="en-US"/>
        </w:rPr>
        <w:t xml:space="preserve"> </w:t>
      </w:r>
      <w:r>
        <w:rPr>
          <w:lang w:val="en-US"/>
        </w:rPr>
        <w:t>press</w:t>
      </w:r>
      <w:r w:rsidRPr="008C06FB">
        <w:rPr>
          <w:lang w:val="en-US"/>
        </w:rPr>
        <w:t xml:space="preserve"> </w:t>
      </w:r>
      <w:r>
        <w:rPr>
          <w:lang w:val="en-US"/>
        </w:rPr>
        <w:t>in</w:t>
      </w:r>
      <w:r w:rsidRPr="008C06FB">
        <w:rPr>
          <w:lang w:val="en-US"/>
        </w:rPr>
        <w:t xml:space="preserve"> </w:t>
      </w:r>
      <w:r>
        <w:rPr>
          <w:lang w:val="en-US"/>
        </w:rPr>
        <w:t>the</w:t>
      </w:r>
      <w:r w:rsidRPr="008C06FB">
        <w:rPr>
          <w:lang w:val="en-US"/>
        </w:rPr>
        <w:t xml:space="preserve"> </w:t>
      </w:r>
      <w:r>
        <w:rPr>
          <w:lang w:val="en-US"/>
        </w:rPr>
        <w:t>Eighteenth</w:t>
      </w:r>
      <w:r w:rsidRPr="008C06FB">
        <w:rPr>
          <w:lang w:val="en-US"/>
        </w:rPr>
        <w:t xml:space="preserve"> </w:t>
      </w:r>
      <w:r>
        <w:rPr>
          <w:lang w:val="en-US"/>
        </w:rPr>
        <w:t>century</w:t>
      </w:r>
      <w:r w:rsidRPr="008C06FB">
        <w:rPr>
          <w:lang w:val="en-US"/>
        </w:rPr>
        <w:t xml:space="preserve">; </w:t>
      </w:r>
      <w:r>
        <w:rPr>
          <w:lang w:val="en-US"/>
        </w:rPr>
        <w:t>Croom</w:t>
      </w:r>
      <w:r w:rsidRPr="008C06FB">
        <w:rPr>
          <w:lang w:val="en-US"/>
        </w:rPr>
        <w:t xml:space="preserve"> </w:t>
      </w:r>
      <w:r>
        <w:rPr>
          <w:lang w:val="en-US"/>
        </w:rPr>
        <w:t>Helm</w:t>
      </w:r>
      <w:r w:rsidRPr="008C06FB">
        <w:rPr>
          <w:lang w:val="en-US"/>
        </w:rPr>
        <w:t xml:space="preserve">. </w:t>
      </w:r>
      <w:r>
        <w:rPr>
          <w:lang w:val="en-US"/>
        </w:rPr>
        <w:t>Kent</w:t>
      </w:r>
      <w:r w:rsidRPr="003B614F">
        <w:rPr>
          <w:lang w:val="en-US"/>
        </w:rPr>
        <w:t>, 1987.</w:t>
      </w:r>
    </w:p>
  </w:footnote>
  <w:footnote w:id="4">
    <w:p w:rsidR="00891B4F" w:rsidRPr="001F7AC4" w:rsidRDefault="00891B4F">
      <w:pPr>
        <w:pStyle w:val="a3"/>
      </w:pPr>
      <w:r>
        <w:rPr>
          <w:rStyle w:val="a5"/>
        </w:rPr>
        <w:footnoteRef/>
      </w:r>
      <w:r w:rsidRPr="001F7AC4">
        <w:t xml:space="preserve"> </w:t>
      </w:r>
      <w:r>
        <w:t xml:space="preserve">Дарнтон Р. Поэзия и полиция : сеть коммуникация в Париже </w:t>
      </w:r>
      <w:r>
        <w:rPr>
          <w:lang w:val="en-US"/>
        </w:rPr>
        <w:t>XVIII</w:t>
      </w:r>
      <w:r>
        <w:t xml:space="preserve"> века М.: НЛО, 2016.</w:t>
      </w:r>
    </w:p>
  </w:footnote>
  <w:footnote w:id="5">
    <w:p w:rsidR="00891B4F" w:rsidRPr="00850CFF" w:rsidRDefault="00891B4F">
      <w:pPr>
        <w:pStyle w:val="a3"/>
        <w:rPr>
          <w:lang w:val="fr-FR"/>
        </w:rPr>
      </w:pPr>
      <w:r>
        <w:rPr>
          <w:rStyle w:val="a5"/>
        </w:rPr>
        <w:footnoteRef/>
      </w:r>
      <w:r>
        <w:rPr>
          <w:lang w:val="fr-FR"/>
        </w:rPr>
        <w:t xml:space="preserve"> Weil F. </w:t>
      </w:r>
      <w:r w:rsidRPr="00850CFF">
        <w:rPr>
          <w:rFonts w:cs="Times New Roman"/>
          <w:lang w:val="fr-FR"/>
        </w:rPr>
        <w:t>«</w:t>
      </w:r>
      <w:r w:rsidRPr="00850CFF">
        <w:rPr>
          <w:rFonts w:cs="Times New Roman"/>
          <w:bCs/>
          <w:color w:val="333333"/>
          <w:shd w:val="clear" w:color="auto" w:fill="FFFFFF"/>
          <w:lang w:val="fr-FR"/>
        </w:rPr>
        <w:t>Un</w:t>
      </w:r>
      <w:r w:rsidRPr="00850CFF">
        <w:rPr>
          <w:rStyle w:val="apple-converted-space"/>
          <w:rFonts w:cs="Times New Roman"/>
          <w:color w:val="333333"/>
          <w:shd w:val="clear" w:color="auto" w:fill="FFFFFF"/>
          <w:lang w:val="fr-FR"/>
        </w:rPr>
        <w:t> </w:t>
      </w:r>
      <w:r w:rsidRPr="00850CFF">
        <w:rPr>
          <w:rFonts w:cs="Times New Roman"/>
          <w:bCs/>
          <w:color w:val="333333"/>
          <w:shd w:val="clear" w:color="auto" w:fill="FFFFFF"/>
          <w:lang w:val="fr-FR"/>
        </w:rPr>
        <w:t>episode</w:t>
      </w:r>
      <w:r w:rsidRPr="00850CFF">
        <w:rPr>
          <w:rStyle w:val="apple-converted-space"/>
          <w:rFonts w:cs="Times New Roman"/>
          <w:color w:val="333333"/>
          <w:shd w:val="clear" w:color="auto" w:fill="FFFFFF"/>
          <w:lang w:val="fr-FR"/>
        </w:rPr>
        <w:t> </w:t>
      </w:r>
      <w:r w:rsidRPr="00850CFF">
        <w:rPr>
          <w:rFonts w:cs="Times New Roman"/>
          <w:bCs/>
          <w:color w:val="333333"/>
          <w:shd w:val="clear" w:color="auto" w:fill="FFFFFF"/>
          <w:lang w:val="fr-FR"/>
        </w:rPr>
        <w:t>de</w:t>
      </w:r>
      <w:r w:rsidRPr="00850CFF">
        <w:rPr>
          <w:rStyle w:val="apple-converted-space"/>
          <w:rFonts w:cs="Times New Roman"/>
          <w:color w:val="333333"/>
          <w:shd w:val="clear" w:color="auto" w:fill="FFFFFF"/>
          <w:lang w:val="fr-FR"/>
        </w:rPr>
        <w:t> </w:t>
      </w:r>
      <w:r w:rsidRPr="00850CFF">
        <w:rPr>
          <w:rFonts w:cs="Times New Roman"/>
          <w:bCs/>
          <w:color w:val="333333"/>
          <w:shd w:val="clear" w:color="auto" w:fill="FFFFFF"/>
          <w:lang w:val="fr-FR"/>
        </w:rPr>
        <w:t>la</w:t>
      </w:r>
      <w:r w:rsidRPr="00850CFF">
        <w:rPr>
          <w:rStyle w:val="apple-converted-space"/>
          <w:rFonts w:cs="Times New Roman"/>
          <w:color w:val="333333"/>
          <w:shd w:val="clear" w:color="auto" w:fill="FFFFFF"/>
          <w:lang w:val="fr-FR"/>
        </w:rPr>
        <w:t> </w:t>
      </w:r>
      <w:r w:rsidRPr="00850CFF">
        <w:rPr>
          <w:rFonts w:cs="Times New Roman"/>
          <w:color w:val="333333"/>
          <w:shd w:val="clear" w:color="auto" w:fill="FFFFFF"/>
          <w:lang w:val="fr-FR"/>
        </w:rPr>
        <w:t>"</w:t>
      </w:r>
      <w:r w:rsidRPr="00850CFF">
        <w:rPr>
          <w:rFonts w:cs="Times New Roman"/>
          <w:bCs/>
          <w:color w:val="333333"/>
          <w:shd w:val="clear" w:color="auto" w:fill="FFFFFF"/>
          <w:lang w:val="fr-FR"/>
        </w:rPr>
        <w:t>guerre</w:t>
      </w:r>
      <w:r w:rsidRPr="00850CFF">
        <w:rPr>
          <w:rFonts w:cs="Times New Roman"/>
          <w:color w:val="333333"/>
          <w:shd w:val="clear" w:color="auto" w:fill="FFFFFF"/>
          <w:lang w:val="fr-FR"/>
        </w:rPr>
        <w:t>"</w:t>
      </w:r>
      <w:r w:rsidRPr="00850CFF">
        <w:rPr>
          <w:rStyle w:val="apple-converted-space"/>
          <w:rFonts w:cs="Times New Roman"/>
          <w:color w:val="333333"/>
          <w:shd w:val="clear" w:color="auto" w:fill="FFFFFF"/>
          <w:lang w:val="fr-FR"/>
        </w:rPr>
        <w:t> </w:t>
      </w:r>
      <w:r w:rsidRPr="00850CFF">
        <w:rPr>
          <w:rFonts w:cs="Times New Roman"/>
          <w:bCs/>
          <w:color w:val="333333"/>
          <w:shd w:val="clear" w:color="auto" w:fill="FFFFFF"/>
          <w:lang w:val="fr-FR"/>
        </w:rPr>
        <w:t>entre</w:t>
      </w:r>
      <w:r w:rsidRPr="00850CFF">
        <w:rPr>
          <w:rStyle w:val="apple-converted-space"/>
          <w:rFonts w:cs="Times New Roman"/>
          <w:color w:val="333333"/>
          <w:shd w:val="clear" w:color="auto" w:fill="FFFFFF"/>
          <w:lang w:val="fr-FR"/>
        </w:rPr>
        <w:t> </w:t>
      </w:r>
      <w:r w:rsidRPr="00850CFF">
        <w:rPr>
          <w:rFonts w:cs="Times New Roman"/>
          <w:bCs/>
          <w:color w:val="333333"/>
          <w:shd w:val="clear" w:color="auto" w:fill="FFFFFF"/>
          <w:lang w:val="fr-FR"/>
        </w:rPr>
        <w:t>la</w:t>
      </w:r>
      <w:r w:rsidRPr="00850CFF">
        <w:rPr>
          <w:rStyle w:val="apple-converted-space"/>
          <w:rFonts w:cs="Times New Roman"/>
          <w:color w:val="333333"/>
          <w:shd w:val="clear" w:color="auto" w:fill="FFFFFF"/>
          <w:lang w:val="fr-FR"/>
        </w:rPr>
        <w:t> </w:t>
      </w:r>
      <w:r w:rsidRPr="00850CFF">
        <w:rPr>
          <w:rFonts w:cs="Times New Roman"/>
          <w:color w:val="333333"/>
          <w:shd w:val="clear" w:color="auto" w:fill="FFFFFF"/>
          <w:lang w:val="fr-FR"/>
        </w:rPr>
        <w:t>'</w:t>
      </w:r>
      <w:r w:rsidRPr="00850CFF">
        <w:rPr>
          <w:rFonts w:cs="Times New Roman"/>
          <w:bCs/>
          <w:color w:val="333333"/>
          <w:shd w:val="clear" w:color="auto" w:fill="FFFFFF"/>
          <w:lang w:val="fr-FR"/>
        </w:rPr>
        <w:t>Gazette</w:t>
      </w:r>
      <w:r w:rsidRPr="00850CFF">
        <w:rPr>
          <w:rStyle w:val="apple-converted-space"/>
          <w:rFonts w:cs="Times New Roman"/>
          <w:color w:val="333333"/>
          <w:shd w:val="clear" w:color="auto" w:fill="FFFFFF"/>
          <w:lang w:val="fr-FR"/>
        </w:rPr>
        <w:t> </w:t>
      </w:r>
      <w:r w:rsidRPr="00850CFF">
        <w:rPr>
          <w:rFonts w:cs="Times New Roman"/>
          <w:bCs/>
          <w:color w:val="333333"/>
          <w:shd w:val="clear" w:color="auto" w:fill="FFFFFF"/>
          <w:lang w:val="fr-FR"/>
        </w:rPr>
        <w:t>de</w:t>
      </w:r>
      <w:r w:rsidRPr="00850CFF">
        <w:rPr>
          <w:rStyle w:val="apple-converted-space"/>
          <w:rFonts w:cs="Times New Roman"/>
          <w:color w:val="333333"/>
          <w:shd w:val="clear" w:color="auto" w:fill="FFFFFF"/>
          <w:lang w:val="fr-FR"/>
        </w:rPr>
        <w:t> </w:t>
      </w:r>
      <w:r w:rsidRPr="00850CFF">
        <w:rPr>
          <w:rFonts w:cs="Times New Roman"/>
          <w:bCs/>
          <w:color w:val="333333"/>
          <w:shd w:val="clear" w:color="auto" w:fill="FFFFFF"/>
          <w:lang w:val="fr-FR"/>
        </w:rPr>
        <w:t>France</w:t>
      </w:r>
      <w:r w:rsidRPr="00850CFF">
        <w:rPr>
          <w:rFonts w:cs="Times New Roman"/>
          <w:color w:val="333333"/>
          <w:shd w:val="clear" w:color="auto" w:fill="FFFFFF"/>
          <w:lang w:val="fr-FR"/>
        </w:rPr>
        <w:t>'</w:t>
      </w:r>
      <w:r w:rsidRPr="00850CFF">
        <w:rPr>
          <w:rStyle w:val="apple-converted-space"/>
          <w:rFonts w:cs="Times New Roman"/>
          <w:color w:val="333333"/>
          <w:shd w:val="clear" w:color="auto" w:fill="FFFFFF"/>
          <w:lang w:val="fr-FR"/>
        </w:rPr>
        <w:t> </w:t>
      </w:r>
      <w:r w:rsidRPr="00850CFF">
        <w:rPr>
          <w:rFonts w:cs="Times New Roman"/>
          <w:bCs/>
          <w:color w:val="333333"/>
          <w:shd w:val="clear" w:color="auto" w:fill="FFFFFF"/>
          <w:lang w:val="fr-FR"/>
        </w:rPr>
        <w:t>et</w:t>
      </w:r>
      <w:r w:rsidRPr="00850CFF">
        <w:rPr>
          <w:rStyle w:val="apple-converted-space"/>
          <w:rFonts w:cs="Times New Roman"/>
          <w:color w:val="333333"/>
          <w:shd w:val="clear" w:color="auto" w:fill="FFFFFF"/>
          <w:lang w:val="fr-FR"/>
        </w:rPr>
        <w:t> </w:t>
      </w:r>
      <w:r w:rsidRPr="00850CFF">
        <w:rPr>
          <w:rFonts w:cs="Times New Roman"/>
          <w:bCs/>
          <w:color w:val="333333"/>
          <w:shd w:val="clear" w:color="auto" w:fill="FFFFFF"/>
          <w:lang w:val="fr-FR"/>
        </w:rPr>
        <w:t>les</w:t>
      </w:r>
      <w:r w:rsidRPr="00850CFF">
        <w:rPr>
          <w:rStyle w:val="apple-converted-space"/>
          <w:rFonts w:cs="Times New Roman"/>
          <w:color w:val="333333"/>
          <w:shd w:val="clear" w:color="auto" w:fill="FFFFFF"/>
          <w:lang w:val="fr-FR"/>
        </w:rPr>
        <w:t> </w:t>
      </w:r>
      <w:r w:rsidRPr="00850CFF">
        <w:rPr>
          <w:rFonts w:cs="Times New Roman"/>
          <w:bCs/>
          <w:color w:val="333333"/>
          <w:shd w:val="clear" w:color="auto" w:fill="FFFFFF"/>
          <w:lang w:val="fr-FR"/>
        </w:rPr>
        <w:t>hollandaises</w:t>
      </w:r>
      <w:r>
        <w:rPr>
          <w:rFonts w:ascii="Times New Roman" w:hAnsi="Times New Roman" w:cs="Times New Roman"/>
          <w:bCs/>
          <w:color w:val="333333"/>
          <w:sz w:val="28"/>
          <w:szCs w:val="28"/>
          <w:shd w:val="clear" w:color="auto" w:fill="FFFFFF"/>
          <w:lang w:val="fr-FR"/>
        </w:rPr>
        <w:t>» \\</w:t>
      </w:r>
      <w:r w:rsidRPr="00850CFF">
        <w:rPr>
          <w:lang w:val="fr-FR"/>
        </w:rPr>
        <w:t xml:space="preserve"> Les Gazettes Europeennes de la langue </w:t>
      </w:r>
      <w:r>
        <w:rPr>
          <w:lang w:val="fr-FR"/>
        </w:rPr>
        <w:t>francaise (XVIIe-XVIIIe siecle) Saint-Etienne : Univ., 1992 pp. 250-265</w:t>
      </w:r>
    </w:p>
  </w:footnote>
  <w:footnote w:id="6">
    <w:p w:rsidR="00891B4F" w:rsidRPr="005C32D4" w:rsidRDefault="00891B4F">
      <w:pPr>
        <w:pStyle w:val="a3"/>
      </w:pPr>
      <w:r>
        <w:rPr>
          <w:rStyle w:val="a5"/>
        </w:rPr>
        <w:footnoteRef/>
      </w:r>
      <w:r>
        <w:t xml:space="preserve"> </w:t>
      </w:r>
      <w:r w:rsidRPr="00C64541">
        <w:rPr>
          <w:rFonts w:cs="Arial"/>
          <w:bCs/>
          <w:color w:val="333333"/>
          <w:shd w:val="clear" w:color="auto" w:fill="FFFFFF"/>
        </w:rPr>
        <w:t>Курукин</w:t>
      </w:r>
      <w:r w:rsidRPr="0023163E">
        <w:rPr>
          <w:rFonts w:cs="Arial"/>
          <w:bCs/>
          <w:color w:val="333333"/>
          <w:shd w:val="clear" w:color="auto" w:fill="FFFFFF"/>
        </w:rPr>
        <w:t xml:space="preserve"> </w:t>
      </w:r>
      <w:r w:rsidRPr="00C64541">
        <w:rPr>
          <w:rFonts w:cs="Arial"/>
          <w:color w:val="333333"/>
          <w:shd w:val="clear" w:color="auto" w:fill="FFFFFF"/>
        </w:rPr>
        <w:t>И</w:t>
      </w:r>
      <w:r w:rsidRPr="0023163E">
        <w:rPr>
          <w:rFonts w:cs="Arial"/>
          <w:color w:val="333333"/>
          <w:shd w:val="clear" w:color="auto" w:fill="FFFFFF"/>
        </w:rPr>
        <w:t>.</w:t>
      </w:r>
      <w:r>
        <w:rPr>
          <w:rFonts w:cs="Arial"/>
          <w:color w:val="333333"/>
          <w:shd w:val="clear" w:color="auto" w:fill="FFFFFF"/>
        </w:rPr>
        <w:t>В</w:t>
      </w:r>
      <w:r w:rsidRPr="0023163E">
        <w:rPr>
          <w:rFonts w:cs="Arial"/>
          <w:color w:val="333333"/>
          <w:shd w:val="clear" w:color="auto" w:fill="FFFFFF"/>
        </w:rPr>
        <w:t>.</w:t>
      </w:r>
      <w:r w:rsidRPr="0023163E">
        <w:rPr>
          <w:rStyle w:val="apple-converted-space"/>
          <w:rFonts w:cs="Arial"/>
          <w:color w:val="333333"/>
          <w:shd w:val="clear" w:color="auto" w:fill="FFFFFF"/>
          <w:lang w:val="en-US"/>
        </w:rPr>
        <w:t> </w:t>
      </w:r>
      <w:r w:rsidRPr="00C64541">
        <w:rPr>
          <w:rFonts w:cs="Arial"/>
          <w:bCs/>
          <w:color w:val="333333"/>
          <w:shd w:val="clear" w:color="auto" w:fill="FFFFFF"/>
        </w:rPr>
        <w:t>Эпоха</w:t>
      </w:r>
      <w:r w:rsidRPr="00C64541">
        <w:rPr>
          <w:rStyle w:val="apple-converted-space"/>
          <w:rFonts w:cs="Arial"/>
          <w:color w:val="333333"/>
          <w:shd w:val="clear" w:color="auto" w:fill="FFFFFF"/>
        </w:rPr>
        <w:t> </w:t>
      </w:r>
      <w:r w:rsidRPr="00C64541">
        <w:rPr>
          <w:rFonts w:cs="Arial"/>
          <w:color w:val="333333"/>
          <w:shd w:val="clear" w:color="auto" w:fill="FFFFFF"/>
        </w:rPr>
        <w:t>«</w:t>
      </w:r>
      <w:r w:rsidRPr="00C64541">
        <w:rPr>
          <w:rFonts w:cs="Arial"/>
          <w:bCs/>
          <w:color w:val="333333"/>
          <w:shd w:val="clear" w:color="auto" w:fill="FFFFFF"/>
        </w:rPr>
        <w:t>дворцовых</w:t>
      </w:r>
      <w:r w:rsidRPr="00C64541">
        <w:rPr>
          <w:rStyle w:val="apple-converted-space"/>
          <w:rFonts w:cs="Arial"/>
          <w:color w:val="333333"/>
          <w:shd w:val="clear" w:color="auto" w:fill="FFFFFF"/>
        </w:rPr>
        <w:t> </w:t>
      </w:r>
      <w:r w:rsidRPr="00C64541">
        <w:rPr>
          <w:rFonts w:cs="Arial"/>
          <w:bCs/>
          <w:color w:val="333333"/>
          <w:shd w:val="clear" w:color="auto" w:fill="FFFFFF"/>
        </w:rPr>
        <w:t>бурь</w:t>
      </w:r>
      <w:r w:rsidRPr="00C64541">
        <w:rPr>
          <w:rFonts w:cs="Arial"/>
          <w:color w:val="333333"/>
          <w:shd w:val="clear" w:color="auto" w:fill="FFFFFF"/>
        </w:rPr>
        <w:t>»: Очерки политической истории</w:t>
      </w:r>
      <w:r w:rsidRPr="00C64541">
        <w:rPr>
          <w:rStyle w:val="apple-converted-space"/>
          <w:rFonts w:cs="Arial"/>
          <w:color w:val="333333"/>
          <w:shd w:val="clear" w:color="auto" w:fill="FFFFFF"/>
        </w:rPr>
        <w:t> </w:t>
      </w:r>
      <w:r w:rsidRPr="00C64541">
        <w:rPr>
          <w:rFonts w:cs="Arial"/>
          <w:color w:val="333333"/>
          <w:shd w:val="clear" w:color="auto" w:fill="FFFFFF"/>
        </w:rPr>
        <w:t>послепетровской России, 1725--1762 гг. Рязань</w:t>
      </w:r>
      <w:r w:rsidRPr="005C32D4">
        <w:rPr>
          <w:rFonts w:cs="Arial"/>
          <w:color w:val="333333"/>
          <w:shd w:val="clear" w:color="auto" w:fill="FFFFFF"/>
        </w:rPr>
        <w:t xml:space="preserve">, 2003. </w:t>
      </w:r>
    </w:p>
  </w:footnote>
  <w:footnote w:id="7">
    <w:p w:rsidR="00891B4F" w:rsidRPr="005C32D4" w:rsidRDefault="00891B4F">
      <w:pPr>
        <w:pStyle w:val="a3"/>
        <w:rPr>
          <w:lang w:val="en-US"/>
        </w:rPr>
      </w:pPr>
      <w:r>
        <w:rPr>
          <w:rStyle w:val="a5"/>
        </w:rPr>
        <w:footnoteRef/>
      </w:r>
      <w:r w:rsidRPr="00413B3C">
        <w:t xml:space="preserve"> </w:t>
      </w:r>
      <w:r w:rsidRPr="00147A92">
        <w:rPr>
          <w:rFonts w:cs="Times New Roman"/>
        </w:rPr>
        <w:t>Анисимов</w:t>
      </w:r>
      <w:r w:rsidRPr="00413B3C">
        <w:rPr>
          <w:rFonts w:cs="Times New Roman"/>
        </w:rPr>
        <w:t xml:space="preserve"> </w:t>
      </w:r>
      <w:r w:rsidRPr="00147A92">
        <w:rPr>
          <w:rFonts w:cs="Times New Roman"/>
        </w:rPr>
        <w:t>М</w:t>
      </w:r>
      <w:r w:rsidRPr="00413B3C">
        <w:rPr>
          <w:rFonts w:cs="Times New Roman"/>
        </w:rPr>
        <w:t>.</w:t>
      </w:r>
      <w:r w:rsidRPr="00147A92">
        <w:rPr>
          <w:rFonts w:cs="Times New Roman"/>
        </w:rPr>
        <w:t>Ю</w:t>
      </w:r>
      <w:r w:rsidRPr="00413B3C">
        <w:rPr>
          <w:rFonts w:cs="Times New Roman"/>
        </w:rPr>
        <w:t>. «</w:t>
      </w:r>
      <w:r w:rsidRPr="00147A92">
        <w:rPr>
          <w:rFonts w:cs="Times New Roman"/>
          <w:color w:val="333333"/>
          <w:shd w:val="clear" w:color="auto" w:fill="FFFFFF"/>
        </w:rPr>
        <w:t>Семилетняя</w:t>
      </w:r>
      <w:r w:rsidRPr="00413B3C">
        <w:rPr>
          <w:rFonts w:cs="Times New Roman"/>
          <w:color w:val="333333"/>
          <w:shd w:val="clear" w:color="auto" w:fill="FFFFFF"/>
        </w:rPr>
        <w:t xml:space="preserve"> </w:t>
      </w:r>
      <w:r w:rsidRPr="00147A92">
        <w:rPr>
          <w:rFonts w:cs="Times New Roman"/>
          <w:color w:val="333333"/>
          <w:shd w:val="clear" w:color="auto" w:fill="FFFFFF"/>
        </w:rPr>
        <w:t>война</w:t>
      </w:r>
      <w:r w:rsidRPr="00413B3C">
        <w:rPr>
          <w:rFonts w:cs="Times New Roman"/>
          <w:color w:val="333333"/>
          <w:shd w:val="clear" w:color="auto" w:fill="FFFFFF"/>
        </w:rPr>
        <w:t xml:space="preserve"> </w:t>
      </w:r>
      <w:r w:rsidRPr="00147A92">
        <w:rPr>
          <w:rFonts w:cs="Times New Roman"/>
          <w:color w:val="333333"/>
          <w:shd w:val="clear" w:color="auto" w:fill="FFFFFF"/>
        </w:rPr>
        <w:t>и</w:t>
      </w:r>
      <w:r w:rsidRPr="00413B3C">
        <w:rPr>
          <w:rFonts w:cs="Times New Roman"/>
          <w:color w:val="333333"/>
          <w:shd w:val="clear" w:color="auto" w:fill="FFFFFF"/>
        </w:rPr>
        <w:t xml:space="preserve"> </w:t>
      </w:r>
      <w:r w:rsidRPr="00147A92">
        <w:rPr>
          <w:rFonts w:cs="Times New Roman"/>
          <w:color w:val="333333"/>
          <w:shd w:val="clear" w:color="auto" w:fill="FFFFFF"/>
        </w:rPr>
        <w:t>российская</w:t>
      </w:r>
      <w:r w:rsidRPr="00C55885">
        <w:rPr>
          <w:rStyle w:val="apple-converted-space"/>
          <w:rFonts w:cs="Times New Roman"/>
          <w:color w:val="333333"/>
          <w:shd w:val="clear" w:color="auto" w:fill="FFFFFF"/>
          <w:lang w:val="en-US"/>
        </w:rPr>
        <w:t> </w:t>
      </w:r>
      <w:r w:rsidRPr="00147A92">
        <w:rPr>
          <w:rFonts w:cs="Times New Roman"/>
          <w:bCs/>
          <w:color w:val="333333"/>
          <w:shd w:val="clear" w:color="auto" w:fill="FFFFFF"/>
        </w:rPr>
        <w:t>дипломатия</w:t>
      </w:r>
      <w:r w:rsidRPr="00C55885">
        <w:rPr>
          <w:rStyle w:val="apple-converted-space"/>
          <w:rFonts w:cs="Times New Roman"/>
          <w:color w:val="333333"/>
          <w:shd w:val="clear" w:color="auto" w:fill="FFFFFF"/>
          <w:lang w:val="en-US"/>
        </w:rPr>
        <w:t> </w:t>
      </w:r>
      <w:r w:rsidRPr="00147A92">
        <w:rPr>
          <w:rFonts w:cs="Times New Roman"/>
          <w:color w:val="333333"/>
          <w:shd w:val="clear" w:color="auto" w:fill="FFFFFF"/>
        </w:rPr>
        <w:t>в</w:t>
      </w:r>
      <w:r w:rsidRPr="00413B3C">
        <w:rPr>
          <w:rFonts w:cs="Times New Roman"/>
          <w:color w:val="333333"/>
          <w:shd w:val="clear" w:color="auto" w:fill="FFFFFF"/>
        </w:rPr>
        <w:t xml:space="preserve"> 1756-1763</w:t>
      </w:r>
      <w:r w:rsidRPr="00C55885">
        <w:rPr>
          <w:rStyle w:val="apple-converted-space"/>
          <w:rFonts w:cs="Times New Roman"/>
          <w:color w:val="333333"/>
          <w:shd w:val="clear" w:color="auto" w:fill="FFFFFF"/>
          <w:lang w:val="en-US"/>
        </w:rPr>
        <w:t> </w:t>
      </w:r>
      <w:r w:rsidRPr="00147A92">
        <w:rPr>
          <w:rFonts w:cs="Times New Roman"/>
          <w:color w:val="333333"/>
          <w:shd w:val="clear" w:color="auto" w:fill="FFFFFF"/>
        </w:rPr>
        <w:t>гг</w:t>
      </w:r>
      <w:r w:rsidRPr="00413B3C">
        <w:rPr>
          <w:rFonts w:cs="Times New Roman"/>
          <w:color w:val="333333"/>
          <w:shd w:val="clear" w:color="auto" w:fill="FFFFFF"/>
        </w:rPr>
        <w:t>.»</w:t>
      </w:r>
      <w:r w:rsidRPr="00413B3C">
        <w:rPr>
          <w:rFonts w:cs="Times New Roman"/>
        </w:rPr>
        <w:t xml:space="preserve">. </w:t>
      </w:r>
      <w:r w:rsidRPr="00147A92">
        <w:rPr>
          <w:rFonts w:cs="Times New Roman"/>
        </w:rPr>
        <w:t>М</w:t>
      </w:r>
      <w:r w:rsidRPr="005C32D4">
        <w:rPr>
          <w:rFonts w:cs="Times New Roman"/>
          <w:lang w:val="en-US"/>
        </w:rPr>
        <w:t xml:space="preserve">.: </w:t>
      </w:r>
      <w:r w:rsidRPr="00147A92">
        <w:rPr>
          <w:rFonts w:cs="Times New Roman"/>
        </w:rPr>
        <w:t>Товарищество</w:t>
      </w:r>
      <w:r w:rsidRPr="005C32D4">
        <w:rPr>
          <w:rFonts w:cs="Times New Roman"/>
          <w:lang w:val="en-US"/>
        </w:rPr>
        <w:t xml:space="preserve"> </w:t>
      </w:r>
      <w:r w:rsidRPr="00147A92">
        <w:rPr>
          <w:rFonts w:cs="Times New Roman"/>
        </w:rPr>
        <w:t>научных</w:t>
      </w:r>
      <w:r w:rsidRPr="005C32D4">
        <w:rPr>
          <w:rFonts w:cs="Times New Roman"/>
          <w:lang w:val="en-US"/>
        </w:rPr>
        <w:t xml:space="preserve"> </w:t>
      </w:r>
      <w:r w:rsidRPr="00147A92">
        <w:rPr>
          <w:rFonts w:cs="Times New Roman"/>
        </w:rPr>
        <w:t>изданий</w:t>
      </w:r>
      <w:r w:rsidRPr="005C32D4">
        <w:rPr>
          <w:rFonts w:cs="Times New Roman"/>
          <w:lang w:val="en-US"/>
        </w:rPr>
        <w:t>, 2014</w:t>
      </w:r>
      <w:r w:rsidRPr="005C32D4">
        <w:rPr>
          <w:rFonts w:ascii="Times New Roman" w:hAnsi="Times New Roman" w:cs="Times New Roman"/>
          <w:sz w:val="28"/>
          <w:szCs w:val="28"/>
          <w:lang w:val="en-US"/>
        </w:rPr>
        <w:t xml:space="preserve"> </w:t>
      </w:r>
    </w:p>
  </w:footnote>
  <w:footnote w:id="8">
    <w:p w:rsidR="00891B4F" w:rsidRPr="00F021AF" w:rsidRDefault="00891B4F">
      <w:pPr>
        <w:pStyle w:val="a3"/>
        <w:rPr>
          <w:lang w:val="en-US"/>
        </w:rPr>
      </w:pPr>
      <w:r>
        <w:rPr>
          <w:rStyle w:val="a5"/>
        </w:rPr>
        <w:footnoteRef/>
      </w:r>
      <w:r w:rsidRPr="00F021AF">
        <w:rPr>
          <w:lang w:val="en-US"/>
        </w:rPr>
        <w:t xml:space="preserve"> </w:t>
      </w:r>
      <w:r>
        <w:rPr>
          <w:lang w:val="en-US"/>
        </w:rPr>
        <w:t>Riley D.</w:t>
      </w:r>
      <w:r w:rsidRPr="00F021AF">
        <w:rPr>
          <w:rFonts w:ascii="Times New Roman" w:hAnsi="Times New Roman" w:cs="Times New Roman"/>
          <w:sz w:val="28"/>
          <w:szCs w:val="28"/>
          <w:lang w:val="en-US"/>
        </w:rPr>
        <w:t xml:space="preserve"> </w:t>
      </w:r>
      <w:r w:rsidRPr="00F021AF">
        <w:rPr>
          <w:rFonts w:cs="Times New Roman"/>
          <w:lang w:val="en-US"/>
        </w:rPr>
        <w:t>The Seven Years war and the Old Regime in France</w:t>
      </w:r>
      <w:r>
        <w:rPr>
          <w:rFonts w:cs="Times New Roman"/>
          <w:lang w:val="en-US"/>
        </w:rPr>
        <w:t xml:space="preserve"> Princeton: University press, 1986</w:t>
      </w:r>
    </w:p>
  </w:footnote>
  <w:footnote w:id="9">
    <w:p w:rsidR="00891B4F" w:rsidRDefault="00891B4F">
      <w:pPr>
        <w:pStyle w:val="a3"/>
      </w:pPr>
      <w:r>
        <w:rPr>
          <w:rStyle w:val="a5"/>
        </w:rPr>
        <w:footnoteRef/>
      </w:r>
      <w:r>
        <w:t xml:space="preserve"> Вульф Л.  Изобретая Востчноую Европу: Карта цивилизации в Эпоху просвещения М.: НЛО, 2009.</w:t>
      </w:r>
    </w:p>
  </w:footnote>
  <w:footnote w:id="10">
    <w:p w:rsidR="00891B4F" w:rsidRPr="005C32D4" w:rsidRDefault="00891B4F" w:rsidP="00A4460C">
      <w:pPr>
        <w:pStyle w:val="a3"/>
      </w:pPr>
      <w:r>
        <w:rPr>
          <w:rStyle w:val="a5"/>
        </w:rPr>
        <w:footnoteRef/>
      </w:r>
      <w:r w:rsidRPr="005C32D4">
        <w:t xml:space="preserve"> </w:t>
      </w:r>
      <w:r>
        <w:t>Проскурина</w:t>
      </w:r>
      <w:r w:rsidRPr="005C32D4">
        <w:t xml:space="preserve"> </w:t>
      </w:r>
      <w:r>
        <w:t>В</w:t>
      </w:r>
      <w:r w:rsidRPr="005C32D4">
        <w:t xml:space="preserve">. </w:t>
      </w:r>
      <w:r>
        <w:t>Мифы</w:t>
      </w:r>
      <w:r w:rsidRPr="005C32D4">
        <w:t xml:space="preserve"> </w:t>
      </w:r>
      <w:r>
        <w:t>империи</w:t>
      </w:r>
      <w:r w:rsidRPr="005C32D4">
        <w:t xml:space="preserve">, </w:t>
      </w:r>
      <w:r>
        <w:t>М</w:t>
      </w:r>
      <w:r w:rsidRPr="005C32D4">
        <w:t>.: 2006</w:t>
      </w:r>
    </w:p>
  </w:footnote>
  <w:footnote w:id="11">
    <w:p w:rsidR="00891B4F" w:rsidRDefault="00891B4F" w:rsidP="00A4460C">
      <w:pPr>
        <w:pStyle w:val="a3"/>
      </w:pPr>
      <w:r>
        <w:rPr>
          <w:rStyle w:val="a5"/>
        </w:rPr>
        <w:footnoteRef/>
      </w:r>
      <w:r>
        <w:t xml:space="preserve"> Зорин. А. Кормя двуглавого орла, М.: НЛО, 2008</w:t>
      </w:r>
    </w:p>
  </w:footnote>
  <w:footnote w:id="12">
    <w:p w:rsidR="00891B4F" w:rsidRDefault="00891B4F">
      <w:pPr>
        <w:pStyle w:val="a3"/>
      </w:pPr>
      <w:r>
        <w:rPr>
          <w:rStyle w:val="a5"/>
        </w:rPr>
        <w:footnoteRef/>
      </w:r>
      <w:r>
        <w:t xml:space="preserve"> См., например: </w:t>
      </w:r>
      <w:r w:rsidRPr="00483D1A">
        <w:t xml:space="preserve">Левин </w:t>
      </w:r>
      <w:r>
        <w:t xml:space="preserve">Ю.Д. </w:t>
      </w:r>
      <w:r w:rsidRPr="00483D1A">
        <w:t xml:space="preserve">Россия в английской эссеистике </w:t>
      </w:r>
      <w:r w:rsidRPr="00483D1A">
        <w:rPr>
          <w:lang w:val="en-US"/>
        </w:rPr>
        <w:t>XVIII</w:t>
      </w:r>
      <w:r w:rsidRPr="00483D1A">
        <w:t xml:space="preserve"> века // Образ России: Россия и русские в восприятии Запада и Восток. СПб</w:t>
      </w:r>
      <w:r>
        <w:t xml:space="preserve">.: </w:t>
      </w:r>
      <w:r w:rsidRPr="00483D1A">
        <w:t>Канун</w:t>
      </w:r>
      <w:r w:rsidRPr="003B599A">
        <w:t>, 1998.</w:t>
      </w:r>
    </w:p>
  </w:footnote>
  <w:footnote w:id="13">
    <w:p w:rsidR="00891B4F" w:rsidRPr="00D20FBF" w:rsidRDefault="00891B4F">
      <w:pPr>
        <w:pStyle w:val="a3"/>
      </w:pPr>
      <w:r>
        <w:rPr>
          <w:rStyle w:val="a5"/>
        </w:rPr>
        <w:footnoteRef/>
      </w:r>
      <w:r>
        <w:t xml:space="preserve"> </w:t>
      </w:r>
      <w:r>
        <w:rPr>
          <w:lang w:val="en-US"/>
        </w:rPr>
        <w:t>Black</w:t>
      </w:r>
      <w:r w:rsidRPr="00D20FBF">
        <w:t xml:space="preserve"> </w:t>
      </w:r>
      <w:r>
        <w:rPr>
          <w:lang w:val="en-US"/>
        </w:rPr>
        <w:t>J</w:t>
      </w:r>
      <w:r w:rsidRPr="00D20FBF">
        <w:t xml:space="preserve">. </w:t>
      </w:r>
      <w:r>
        <w:rPr>
          <w:lang w:val="en-US"/>
        </w:rPr>
        <w:t>Op</w:t>
      </w:r>
      <w:r w:rsidRPr="00D20FBF">
        <w:t xml:space="preserve">. </w:t>
      </w:r>
      <w:r>
        <w:rPr>
          <w:lang w:val="en-US"/>
        </w:rPr>
        <w:t>Cit</w:t>
      </w:r>
      <w:r w:rsidRPr="00D20FBF">
        <w:t xml:space="preserve">. </w:t>
      </w:r>
      <w:r>
        <w:rPr>
          <w:lang w:val="en-US"/>
        </w:rPr>
        <w:t>P</w:t>
      </w:r>
      <w:r w:rsidRPr="00D20FBF">
        <w:t>. 120</w:t>
      </w:r>
    </w:p>
  </w:footnote>
  <w:footnote w:id="14">
    <w:p w:rsidR="00891B4F" w:rsidRDefault="00891B4F">
      <w:pPr>
        <w:pStyle w:val="a3"/>
      </w:pPr>
      <w:r>
        <w:rPr>
          <w:rStyle w:val="a5"/>
        </w:rPr>
        <w:footnoteRef/>
      </w:r>
      <w:r>
        <w:t xml:space="preserve"> Фейель Ж. Газеты\\Мир Просвещения. Исторический Словарь. М.: Памятники Исторической мысли, 2003 С. 327-330</w:t>
      </w:r>
    </w:p>
  </w:footnote>
  <w:footnote w:id="15">
    <w:p w:rsidR="00891B4F" w:rsidRPr="00D20FBF" w:rsidRDefault="00891B4F">
      <w:pPr>
        <w:pStyle w:val="a3"/>
      </w:pPr>
      <w:r>
        <w:rPr>
          <w:rStyle w:val="a5"/>
        </w:rPr>
        <w:footnoteRef/>
      </w:r>
      <w:r>
        <w:t xml:space="preserve"> Черкасов П. Указ. Соч. С. 204</w:t>
      </w:r>
    </w:p>
  </w:footnote>
  <w:footnote w:id="16">
    <w:p w:rsidR="00891B4F" w:rsidRPr="00AD4D6E" w:rsidRDefault="00891B4F">
      <w:pPr>
        <w:pStyle w:val="a3"/>
      </w:pPr>
      <w:r>
        <w:rPr>
          <w:rStyle w:val="a5"/>
        </w:rPr>
        <w:footnoteRef/>
      </w:r>
      <w:r>
        <w:t xml:space="preserve"> </w:t>
      </w:r>
      <w:r>
        <w:rPr>
          <w:lang w:val="en-US"/>
        </w:rPr>
        <w:t>GM</w:t>
      </w:r>
      <w:r w:rsidRPr="00423A72">
        <w:t xml:space="preserve">. 1761. </w:t>
      </w:r>
      <w:r>
        <w:rPr>
          <w:lang w:val="en-US"/>
        </w:rPr>
        <w:t>Vol</w:t>
      </w:r>
      <w:r w:rsidRPr="00423A72">
        <w:t>. 32 (</w:t>
      </w:r>
      <w:r>
        <w:rPr>
          <w:lang w:val="en-US"/>
        </w:rPr>
        <w:t>Dec</w:t>
      </w:r>
      <w:r w:rsidRPr="00423A72">
        <w:t>.)</w:t>
      </w:r>
    </w:p>
  </w:footnote>
  <w:footnote w:id="17">
    <w:p w:rsidR="00891B4F" w:rsidRPr="00176BFF" w:rsidRDefault="00891B4F">
      <w:pPr>
        <w:pStyle w:val="a3"/>
      </w:pPr>
      <w:r>
        <w:rPr>
          <w:rStyle w:val="a5"/>
        </w:rPr>
        <w:footnoteRef/>
      </w:r>
      <w:r>
        <w:t xml:space="preserve"> </w:t>
      </w:r>
      <w:r>
        <w:rPr>
          <w:lang w:val="en-US"/>
        </w:rPr>
        <w:t>G</w:t>
      </w:r>
      <w:r w:rsidRPr="00BB460E">
        <w:t xml:space="preserve">. </w:t>
      </w:r>
      <w:r>
        <w:rPr>
          <w:lang w:val="en-US"/>
        </w:rPr>
        <w:t>d</w:t>
      </w:r>
      <w:r w:rsidRPr="00BB460E">
        <w:t>’</w:t>
      </w:r>
      <w:r>
        <w:rPr>
          <w:lang w:val="en-US"/>
        </w:rPr>
        <w:t>Am</w:t>
      </w:r>
      <w:r w:rsidRPr="00BB460E">
        <w:t xml:space="preserve">. 1761 </w:t>
      </w:r>
      <w:r>
        <w:t>№88</w:t>
      </w:r>
    </w:p>
  </w:footnote>
  <w:footnote w:id="18">
    <w:p w:rsidR="00891B4F" w:rsidRPr="001539E7" w:rsidRDefault="00891B4F">
      <w:pPr>
        <w:pStyle w:val="a3"/>
      </w:pPr>
      <w:r>
        <w:rPr>
          <w:rStyle w:val="a5"/>
        </w:rPr>
        <w:footnoteRef/>
      </w:r>
      <w:r>
        <w:t xml:space="preserve"> </w:t>
      </w:r>
      <w:r>
        <w:rPr>
          <w:lang w:val="en-US"/>
        </w:rPr>
        <w:t>G</w:t>
      </w:r>
      <w:r w:rsidRPr="001539E7">
        <w:t xml:space="preserve">. </w:t>
      </w:r>
      <w:r>
        <w:rPr>
          <w:lang w:val="en-US"/>
        </w:rPr>
        <w:t>D</w:t>
      </w:r>
      <w:r w:rsidRPr="001539E7">
        <w:t>’</w:t>
      </w:r>
      <w:r>
        <w:rPr>
          <w:lang w:val="en-US"/>
        </w:rPr>
        <w:t>A</w:t>
      </w:r>
      <w:r w:rsidRPr="001539E7">
        <w:t xml:space="preserve">. 1761 </w:t>
      </w:r>
      <w:r>
        <w:t>№59</w:t>
      </w:r>
    </w:p>
  </w:footnote>
  <w:footnote w:id="19">
    <w:p w:rsidR="00891B4F" w:rsidRPr="00661865" w:rsidRDefault="00891B4F">
      <w:pPr>
        <w:pStyle w:val="a3"/>
        <w:rPr>
          <w:lang w:val="en-US"/>
        </w:rPr>
      </w:pPr>
      <w:r>
        <w:rPr>
          <w:rStyle w:val="a5"/>
        </w:rPr>
        <w:footnoteRef/>
      </w:r>
      <w:r w:rsidRPr="007222CD">
        <w:rPr>
          <w:lang w:val="en-US"/>
        </w:rPr>
        <w:t xml:space="preserve"> </w:t>
      </w:r>
      <w:r>
        <w:rPr>
          <w:lang w:val="en-US"/>
        </w:rPr>
        <w:t>G</w:t>
      </w:r>
      <w:r w:rsidRPr="007222CD">
        <w:rPr>
          <w:lang w:val="en-US"/>
        </w:rPr>
        <w:t>.</w:t>
      </w:r>
      <w:r>
        <w:rPr>
          <w:lang w:val="en-US"/>
        </w:rPr>
        <w:t>M</w:t>
      </w:r>
      <w:r w:rsidRPr="007222CD">
        <w:rPr>
          <w:lang w:val="en-US"/>
        </w:rPr>
        <w:t xml:space="preserve">. 1761 </w:t>
      </w:r>
      <w:r>
        <w:rPr>
          <w:lang w:val="en-US"/>
        </w:rPr>
        <w:t>Vol</w:t>
      </w:r>
      <w:r w:rsidRPr="007222CD">
        <w:rPr>
          <w:lang w:val="en-US"/>
        </w:rPr>
        <w:t>. 31 (</w:t>
      </w:r>
      <w:r>
        <w:rPr>
          <w:lang w:val="en-US"/>
        </w:rPr>
        <w:t>Nov</w:t>
      </w:r>
      <w:r w:rsidRPr="00661865">
        <w:rPr>
          <w:lang w:val="en-US"/>
        </w:rPr>
        <w:t xml:space="preserve">.). </w:t>
      </w:r>
      <w:r>
        <w:rPr>
          <w:lang w:val="en-US"/>
        </w:rPr>
        <w:t>P</w:t>
      </w:r>
      <w:r w:rsidRPr="00661865">
        <w:rPr>
          <w:lang w:val="en-US"/>
        </w:rPr>
        <w:t xml:space="preserve">. </w:t>
      </w:r>
      <w:r>
        <w:rPr>
          <w:lang w:val="en-US"/>
        </w:rPr>
        <w:t>3</w:t>
      </w:r>
      <w:r w:rsidRPr="00661865">
        <w:rPr>
          <w:lang w:val="en-US"/>
        </w:rPr>
        <w:t>78</w:t>
      </w:r>
    </w:p>
  </w:footnote>
  <w:footnote w:id="20">
    <w:p w:rsidR="00891B4F" w:rsidRPr="00661865" w:rsidRDefault="00891B4F">
      <w:pPr>
        <w:pStyle w:val="a3"/>
        <w:rPr>
          <w:lang w:val="en-US"/>
        </w:rPr>
      </w:pPr>
      <w:r>
        <w:rPr>
          <w:rStyle w:val="a5"/>
        </w:rPr>
        <w:footnoteRef/>
      </w:r>
      <w:r w:rsidRPr="00661865">
        <w:rPr>
          <w:lang w:val="en-US"/>
        </w:rPr>
        <w:t xml:space="preserve"> </w:t>
      </w:r>
      <w:r>
        <w:rPr>
          <w:lang w:val="en-US"/>
        </w:rPr>
        <w:t>G</w:t>
      </w:r>
      <w:r w:rsidRPr="00661865">
        <w:rPr>
          <w:lang w:val="en-US"/>
        </w:rPr>
        <w:t xml:space="preserve">. </w:t>
      </w:r>
      <w:r>
        <w:rPr>
          <w:lang w:val="en-US"/>
        </w:rPr>
        <w:t>d</w:t>
      </w:r>
      <w:r w:rsidRPr="00661865">
        <w:rPr>
          <w:lang w:val="en-US"/>
        </w:rPr>
        <w:t>’</w:t>
      </w:r>
      <w:r>
        <w:rPr>
          <w:lang w:val="en-US"/>
        </w:rPr>
        <w:t>A</w:t>
      </w:r>
      <w:r w:rsidRPr="00661865">
        <w:rPr>
          <w:lang w:val="en-US"/>
        </w:rPr>
        <w:t>. 1763 №24</w:t>
      </w:r>
    </w:p>
  </w:footnote>
  <w:footnote w:id="21">
    <w:p w:rsidR="00891B4F" w:rsidRPr="007B2805" w:rsidRDefault="00891B4F">
      <w:pPr>
        <w:pStyle w:val="a3"/>
      </w:pPr>
      <w:r>
        <w:rPr>
          <w:rStyle w:val="a5"/>
        </w:rPr>
        <w:footnoteRef/>
      </w:r>
      <w:r>
        <w:t xml:space="preserve"> Анисимов М. Ю. Указ. Соч. С. 275-275</w:t>
      </w:r>
    </w:p>
  </w:footnote>
  <w:footnote w:id="22">
    <w:p w:rsidR="00891B4F" w:rsidRPr="00463544" w:rsidRDefault="00891B4F" w:rsidP="004258E0">
      <w:pPr>
        <w:pStyle w:val="a3"/>
      </w:pPr>
      <w:r>
        <w:rPr>
          <w:rStyle w:val="a5"/>
        </w:rPr>
        <w:footnoteRef/>
      </w:r>
      <w:r>
        <w:t xml:space="preserve"> Мильчин К.А. Образ России на страницах </w:t>
      </w:r>
      <w:r>
        <w:rPr>
          <w:lang w:val="en-US"/>
        </w:rPr>
        <w:t>MU</w:t>
      </w:r>
      <w:r>
        <w:t xml:space="preserve"> в 1788 г.\\Россия и Франция, вып. 6, M.</w:t>
      </w:r>
      <w:r w:rsidRPr="0016503C">
        <w:t>:</w:t>
      </w:r>
      <w:r>
        <w:t xml:space="preserve"> Наука, 2005. С</w:t>
      </w:r>
      <w:r w:rsidRPr="00463544">
        <w:t>. 78-82</w:t>
      </w:r>
    </w:p>
  </w:footnote>
  <w:footnote w:id="23">
    <w:p w:rsidR="00891B4F" w:rsidRPr="00212948" w:rsidRDefault="00891B4F" w:rsidP="005547CB">
      <w:pPr>
        <w:pStyle w:val="a3"/>
      </w:pPr>
      <w:r>
        <w:rPr>
          <w:rStyle w:val="a5"/>
        </w:rPr>
        <w:footnoteRef/>
      </w:r>
      <w:r w:rsidRPr="00212948">
        <w:t xml:space="preserve"> </w:t>
      </w:r>
      <w:r>
        <w:rPr>
          <w:lang w:val="en-US"/>
        </w:rPr>
        <w:t>G</w:t>
      </w:r>
      <w:r w:rsidRPr="0025364B">
        <w:t>.</w:t>
      </w:r>
      <w:r>
        <w:rPr>
          <w:lang w:val="en-US"/>
        </w:rPr>
        <w:t>M</w:t>
      </w:r>
      <w:r w:rsidRPr="0025364B">
        <w:t>.</w:t>
      </w:r>
      <w:r w:rsidRPr="00212948">
        <w:t xml:space="preserve"> 1762 </w:t>
      </w:r>
      <w:r>
        <w:rPr>
          <w:lang w:val="en-US"/>
        </w:rPr>
        <w:t>Vol</w:t>
      </w:r>
      <w:r w:rsidRPr="00212948">
        <w:t>. 32 (</w:t>
      </w:r>
      <w:r>
        <w:rPr>
          <w:lang w:val="en-US"/>
        </w:rPr>
        <w:t>Feb</w:t>
      </w:r>
      <w:r w:rsidRPr="00212948">
        <w:t xml:space="preserve">.). </w:t>
      </w:r>
      <w:r>
        <w:rPr>
          <w:lang w:val="en-US"/>
        </w:rPr>
        <w:t>P</w:t>
      </w:r>
      <w:r w:rsidRPr="00212948">
        <w:t>. 78</w:t>
      </w:r>
    </w:p>
  </w:footnote>
  <w:footnote w:id="24">
    <w:p w:rsidR="00891B4F" w:rsidRDefault="00891B4F">
      <w:pPr>
        <w:pStyle w:val="a3"/>
      </w:pPr>
      <w:r>
        <w:rPr>
          <w:rStyle w:val="a5"/>
        </w:rPr>
        <w:footnoteRef/>
      </w:r>
      <w:r>
        <w:t xml:space="preserve"> Анисимов М.Ю. Указ. Соч. С. 311</w:t>
      </w:r>
    </w:p>
  </w:footnote>
  <w:footnote w:id="25">
    <w:p w:rsidR="00891B4F" w:rsidRPr="00661865" w:rsidRDefault="00891B4F" w:rsidP="00F62D2B">
      <w:pPr>
        <w:pStyle w:val="a3"/>
        <w:rPr>
          <w:lang w:val="en-US"/>
        </w:rPr>
      </w:pPr>
      <w:r>
        <w:rPr>
          <w:rStyle w:val="a5"/>
        </w:rPr>
        <w:footnoteRef/>
      </w:r>
      <w:r w:rsidRPr="00661865">
        <w:rPr>
          <w:lang w:val="en-US"/>
        </w:rPr>
        <w:t xml:space="preserve"> </w:t>
      </w:r>
      <w:r>
        <w:rPr>
          <w:lang w:val="en-US"/>
        </w:rPr>
        <w:t>G</w:t>
      </w:r>
      <w:r w:rsidRPr="00661865">
        <w:rPr>
          <w:lang w:val="en-US"/>
        </w:rPr>
        <w:t xml:space="preserve">. </w:t>
      </w:r>
      <w:r>
        <w:rPr>
          <w:lang w:val="en-US"/>
        </w:rPr>
        <w:t>d</w:t>
      </w:r>
      <w:r w:rsidRPr="00661865">
        <w:rPr>
          <w:lang w:val="en-US"/>
        </w:rPr>
        <w:t>’</w:t>
      </w:r>
      <w:r>
        <w:rPr>
          <w:lang w:val="en-US"/>
        </w:rPr>
        <w:t>A</w:t>
      </w:r>
      <w:r w:rsidRPr="00661865">
        <w:rPr>
          <w:lang w:val="en-US"/>
        </w:rPr>
        <w:t>. 1762 №16</w:t>
      </w:r>
    </w:p>
  </w:footnote>
  <w:footnote w:id="26">
    <w:p w:rsidR="00891B4F" w:rsidRPr="00463544" w:rsidRDefault="00891B4F" w:rsidP="00F62D2B">
      <w:pPr>
        <w:pStyle w:val="a3"/>
        <w:rPr>
          <w:lang w:val="en-US"/>
        </w:rPr>
      </w:pPr>
      <w:r>
        <w:rPr>
          <w:rStyle w:val="a5"/>
        </w:rPr>
        <w:footnoteRef/>
      </w:r>
      <w:r w:rsidRPr="00661865">
        <w:rPr>
          <w:lang w:val="en-US"/>
        </w:rPr>
        <w:t xml:space="preserve"> </w:t>
      </w:r>
      <w:r>
        <w:rPr>
          <w:lang w:val="en-US"/>
        </w:rPr>
        <w:t>GM</w:t>
      </w:r>
      <w:r w:rsidRPr="00661865">
        <w:rPr>
          <w:lang w:val="en-US"/>
        </w:rPr>
        <w:t xml:space="preserve">. 1762. </w:t>
      </w:r>
      <w:r>
        <w:rPr>
          <w:lang w:val="en-US"/>
        </w:rPr>
        <w:t>Vol</w:t>
      </w:r>
      <w:r w:rsidRPr="00463544">
        <w:rPr>
          <w:lang w:val="en-US"/>
        </w:rPr>
        <w:t>. 32 (</w:t>
      </w:r>
      <w:r w:rsidRPr="0051229B">
        <w:rPr>
          <w:lang w:val="en-US"/>
        </w:rPr>
        <w:t>Feb</w:t>
      </w:r>
      <w:r w:rsidRPr="00463544">
        <w:rPr>
          <w:lang w:val="en-US"/>
        </w:rPr>
        <w:t>.). 78</w:t>
      </w:r>
    </w:p>
  </w:footnote>
  <w:footnote w:id="27">
    <w:p w:rsidR="00891B4F" w:rsidRPr="00D20FBF" w:rsidRDefault="00891B4F">
      <w:pPr>
        <w:pStyle w:val="a3"/>
        <w:rPr>
          <w:lang w:val="en-US"/>
        </w:rPr>
      </w:pPr>
      <w:r>
        <w:rPr>
          <w:rStyle w:val="a5"/>
        </w:rPr>
        <w:footnoteRef/>
      </w:r>
      <w:r w:rsidRPr="00463544">
        <w:rPr>
          <w:lang w:val="en-US"/>
        </w:rPr>
        <w:t xml:space="preserve"> </w:t>
      </w:r>
      <w:r>
        <w:rPr>
          <w:lang w:val="en-US"/>
        </w:rPr>
        <w:t xml:space="preserve">G. de Fr. 1762 </w:t>
      </w:r>
      <w:r w:rsidRPr="00D20FBF">
        <w:rPr>
          <w:lang w:val="en-US"/>
        </w:rPr>
        <w:t>№22</w:t>
      </w:r>
    </w:p>
  </w:footnote>
  <w:footnote w:id="28">
    <w:p w:rsidR="00891B4F" w:rsidRPr="00463544" w:rsidRDefault="00891B4F">
      <w:pPr>
        <w:pStyle w:val="a3"/>
        <w:rPr>
          <w:lang w:val="en-US"/>
        </w:rPr>
      </w:pPr>
      <w:r>
        <w:rPr>
          <w:rStyle w:val="a5"/>
        </w:rPr>
        <w:footnoteRef/>
      </w:r>
      <w:r w:rsidRPr="00463544">
        <w:rPr>
          <w:lang w:val="en-US"/>
        </w:rPr>
        <w:t xml:space="preserve"> </w:t>
      </w:r>
      <w:r>
        <w:rPr>
          <w:lang w:val="en-US"/>
        </w:rPr>
        <w:t>Annual Register. 1762 P. 12</w:t>
      </w:r>
    </w:p>
  </w:footnote>
  <w:footnote w:id="29">
    <w:p w:rsidR="00891B4F" w:rsidRPr="00661865" w:rsidRDefault="00891B4F">
      <w:pPr>
        <w:pStyle w:val="a3"/>
        <w:rPr>
          <w:lang w:val="en-US"/>
        </w:rPr>
      </w:pPr>
      <w:r>
        <w:rPr>
          <w:rStyle w:val="a5"/>
        </w:rPr>
        <w:footnoteRef/>
      </w:r>
      <w:r w:rsidRPr="00661865">
        <w:rPr>
          <w:lang w:val="en-US"/>
        </w:rPr>
        <w:t xml:space="preserve"> </w:t>
      </w:r>
      <w:r>
        <w:t>Анисимов</w:t>
      </w:r>
      <w:r w:rsidRPr="00661865">
        <w:rPr>
          <w:lang w:val="en-US"/>
        </w:rPr>
        <w:t xml:space="preserve"> </w:t>
      </w:r>
      <w:r w:rsidRPr="00882A3B">
        <w:t>М</w:t>
      </w:r>
      <w:r w:rsidRPr="00661865">
        <w:rPr>
          <w:lang w:val="en-US"/>
        </w:rPr>
        <w:t>.</w:t>
      </w:r>
      <w:r w:rsidRPr="00882A3B">
        <w:t>Ю</w:t>
      </w:r>
      <w:r w:rsidRPr="00661865">
        <w:rPr>
          <w:lang w:val="en-US"/>
        </w:rPr>
        <w:t xml:space="preserve">. </w:t>
      </w:r>
      <w:r w:rsidRPr="00882A3B">
        <w:t>Указ</w:t>
      </w:r>
      <w:r w:rsidRPr="00661865">
        <w:rPr>
          <w:lang w:val="en-US"/>
        </w:rPr>
        <w:t xml:space="preserve">. </w:t>
      </w:r>
      <w:r w:rsidRPr="00882A3B">
        <w:t>Соч</w:t>
      </w:r>
      <w:r w:rsidRPr="00661865">
        <w:rPr>
          <w:lang w:val="en-US"/>
        </w:rPr>
        <w:t xml:space="preserve">. </w:t>
      </w:r>
      <w:r>
        <w:t>С</w:t>
      </w:r>
      <w:r w:rsidRPr="00661865">
        <w:rPr>
          <w:lang w:val="en-US"/>
        </w:rPr>
        <w:t>. 161</w:t>
      </w:r>
    </w:p>
  </w:footnote>
  <w:footnote w:id="30">
    <w:p w:rsidR="00891B4F" w:rsidRPr="00463544" w:rsidRDefault="00891B4F" w:rsidP="000A0D88">
      <w:pPr>
        <w:pStyle w:val="a3"/>
        <w:rPr>
          <w:lang w:val="en-US"/>
        </w:rPr>
      </w:pPr>
      <w:r>
        <w:rPr>
          <w:rStyle w:val="a5"/>
        </w:rPr>
        <w:footnoteRef/>
      </w:r>
      <w:r w:rsidRPr="00463544">
        <w:rPr>
          <w:lang w:val="en-US"/>
        </w:rPr>
        <w:t xml:space="preserve"> </w:t>
      </w:r>
      <w:r>
        <w:rPr>
          <w:lang w:val="en-US"/>
        </w:rPr>
        <w:t>GM</w:t>
      </w:r>
      <w:r w:rsidRPr="00463544">
        <w:rPr>
          <w:lang w:val="en-US"/>
        </w:rPr>
        <w:t xml:space="preserve">. 1762. </w:t>
      </w:r>
      <w:r>
        <w:rPr>
          <w:lang w:val="en-US"/>
        </w:rPr>
        <w:t>Vol</w:t>
      </w:r>
      <w:r w:rsidRPr="00463544">
        <w:rPr>
          <w:lang w:val="en-US"/>
        </w:rPr>
        <w:t>. 32 (</w:t>
      </w:r>
      <w:r>
        <w:rPr>
          <w:lang w:val="en-US"/>
        </w:rPr>
        <w:t>Aug</w:t>
      </w:r>
      <w:r w:rsidRPr="00463544">
        <w:rPr>
          <w:lang w:val="en-US"/>
        </w:rPr>
        <w:t xml:space="preserve">.). </w:t>
      </w:r>
      <w:r>
        <w:rPr>
          <w:lang w:val="en-US"/>
        </w:rPr>
        <w:t>P</w:t>
      </w:r>
      <w:r w:rsidRPr="00463544">
        <w:rPr>
          <w:lang w:val="en-US"/>
        </w:rPr>
        <w:t>.383</w:t>
      </w:r>
    </w:p>
  </w:footnote>
  <w:footnote w:id="31">
    <w:p w:rsidR="00891B4F" w:rsidRPr="00661865" w:rsidRDefault="00891B4F" w:rsidP="000A0D88">
      <w:pPr>
        <w:pStyle w:val="a3"/>
      </w:pPr>
      <w:r>
        <w:rPr>
          <w:rStyle w:val="a5"/>
        </w:rPr>
        <w:footnoteRef/>
      </w:r>
      <w:r w:rsidRPr="00D20FBF">
        <w:rPr>
          <w:lang w:val="en-US"/>
        </w:rPr>
        <w:t xml:space="preserve"> </w:t>
      </w:r>
      <w:r>
        <w:t>Курукин</w:t>
      </w:r>
      <w:r w:rsidRPr="00D20FBF">
        <w:rPr>
          <w:lang w:val="en-US"/>
        </w:rPr>
        <w:t xml:space="preserve"> </w:t>
      </w:r>
      <w:r>
        <w:t>И</w:t>
      </w:r>
      <w:r w:rsidRPr="00D20FBF">
        <w:rPr>
          <w:lang w:val="en-US"/>
        </w:rPr>
        <w:t>.</w:t>
      </w:r>
      <w:r>
        <w:t>В</w:t>
      </w:r>
      <w:r w:rsidRPr="00D20FBF">
        <w:rPr>
          <w:lang w:val="en-US"/>
        </w:rPr>
        <w:t xml:space="preserve">.  </w:t>
      </w:r>
      <w:r>
        <w:t>Указ</w:t>
      </w:r>
      <w:r w:rsidRPr="00661865">
        <w:t xml:space="preserve">. </w:t>
      </w:r>
      <w:r>
        <w:t>соч</w:t>
      </w:r>
      <w:r w:rsidRPr="00661865">
        <w:t xml:space="preserve">. </w:t>
      </w:r>
      <w:r w:rsidRPr="00D20FBF">
        <w:rPr>
          <w:lang w:val="en-US"/>
        </w:rPr>
        <w:t>C</w:t>
      </w:r>
      <w:r w:rsidRPr="00661865">
        <w:t>. 386</w:t>
      </w:r>
    </w:p>
  </w:footnote>
  <w:footnote w:id="32">
    <w:p w:rsidR="00891B4F" w:rsidRPr="00661865" w:rsidRDefault="00891B4F" w:rsidP="00177D79">
      <w:pPr>
        <w:pStyle w:val="a3"/>
      </w:pPr>
      <w:r>
        <w:rPr>
          <w:rStyle w:val="a5"/>
        </w:rPr>
        <w:footnoteRef/>
      </w:r>
      <w:r w:rsidRPr="00661865">
        <w:t xml:space="preserve"> </w:t>
      </w:r>
      <w:r w:rsidRPr="00D20FBF">
        <w:rPr>
          <w:lang w:val="en-US"/>
        </w:rPr>
        <w:t>G</w:t>
      </w:r>
      <w:r w:rsidRPr="00661865">
        <w:t xml:space="preserve">. </w:t>
      </w:r>
      <w:r w:rsidRPr="00D20FBF">
        <w:rPr>
          <w:lang w:val="en-US"/>
        </w:rPr>
        <w:t>d</w:t>
      </w:r>
      <w:r w:rsidRPr="00661865">
        <w:t>’</w:t>
      </w:r>
      <w:r w:rsidRPr="00D20FBF">
        <w:rPr>
          <w:lang w:val="en-US"/>
        </w:rPr>
        <w:t>A</w:t>
      </w:r>
      <w:r w:rsidRPr="00661865">
        <w:t>. 1762 № 46</w:t>
      </w:r>
    </w:p>
  </w:footnote>
  <w:footnote w:id="33">
    <w:p w:rsidR="00891B4F" w:rsidRPr="00D20FBF" w:rsidRDefault="00891B4F">
      <w:pPr>
        <w:pStyle w:val="a3"/>
        <w:rPr>
          <w:lang w:val="en-US"/>
        </w:rPr>
      </w:pPr>
      <w:r>
        <w:rPr>
          <w:rStyle w:val="a5"/>
        </w:rPr>
        <w:footnoteRef/>
      </w:r>
      <w:r w:rsidRPr="00D20FBF">
        <w:rPr>
          <w:lang w:val="en-US"/>
        </w:rPr>
        <w:t xml:space="preserve"> </w:t>
      </w:r>
      <w:r>
        <w:rPr>
          <w:lang w:val="en-US"/>
        </w:rPr>
        <w:t xml:space="preserve">G. de Fr. </w:t>
      </w:r>
      <w:r w:rsidRPr="000D1B63">
        <w:rPr>
          <w:lang w:val="en-US"/>
        </w:rPr>
        <w:t>№</w:t>
      </w:r>
      <w:r w:rsidRPr="00D20FBF">
        <w:rPr>
          <w:lang w:val="en-US"/>
        </w:rPr>
        <w:t>41</w:t>
      </w:r>
    </w:p>
  </w:footnote>
  <w:footnote w:id="34">
    <w:p w:rsidR="00891B4F" w:rsidRPr="00373420" w:rsidRDefault="00891B4F" w:rsidP="00E54FDF">
      <w:pPr>
        <w:pStyle w:val="a3"/>
        <w:rPr>
          <w:lang w:val="en-US"/>
        </w:rPr>
      </w:pPr>
      <w:r>
        <w:rPr>
          <w:rStyle w:val="a5"/>
        </w:rPr>
        <w:footnoteRef/>
      </w:r>
      <w:r w:rsidRPr="00F80335">
        <w:rPr>
          <w:lang w:val="en-US"/>
        </w:rPr>
        <w:t xml:space="preserve"> </w:t>
      </w:r>
      <w:r>
        <w:rPr>
          <w:lang w:val="en-US"/>
        </w:rPr>
        <w:t>R. Michael Great Britain, Denmark and Russia, 1763-1770//Studies in diplomatic history</w:t>
      </w:r>
      <w:r w:rsidRPr="00E3765F">
        <w:rPr>
          <w:lang w:val="en-US"/>
        </w:rPr>
        <w:t xml:space="preserve"> </w:t>
      </w:r>
      <w:r>
        <w:rPr>
          <w:lang w:val="en-US"/>
        </w:rPr>
        <w:t>London: Longman, 1970.</w:t>
      </w:r>
      <w:r w:rsidRPr="00DE179F">
        <w:rPr>
          <w:lang w:val="en-US"/>
        </w:rPr>
        <w:t xml:space="preserve"> </w:t>
      </w:r>
      <w:r>
        <w:rPr>
          <w:lang w:val="en-US"/>
        </w:rPr>
        <w:t>P. 238-239</w:t>
      </w:r>
      <w:r>
        <w:rPr>
          <w:lang w:val="en-US"/>
        </w:rPr>
        <w:tab/>
      </w:r>
    </w:p>
  </w:footnote>
  <w:footnote w:id="35">
    <w:p w:rsidR="00891B4F" w:rsidRPr="000730E1" w:rsidRDefault="00891B4F" w:rsidP="00E54FDF">
      <w:pPr>
        <w:pStyle w:val="a3"/>
        <w:rPr>
          <w:lang w:val="en-US"/>
        </w:rPr>
      </w:pPr>
      <w:r>
        <w:rPr>
          <w:rStyle w:val="a5"/>
        </w:rPr>
        <w:footnoteRef/>
      </w:r>
      <w:r w:rsidRPr="001505A2">
        <w:rPr>
          <w:lang w:val="en-US"/>
        </w:rPr>
        <w:t xml:space="preserve"> </w:t>
      </w:r>
      <w:r>
        <w:rPr>
          <w:lang w:val="en-US"/>
        </w:rPr>
        <w:t>Annual Register. 1762 P..14-15</w:t>
      </w:r>
    </w:p>
  </w:footnote>
  <w:footnote w:id="36">
    <w:p w:rsidR="00891B4F" w:rsidRPr="008716D1" w:rsidRDefault="00891B4F" w:rsidP="00E54FDF">
      <w:pPr>
        <w:pStyle w:val="a3"/>
        <w:rPr>
          <w:lang w:val="en-US"/>
        </w:rPr>
      </w:pPr>
      <w:r>
        <w:rPr>
          <w:rStyle w:val="a5"/>
        </w:rPr>
        <w:footnoteRef/>
      </w:r>
      <w:r w:rsidRPr="001505A2">
        <w:rPr>
          <w:lang w:val="en-US"/>
        </w:rPr>
        <w:t xml:space="preserve"> </w:t>
      </w:r>
      <w:r>
        <w:rPr>
          <w:lang w:val="en-US"/>
        </w:rPr>
        <w:t>GM.</w:t>
      </w:r>
      <w:r w:rsidRPr="00BB194E">
        <w:rPr>
          <w:lang w:val="en-US"/>
        </w:rPr>
        <w:t xml:space="preserve"> 1762. </w:t>
      </w:r>
      <w:r>
        <w:rPr>
          <w:lang w:val="en-US"/>
        </w:rPr>
        <w:t>Vol</w:t>
      </w:r>
      <w:r w:rsidRPr="00BB194E">
        <w:rPr>
          <w:lang w:val="en-US"/>
        </w:rPr>
        <w:t xml:space="preserve">. 32 </w:t>
      </w:r>
      <w:r>
        <w:rPr>
          <w:lang w:val="en-US"/>
        </w:rPr>
        <w:t>(Mar.). P. 140</w:t>
      </w:r>
    </w:p>
  </w:footnote>
  <w:footnote w:id="37">
    <w:p w:rsidR="00891B4F" w:rsidRPr="00661865" w:rsidRDefault="00891B4F" w:rsidP="00E3706B">
      <w:pPr>
        <w:pStyle w:val="a3"/>
        <w:rPr>
          <w:lang w:val="en-US"/>
        </w:rPr>
      </w:pPr>
      <w:r>
        <w:rPr>
          <w:rStyle w:val="a5"/>
        </w:rPr>
        <w:footnoteRef/>
      </w:r>
      <w:r w:rsidRPr="00F80335">
        <w:rPr>
          <w:lang w:val="en-US"/>
        </w:rPr>
        <w:t xml:space="preserve"> </w:t>
      </w:r>
      <w:r>
        <w:rPr>
          <w:lang w:val="en-US"/>
        </w:rPr>
        <w:t>Annual</w:t>
      </w:r>
      <w:r w:rsidRPr="004F15B9">
        <w:rPr>
          <w:lang w:val="en-US"/>
        </w:rPr>
        <w:t xml:space="preserve"> </w:t>
      </w:r>
      <w:r>
        <w:rPr>
          <w:lang w:val="en-US"/>
        </w:rPr>
        <w:t xml:space="preserve">Register. </w:t>
      </w:r>
      <w:r w:rsidRPr="00661865">
        <w:rPr>
          <w:lang w:val="en-US"/>
        </w:rPr>
        <w:t xml:space="preserve">1762. P. 21 </w:t>
      </w:r>
    </w:p>
  </w:footnote>
  <w:footnote w:id="38">
    <w:p w:rsidR="00891B4F" w:rsidRPr="00661865" w:rsidRDefault="00891B4F" w:rsidP="00753A7A">
      <w:pPr>
        <w:pStyle w:val="a3"/>
        <w:rPr>
          <w:lang w:val="en-US"/>
        </w:rPr>
      </w:pPr>
      <w:r>
        <w:rPr>
          <w:rStyle w:val="a5"/>
        </w:rPr>
        <w:footnoteRef/>
      </w:r>
      <w:r w:rsidRPr="00661865">
        <w:rPr>
          <w:lang w:val="en-US"/>
        </w:rPr>
        <w:t xml:space="preserve"> GM. 1763. Vol. 33 (Jun.). P. 140</w:t>
      </w:r>
    </w:p>
  </w:footnote>
  <w:footnote w:id="39">
    <w:p w:rsidR="00891B4F" w:rsidRPr="00D76EA7" w:rsidRDefault="00891B4F" w:rsidP="00753A7A">
      <w:pPr>
        <w:pStyle w:val="a3"/>
        <w:rPr>
          <w:lang w:val="fr-FR"/>
        </w:rPr>
      </w:pPr>
      <w:r>
        <w:rPr>
          <w:rStyle w:val="a5"/>
        </w:rPr>
        <w:footnoteRef/>
      </w:r>
      <w:r w:rsidRPr="00D76EA7">
        <w:rPr>
          <w:lang w:val="fr-FR"/>
        </w:rPr>
        <w:t xml:space="preserve"> </w:t>
      </w:r>
      <w:r>
        <w:rPr>
          <w:lang w:val="fr-FR"/>
        </w:rPr>
        <w:t>G. D’A</w:t>
      </w:r>
      <w:r w:rsidRPr="00602DC2">
        <w:rPr>
          <w:lang w:val="fr-FR"/>
        </w:rPr>
        <w:t xml:space="preserve"> №</w:t>
      </w:r>
      <w:r w:rsidRPr="00D76EA7">
        <w:rPr>
          <w:lang w:val="fr-FR"/>
        </w:rPr>
        <w:t>89</w:t>
      </w:r>
    </w:p>
  </w:footnote>
  <w:footnote w:id="40">
    <w:p w:rsidR="00891B4F" w:rsidRPr="00602DC2" w:rsidRDefault="00891B4F">
      <w:pPr>
        <w:pStyle w:val="a3"/>
        <w:rPr>
          <w:lang w:val="fr-FR"/>
        </w:rPr>
      </w:pPr>
      <w:r>
        <w:rPr>
          <w:rStyle w:val="a5"/>
        </w:rPr>
        <w:footnoteRef/>
      </w:r>
      <w:r>
        <w:rPr>
          <w:lang w:val="fr-FR"/>
        </w:rPr>
        <w:t xml:space="preserve"> G. de Fr. </w:t>
      </w:r>
      <w:r w:rsidRPr="00602DC2">
        <w:rPr>
          <w:lang w:val="fr-FR"/>
        </w:rPr>
        <w:t>№ 51</w:t>
      </w:r>
    </w:p>
  </w:footnote>
  <w:footnote w:id="41">
    <w:p w:rsidR="00891B4F" w:rsidRPr="00661865" w:rsidRDefault="00891B4F">
      <w:pPr>
        <w:pStyle w:val="a3"/>
        <w:rPr>
          <w:lang w:val="fr-FR"/>
        </w:rPr>
      </w:pPr>
      <w:r>
        <w:rPr>
          <w:rStyle w:val="a5"/>
        </w:rPr>
        <w:footnoteRef/>
      </w:r>
      <w:r w:rsidRPr="009B4CE7">
        <w:rPr>
          <w:lang w:val="fr-FR"/>
        </w:rPr>
        <w:t xml:space="preserve"> </w:t>
      </w:r>
      <w:r w:rsidRPr="00602DC2">
        <w:rPr>
          <w:lang w:val="fr-FR"/>
        </w:rPr>
        <w:t xml:space="preserve">G. </w:t>
      </w:r>
      <w:r>
        <w:rPr>
          <w:lang w:val="fr-FR"/>
        </w:rPr>
        <w:t xml:space="preserve">d’A. </w:t>
      </w:r>
      <w:r w:rsidRPr="00661865">
        <w:rPr>
          <w:lang w:val="fr-FR"/>
        </w:rPr>
        <w:t>№ 57</w:t>
      </w:r>
    </w:p>
  </w:footnote>
  <w:footnote w:id="42">
    <w:p w:rsidR="00891B4F" w:rsidRPr="005E0DE1" w:rsidRDefault="00891B4F">
      <w:pPr>
        <w:pStyle w:val="a3"/>
        <w:rPr>
          <w:lang w:val="fr-FR"/>
        </w:rPr>
      </w:pPr>
      <w:r>
        <w:rPr>
          <w:rStyle w:val="a5"/>
        </w:rPr>
        <w:footnoteRef/>
      </w:r>
      <w:r w:rsidRPr="005E0DE1">
        <w:rPr>
          <w:lang w:val="fr-FR"/>
        </w:rPr>
        <w:t xml:space="preserve"> G. d’A. 1763 №24</w:t>
      </w:r>
    </w:p>
  </w:footnote>
  <w:footnote w:id="43">
    <w:p w:rsidR="00891B4F" w:rsidRPr="00463544" w:rsidRDefault="00891B4F">
      <w:pPr>
        <w:pStyle w:val="a3"/>
        <w:rPr>
          <w:lang w:val="fr-FR"/>
        </w:rPr>
      </w:pPr>
      <w:r>
        <w:rPr>
          <w:rStyle w:val="a5"/>
        </w:rPr>
        <w:footnoteRef/>
      </w:r>
      <w:r w:rsidRPr="00463544">
        <w:rPr>
          <w:lang w:val="fr-FR"/>
        </w:rPr>
        <w:t xml:space="preserve"> </w:t>
      </w:r>
      <w:r w:rsidRPr="005E0DE1">
        <w:rPr>
          <w:lang w:val="fr-FR"/>
        </w:rPr>
        <w:t>G. d’</w:t>
      </w:r>
      <w:r>
        <w:rPr>
          <w:lang w:val="fr-FR"/>
        </w:rPr>
        <w:t>A. 1763 №52</w:t>
      </w:r>
    </w:p>
  </w:footnote>
  <w:footnote w:id="44">
    <w:p w:rsidR="00891B4F" w:rsidRPr="00602DC2" w:rsidRDefault="00891B4F">
      <w:pPr>
        <w:pStyle w:val="a3"/>
        <w:rPr>
          <w:lang w:val="en-US"/>
        </w:rPr>
      </w:pPr>
      <w:r>
        <w:rPr>
          <w:rStyle w:val="a5"/>
        </w:rPr>
        <w:footnoteRef/>
      </w:r>
      <w:r w:rsidRPr="00661865">
        <w:rPr>
          <w:lang w:val="fr-FR"/>
        </w:rPr>
        <w:t xml:space="preserve"> G. de Fr. </w:t>
      </w:r>
      <w:r w:rsidRPr="00602DC2">
        <w:rPr>
          <w:lang w:val="en-US"/>
        </w:rPr>
        <w:t>№42</w:t>
      </w:r>
    </w:p>
  </w:footnote>
  <w:footnote w:id="45">
    <w:p w:rsidR="00891B4F" w:rsidRPr="00602DC2" w:rsidRDefault="00891B4F">
      <w:pPr>
        <w:pStyle w:val="a3"/>
        <w:rPr>
          <w:lang w:val="en-US"/>
        </w:rPr>
      </w:pPr>
      <w:r>
        <w:rPr>
          <w:rStyle w:val="a5"/>
        </w:rPr>
        <w:footnoteRef/>
      </w:r>
      <w:r w:rsidRPr="00602DC2">
        <w:rPr>
          <w:lang w:val="en-US"/>
        </w:rPr>
        <w:t xml:space="preserve"> </w:t>
      </w:r>
      <w:r>
        <w:rPr>
          <w:lang w:val="en-US"/>
        </w:rPr>
        <w:t xml:space="preserve">G. d’A </w:t>
      </w:r>
      <w:r w:rsidRPr="00CC3D74">
        <w:rPr>
          <w:lang w:val="en-US"/>
        </w:rPr>
        <w:t>№</w:t>
      </w:r>
      <w:r>
        <w:rPr>
          <w:lang w:val="en-US"/>
        </w:rPr>
        <w:t>67</w:t>
      </w:r>
    </w:p>
  </w:footnote>
  <w:footnote w:id="46">
    <w:p w:rsidR="00891B4F" w:rsidRPr="00661865" w:rsidRDefault="00891B4F">
      <w:pPr>
        <w:pStyle w:val="a3"/>
        <w:rPr>
          <w:lang w:val="en-US"/>
        </w:rPr>
      </w:pPr>
      <w:r>
        <w:rPr>
          <w:rStyle w:val="a5"/>
        </w:rPr>
        <w:footnoteRef/>
      </w:r>
      <w:r w:rsidRPr="00602DC2">
        <w:rPr>
          <w:lang w:val="en-US"/>
        </w:rPr>
        <w:t xml:space="preserve"> GM</w:t>
      </w:r>
      <w:r>
        <w:rPr>
          <w:lang w:val="en-US"/>
        </w:rPr>
        <w:t xml:space="preserve"> 1763</w:t>
      </w:r>
      <w:r w:rsidRPr="00602DC2">
        <w:rPr>
          <w:lang w:val="en-US"/>
        </w:rPr>
        <w:t>. Vol</w:t>
      </w:r>
      <w:r>
        <w:rPr>
          <w:lang w:val="en-US"/>
        </w:rPr>
        <w:t>. 33</w:t>
      </w:r>
      <w:r w:rsidRPr="00602DC2">
        <w:rPr>
          <w:lang w:val="en-US"/>
        </w:rPr>
        <w:t xml:space="preserve"> (Mar). </w:t>
      </w:r>
      <w:r>
        <w:rPr>
          <w:lang w:val="en-US"/>
        </w:rPr>
        <w:t>P. 242</w:t>
      </w:r>
    </w:p>
  </w:footnote>
  <w:footnote w:id="47">
    <w:p w:rsidR="00891B4F" w:rsidRPr="00602DC2" w:rsidRDefault="00891B4F">
      <w:pPr>
        <w:pStyle w:val="a3"/>
        <w:rPr>
          <w:lang w:val="en-US"/>
        </w:rPr>
      </w:pPr>
      <w:r>
        <w:rPr>
          <w:rStyle w:val="a5"/>
        </w:rPr>
        <w:footnoteRef/>
      </w:r>
      <w:r w:rsidRPr="00602DC2">
        <w:rPr>
          <w:lang w:val="en-US"/>
        </w:rPr>
        <w:t xml:space="preserve"> GM</w:t>
      </w:r>
      <w:r>
        <w:rPr>
          <w:lang w:val="en-US"/>
        </w:rPr>
        <w:t xml:space="preserve"> 1763</w:t>
      </w:r>
      <w:r w:rsidRPr="00602DC2">
        <w:rPr>
          <w:lang w:val="en-US"/>
        </w:rPr>
        <w:t>. Vol</w:t>
      </w:r>
      <w:r>
        <w:rPr>
          <w:lang w:val="en-US"/>
        </w:rPr>
        <w:t>. 33 (Apr</w:t>
      </w:r>
      <w:r w:rsidRPr="00602DC2">
        <w:rPr>
          <w:lang w:val="en-US"/>
        </w:rPr>
        <w:t xml:space="preserve">). </w:t>
      </w:r>
      <w:r>
        <w:rPr>
          <w:lang w:val="en-US"/>
        </w:rPr>
        <w:t>P. 292</w:t>
      </w:r>
    </w:p>
  </w:footnote>
  <w:footnote w:id="48">
    <w:p w:rsidR="00891B4F" w:rsidRPr="00423A72" w:rsidRDefault="00891B4F">
      <w:pPr>
        <w:pStyle w:val="a3"/>
        <w:rPr>
          <w:lang w:val="en-US"/>
        </w:rPr>
      </w:pPr>
      <w:r>
        <w:rPr>
          <w:rStyle w:val="a5"/>
        </w:rPr>
        <w:footnoteRef/>
      </w:r>
      <w:r w:rsidRPr="007C15F4">
        <w:t xml:space="preserve"> </w:t>
      </w:r>
      <w:r w:rsidRPr="00147A92">
        <w:rPr>
          <w:rFonts w:cs="Times New Roman"/>
        </w:rPr>
        <w:t>Анисимов</w:t>
      </w:r>
      <w:r w:rsidRPr="007C15F4">
        <w:rPr>
          <w:rFonts w:cs="Times New Roman"/>
        </w:rPr>
        <w:t xml:space="preserve"> </w:t>
      </w:r>
      <w:r w:rsidRPr="00147A92">
        <w:rPr>
          <w:rFonts w:cs="Times New Roman"/>
        </w:rPr>
        <w:t>М</w:t>
      </w:r>
      <w:r w:rsidRPr="007C15F4">
        <w:rPr>
          <w:rFonts w:cs="Times New Roman"/>
        </w:rPr>
        <w:t>.</w:t>
      </w:r>
      <w:r w:rsidRPr="00147A92">
        <w:rPr>
          <w:rFonts w:cs="Times New Roman"/>
        </w:rPr>
        <w:t>Ю</w:t>
      </w:r>
      <w:r>
        <w:rPr>
          <w:rFonts w:cs="Times New Roman"/>
        </w:rPr>
        <w:t>., Указ. соч. С</w:t>
      </w:r>
      <w:r w:rsidRPr="00423A72">
        <w:rPr>
          <w:rFonts w:cs="Times New Roman"/>
          <w:lang w:val="en-US"/>
        </w:rPr>
        <w:t>. 244</w:t>
      </w:r>
    </w:p>
  </w:footnote>
  <w:footnote w:id="49">
    <w:p w:rsidR="00891B4F" w:rsidRPr="00602DC2" w:rsidRDefault="00891B4F" w:rsidP="00E3353B">
      <w:pPr>
        <w:pStyle w:val="a3"/>
        <w:rPr>
          <w:lang w:val="en-US"/>
        </w:rPr>
      </w:pPr>
      <w:r>
        <w:rPr>
          <w:rStyle w:val="a5"/>
        </w:rPr>
        <w:footnoteRef/>
      </w:r>
      <w:r w:rsidRPr="00602DC2">
        <w:rPr>
          <w:lang w:val="en-US"/>
        </w:rPr>
        <w:t xml:space="preserve"> G. d’A. 1762 №33</w:t>
      </w:r>
    </w:p>
  </w:footnote>
  <w:footnote w:id="50">
    <w:p w:rsidR="00891B4F" w:rsidRPr="00602DC2" w:rsidRDefault="00891B4F" w:rsidP="00E3353B">
      <w:pPr>
        <w:pStyle w:val="a3"/>
        <w:rPr>
          <w:lang w:val="en-US"/>
        </w:rPr>
      </w:pPr>
      <w:r>
        <w:rPr>
          <w:rStyle w:val="a5"/>
        </w:rPr>
        <w:footnoteRef/>
      </w:r>
      <w:r w:rsidRPr="00602DC2">
        <w:rPr>
          <w:lang w:val="en-US"/>
        </w:rPr>
        <w:t xml:space="preserve"> GM 1762. Vol. 32 (Mar). P. 220</w:t>
      </w:r>
    </w:p>
  </w:footnote>
  <w:footnote w:id="51">
    <w:p w:rsidR="00891B4F" w:rsidRPr="005E1B62" w:rsidRDefault="00891B4F">
      <w:pPr>
        <w:pStyle w:val="a3"/>
        <w:rPr>
          <w:lang w:val="en-US"/>
        </w:rPr>
      </w:pPr>
      <w:r>
        <w:rPr>
          <w:rStyle w:val="a5"/>
        </w:rPr>
        <w:footnoteRef/>
      </w:r>
      <w:r w:rsidRPr="00602DC2">
        <w:rPr>
          <w:lang w:val="en-US"/>
        </w:rPr>
        <w:t xml:space="preserve"> </w:t>
      </w:r>
      <w:r>
        <w:rPr>
          <w:lang w:val="en-US"/>
        </w:rPr>
        <w:t>GM.</w:t>
      </w:r>
      <w:r w:rsidRPr="00F80335">
        <w:rPr>
          <w:lang w:val="en-US"/>
        </w:rPr>
        <w:t xml:space="preserve"> 1762. </w:t>
      </w:r>
      <w:r>
        <w:rPr>
          <w:lang w:val="en-US"/>
        </w:rPr>
        <w:t>Vol. 32</w:t>
      </w:r>
      <w:r w:rsidRPr="00F80335">
        <w:rPr>
          <w:lang w:val="en-US"/>
        </w:rPr>
        <w:t xml:space="preserve"> </w:t>
      </w:r>
      <w:r w:rsidRPr="004F15B9">
        <w:rPr>
          <w:lang w:val="en-US"/>
        </w:rPr>
        <w:t>(</w:t>
      </w:r>
      <w:r>
        <w:rPr>
          <w:lang w:val="en-US"/>
        </w:rPr>
        <w:t>Jul.) p. 250</w:t>
      </w:r>
    </w:p>
  </w:footnote>
  <w:footnote w:id="52">
    <w:p w:rsidR="00891B4F" w:rsidRPr="00386569" w:rsidRDefault="00891B4F">
      <w:pPr>
        <w:pStyle w:val="a3"/>
        <w:rPr>
          <w:lang w:val="en-US"/>
        </w:rPr>
      </w:pPr>
      <w:r>
        <w:rPr>
          <w:rStyle w:val="a5"/>
        </w:rPr>
        <w:footnoteRef/>
      </w:r>
      <w:r w:rsidRPr="00386569">
        <w:rPr>
          <w:lang w:val="en-US"/>
        </w:rPr>
        <w:t xml:space="preserve"> </w:t>
      </w:r>
      <w:r>
        <w:rPr>
          <w:lang w:val="en-US"/>
        </w:rPr>
        <w:t>GM.</w:t>
      </w:r>
      <w:r w:rsidRPr="00F80335">
        <w:rPr>
          <w:lang w:val="en-US"/>
        </w:rPr>
        <w:t xml:space="preserve"> 1762. </w:t>
      </w:r>
      <w:r>
        <w:rPr>
          <w:lang w:val="en-US"/>
        </w:rPr>
        <w:t>Vol. 32</w:t>
      </w:r>
      <w:r w:rsidRPr="00F80335">
        <w:rPr>
          <w:lang w:val="en-US"/>
        </w:rPr>
        <w:t xml:space="preserve"> </w:t>
      </w:r>
      <w:r w:rsidRPr="004F15B9">
        <w:rPr>
          <w:lang w:val="en-US"/>
        </w:rPr>
        <w:t>(</w:t>
      </w:r>
      <w:r>
        <w:rPr>
          <w:lang w:val="en-US"/>
        </w:rPr>
        <w:t>Sep.) p. 350</w:t>
      </w:r>
    </w:p>
  </w:footnote>
  <w:footnote w:id="53">
    <w:p w:rsidR="00891B4F" w:rsidRPr="00BB6984" w:rsidRDefault="00891B4F">
      <w:pPr>
        <w:pStyle w:val="a3"/>
        <w:rPr>
          <w:lang w:val="en-US"/>
        </w:rPr>
      </w:pPr>
      <w:r>
        <w:rPr>
          <w:rStyle w:val="a5"/>
        </w:rPr>
        <w:footnoteRef/>
      </w:r>
      <w:r w:rsidRPr="00485AA8">
        <w:rPr>
          <w:lang w:val="en-US"/>
        </w:rPr>
        <w:t xml:space="preserve"> </w:t>
      </w:r>
      <w:r>
        <w:rPr>
          <w:lang w:val="en-US"/>
        </w:rPr>
        <w:t>P. Gay Enlightenment</w:t>
      </w:r>
    </w:p>
  </w:footnote>
  <w:footnote w:id="54">
    <w:p w:rsidR="00891B4F" w:rsidRPr="00840956" w:rsidRDefault="00891B4F">
      <w:pPr>
        <w:pStyle w:val="a3"/>
        <w:rPr>
          <w:lang w:val="fr-FR"/>
        </w:rPr>
      </w:pPr>
      <w:r>
        <w:rPr>
          <w:rStyle w:val="a5"/>
        </w:rPr>
        <w:footnoteRef/>
      </w:r>
      <w:r w:rsidRPr="00840956">
        <w:rPr>
          <w:lang w:val="fr-FR"/>
        </w:rPr>
        <w:t xml:space="preserve"> G. d’A</w:t>
      </w:r>
      <w:r>
        <w:rPr>
          <w:lang w:val="fr-FR"/>
        </w:rPr>
        <w:t>. 1761 №9</w:t>
      </w:r>
    </w:p>
  </w:footnote>
  <w:footnote w:id="55">
    <w:p w:rsidR="00891B4F" w:rsidRPr="009C5F6A" w:rsidRDefault="00891B4F">
      <w:pPr>
        <w:pStyle w:val="a3"/>
        <w:rPr>
          <w:lang w:val="fr-FR"/>
        </w:rPr>
      </w:pPr>
      <w:r>
        <w:rPr>
          <w:rStyle w:val="a5"/>
        </w:rPr>
        <w:footnoteRef/>
      </w:r>
      <w:r w:rsidRPr="009C5F6A">
        <w:rPr>
          <w:lang w:val="fr-FR"/>
        </w:rPr>
        <w:t xml:space="preserve"> Gaz de Fr. 1763 №1</w:t>
      </w:r>
    </w:p>
  </w:footnote>
  <w:footnote w:id="56">
    <w:p w:rsidR="00891B4F" w:rsidRPr="009C5F6A" w:rsidRDefault="00891B4F">
      <w:pPr>
        <w:pStyle w:val="a3"/>
        <w:rPr>
          <w:lang w:val="fr-FR"/>
        </w:rPr>
      </w:pPr>
      <w:r>
        <w:rPr>
          <w:rStyle w:val="a5"/>
        </w:rPr>
        <w:footnoteRef/>
      </w:r>
      <w:r w:rsidRPr="009C5F6A">
        <w:rPr>
          <w:lang w:val="fr-FR"/>
        </w:rPr>
        <w:t xml:space="preserve"> </w:t>
      </w:r>
      <w:r>
        <w:rPr>
          <w:lang w:val="fr-FR"/>
        </w:rPr>
        <w:t>G. d’A. 1763 №72</w:t>
      </w:r>
    </w:p>
  </w:footnote>
  <w:footnote w:id="57">
    <w:p w:rsidR="00891B4F" w:rsidRPr="009C5F6A" w:rsidRDefault="00891B4F" w:rsidP="00895509">
      <w:pPr>
        <w:pStyle w:val="a3"/>
        <w:rPr>
          <w:lang w:val="fr-FR"/>
        </w:rPr>
      </w:pPr>
      <w:r>
        <w:rPr>
          <w:rStyle w:val="a5"/>
        </w:rPr>
        <w:footnoteRef/>
      </w:r>
      <w:r w:rsidRPr="009C5F6A">
        <w:rPr>
          <w:lang w:val="fr-FR"/>
        </w:rPr>
        <w:t xml:space="preserve"> G. d’A. 1762 №24</w:t>
      </w:r>
    </w:p>
  </w:footnote>
  <w:footnote w:id="58">
    <w:p w:rsidR="00891B4F" w:rsidRPr="00840956" w:rsidRDefault="00891B4F" w:rsidP="00895509">
      <w:pPr>
        <w:pStyle w:val="a3"/>
        <w:rPr>
          <w:lang w:val="fr-FR"/>
        </w:rPr>
      </w:pPr>
      <w:r>
        <w:rPr>
          <w:rStyle w:val="a5"/>
        </w:rPr>
        <w:footnoteRef/>
      </w:r>
      <w:r w:rsidRPr="00840956">
        <w:rPr>
          <w:lang w:val="fr-FR"/>
        </w:rPr>
        <w:t xml:space="preserve"> G. d’A. 1762 №58</w:t>
      </w:r>
    </w:p>
  </w:footnote>
  <w:footnote w:id="59">
    <w:p w:rsidR="00891B4F" w:rsidRPr="007222CD" w:rsidRDefault="00891B4F">
      <w:pPr>
        <w:pStyle w:val="a3"/>
        <w:rPr>
          <w:lang w:val="en-US"/>
        </w:rPr>
      </w:pPr>
      <w:r>
        <w:rPr>
          <w:rStyle w:val="a5"/>
        </w:rPr>
        <w:footnoteRef/>
      </w:r>
      <w:r w:rsidRPr="007222CD">
        <w:rPr>
          <w:lang w:val="en-US"/>
        </w:rPr>
        <w:t xml:space="preserve"> G. d’A. 1761 №44</w:t>
      </w:r>
    </w:p>
  </w:footnote>
  <w:footnote w:id="60">
    <w:p w:rsidR="00891B4F" w:rsidRPr="00661865" w:rsidRDefault="00891B4F">
      <w:pPr>
        <w:pStyle w:val="a3"/>
        <w:rPr>
          <w:lang w:val="en-US"/>
        </w:rPr>
      </w:pPr>
      <w:r>
        <w:rPr>
          <w:rStyle w:val="a5"/>
        </w:rPr>
        <w:footnoteRef/>
      </w:r>
      <w:r w:rsidRPr="00661865">
        <w:rPr>
          <w:lang w:val="en-US"/>
        </w:rPr>
        <w:t xml:space="preserve"> Riley D. Op. Cit. P. 287-290</w:t>
      </w:r>
    </w:p>
  </w:footnote>
  <w:footnote w:id="61">
    <w:p w:rsidR="00891B4F" w:rsidRPr="007222CD" w:rsidRDefault="00891B4F">
      <w:pPr>
        <w:pStyle w:val="a3"/>
        <w:rPr>
          <w:lang w:val="en-US"/>
        </w:rPr>
      </w:pPr>
      <w:r>
        <w:rPr>
          <w:rStyle w:val="a5"/>
        </w:rPr>
        <w:footnoteRef/>
      </w:r>
      <w:r w:rsidRPr="007222CD">
        <w:rPr>
          <w:lang w:val="en-US"/>
        </w:rPr>
        <w:t xml:space="preserve"> Gentleman's Magazine 1762. Vol. 32 (Feb.)</w:t>
      </w:r>
    </w:p>
  </w:footnote>
  <w:footnote w:id="62">
    <w:p w:rsidR="00891B4F" w:rsidRPr="007222CD" w:rsidRDefault="00891B4F">
      <w:pPr>
        <w:pStyle w:val="a3"/>
        <w:rPr>
          <w:lang w:val="en-US"/>
        </w:rPr>
      </w:pPr>
      <w:r>
        <w:rPr>
          <w:rStyle w:val="a5"/>
        </w:rPr>
        <w:footnoteRef/>
      </w:r>
      <w:r w:rsidRPr="007222CD">
        <w:rPr>
          <w:lang w:val="en-US"/>
        </w:rPr>
        <w:t xml:space="preserve"> G. d’A. 1761 №13</w:t>
      </w:r>
    </w:p>
  </w:footnote>
  <w:footnote w:id="63">
    <w:p w:rsidR="00891B4F" w:rsidRPr="007160F5" w:rsidRDefault="00891B4F">
      <w:pPr>
        <w:pStyle w:val="a3"/>
        <w:rPr>
          <w:lang w:val="fr-FR"/>
        </w:rPr>
      </w:pPr>
      <w:r>
        <w:rPr>
          <w:rStyle w:val="a5"/>
        </w:rPr>
        <w:footnoteRef/>
      </w:r>
      <w:r>
        <w:rPr>
          <w:lang w:val="fr-FR"/>
        </w:rPr>
        <w:t xml:space="preserve"> G</w:t>
      </w:r>
      <w:r w:rsidRPr="007160F5">
        <w:rPr>
          <w:lang w:val="fr-FR"/>
        </w:rPr>
        <w:t>. De Fr. 1763 №44</w:t>
      </w:r>
    </w:p>
  </w:footnote>
  <w:footnote w:id="64">
    <w:p w:rsidR="00891B4F" w:rsidRPr="007160F5" w:rsidRDefault="00891B4F" w:rsidP="007160F5">
      <w:pPr>
        <w:pStyle w:val="a3"/>
        <w:rPr>
          <w:lang w:val="fr-FR"/>
        </w:rPr>
      </w:pPr>
      <w:r>
        <w:rPr>
          <w:rStyle w:val="a5"/>
        </w:rPr>
        <w:footnoteRef/>
      </w:r>
      <w:r w:rsidRPr="007160F5">
        <w:rPr>
          <w:lang w:val="fr-FR"/>
        </w:rPr>
        <w:t xml:space="preserve"> G. d’A. 1762 №24</w:t>
      </w:r>
    </w:p>
  </w:footnote>
  <w:footnote w:id="65">
    <w:p w:rsidR="00891B4F" w:rsidRPr="007160F5" w:rsidRDefault="00891B4F" w:rsidP="007160F5">
      <w:pPr>
        <w:pStyle w:val="a3"/>
        <w:rPr>
          <w:lang w:val="fr-FR"/>
        </w:rPr>
      </w:pPr>
      <w:r>
        <w:rPr>
          <w:rStyle w:val="a5"/>
        </w:rPr>
        <w:footnoteRef/>
      </w:r>
      <w:r w:rsidRPr="007160F5">
        <w:rPr>
          <w:lang w:val="fr-FR"/>
        </w:rPr>
        <w:t xml:space="preserve"> G. d’A. 1762 №97</w:t>
      </w:r>
    </w:p>
  </w:footnote>
  <w:footnote w:id="66">
    <w:p w:rsidR="00891B4F" w:rsidRPr="00452B57" w:rsidRDefault="00891B4F">
      <w:pPr>
        <w:pStyle w:val="a3"/>
        <w:rPr>
          <w:lang w:val="fr-FR"/>
        </w:rPr>
      </w:pPr>
      <w:r>
        <w:rPr>
          <w:rStyle w:val="a5"/>
        </w:rPr>
        <w:footnoteRef/>
      </w:r>
      <w:r w:rsidRPr="00452B57">
        <w:rPr>
          <w:lang w:val="fr-FR"/>
        </w:rPr>
        <w:t xml:space="preserve"> </w:t>
      </w:r>
      <w:r>
        <w:rPr>
          <w:lang w:val="fr-FR"/>
        </w:rPr>
        <w:t>G. d’A. 1763 №66</w:t>
      </w:r>
    </w:p>
  </w:footnote>
  <w:footnote w:id="67">
    <w:p w:rsidR="00891B4F" w:rsidRPr="00BB460E" w:rsidRDefault="00891B4F">
      <w:pPr>
        <w:pStyle w:val="a3"/>
        <w:rPr>
          <w:lang w:val="fr-FR"/>
        </w:rPr>
      </w:pPr>
      <w:r>
        <w:rPr>
          <w:rStyle w:val="a5"/>
        </w:rPr>
        <w:footnoteRef/>
      </w:r>
      <w:r w:rsidRPr="00BB460E">
        <w:rPr>
          <w:lang w:val="fr-FR"/>
        </w:rPr>
        <w:t xml:space="preserve"> G. d’A. 1763 №70</w:t>
      </w:r>
    </w:p>
  </w:footnote>
  <w:footnote w:id="68">
    <w:p w:rsidR="00891B4F" w:rsidRPr="00CF31FB" w:rsidRDefault="00891B4F">
      <w:pPr>
        <w:pStyle w:val="a3"/>
        <w:rPr>
          <w:lang w:val="fr-FR"/>
        </w:rPr>
      </w:pPr>
      <w:r>
        <w:rPr>
          <w:rStyle w:val="a5"/>
        </w:rPr>
        <w:footnoteRef/>
      </w:r>
      <w:r w:rsidRPr="00CF31FB">
        <w:rPr>
          <w:lang w:val="fr-FR"/>
        </w:rPr>
        <w:t xml:space="preserve"> G. de Fr. 1761 №42</w:t>
      </w:r>
    </w:p>
  </w:footnote>
  <w:footnote w:id="69">
    <w:p w:rsidR="00891B4F" w:rsidRPr="00CF31FB" w:rsidRDefault="00891B4F">
      <w:pPr>
        <w:pStyle w:val="a3"/>
        <w:rPr>
          <w:lang w:val="fr-FR"/>
        </w:rPr>
      </w:pPr>
      <w:r>
        <w:rPr>
          <w:rStyle w:val="a5"/>
        </w:rPr>
        <w:footnoteRef/>
      </w:r>
      <w:r w:rsidRPr="00CF31FB">
        <w:rPr>
          <w:lang w:val="fr-FR"/>
        </w:rPr>
        <w:t xml:space="preserve"> </w:t>
      </w:r>
      <w:r w:rsidRPr="00BB460E">
        <w:rPr>
          <w:lang w:val="fr-FR"/>
        </w:rPr>
        <w:t>G. d’A. 1761 №48</w:t>
      </w:r>
    </w:p>
  </w:footnote>
  <w:footnote w:id="70">
    <w:p w:rsidR="00891B4F" w:rsidRPr="0057417A" w:rsidRDefault="00891B4F">
      <w:pPr>
        <w:pStyle w:val="a3"/>
        <w:rPr>
          <w:lang w:val="fr-FR"/>
        </w:rPr>
      </w:pPr>
      <w:r>
        <w:rPr>
          <w:rStyle w:val="a5"/>
        </w:rPr>
        <w:footnoteRef/>
      </w:r>
      <w:r w:rsidRPr="00264DC9">
        <w:rPr>
          <w:lang w:val="fr-FR"/>
        </w:rPr>
        <w:t xml:space="preserve"> </w:t>
      </w:r>
      <w:r>
        <w:rPr>
          <w:lang w:val="fr-FR"/>
        </w:rPr>
        <w:t>G. de Fr. 1762 №</w:t>
      </w:r>
      <w:r w:rsidRPr="0057417A">
        <w:rPr>
          <w:lang w:val="fr-FR"/>
        </w:rPr>
        <w:t>9</w:t>
      </w:r>
    </w:p>
  </w:footnote>
  <w:footnote w:id="71">
    <w:p w:rsidR="00891B4F" w:rsidRPr="005E0DE1" w:rsidRDefault="00891B4F" w:rsidP="009B66A1">
      <w:pPr>
        <w:pStyle w:val="a3"/>
        <w:rPr>
          <w:lang w:val="en-US"/>
        </w:rPr>
      </w:pPr>
      <w:r>
        <w:rPr>
          <w:rStyle w:val="a5"/>
        </w:rPr>
        <w:footnoteRef/>
      </w:r>
      <w:r w:rsidRPr="00264DC9">
        <w:rPr>
          <w:lang w:val="fr-FR"/>
        </w:rPr>
        <w:t xml:space="preserve"> </w:t>
      </w:r>
      <w:r w:rsidRPr="00BB460E">
        <w:rPr>
          <w:lang w:val="fr-FR"/>
        </w:rPr>
        <w:t>G. d’A</w:t>
      </w:r>
      <w:r w:rsidRPr="00264DC9">
        <w:rPr>
          <w:lang w:val="fr-FR"/>
        </w:rPr>
        <w:t xml:space="preserve"> 1762 №10</w:t>
      </w:r>
      <w:r w:rsidRPr="0057417A">
        <w:rPr>
          <w:lang w:val="fr-FR"/>
        </w:rPr>
        <w:t>\\</w:t>
      </w:r>
      <w:r>
        <w:rPr>
          <w:lang w:val="fr-FR"/>
        </w:rPr>
        <w:t xml:space="preserve">G. De Fr. </w:t>
      </w:r>
      <w:r w:rsidRPr="005E0DE1">
        <w:rPr>
          <w:lang w:val="en-US"/>
        </w:rPr>
        <w:t>№13</w:t>
      </w:r>
    </w:p>
  </w:footnote>
  <w:footnote w:id="72">
    <w:p w:rsidR="00891B4F" w:rsidRPr="003C420F" w:rsidRDefault="00891B4F" w:rsidP="009B66A1">
      <w:pPr>
        <w:pStyle w:val="a3"/>
        <w:rPr>
          <w:lang w:val="en-US"/>
        </w:rPr>
      </w:pPr>
      <w:r>
        <w:rPr>
          <w:rStyle w:val="a5"/>
        </w:rPr>
        <w:footnoteRef/>
      </w:r>
      <w:r>
        <w:rPr>
          <w:lang w:val="en-US"/>
        </w:rPr>
        <w:t xml:space="preserve">GM </w:t>
      </w:r>
      <w:r w:rsidRPr="00B8149E">
        <w:rPr>
          <w:lang w:val="en-US"/>
        </w:rPr>
        <w:t xml:space="preserve">1762. </w:t>
      </w:r>
      <w:r>
        <w:rPr>
          <w:lang w:val="en-US"/>
        </w:rPr>
        <w:t>Vol</w:t>
      </w:r>
      <w:r w:rsidRPr="003C420F">
        <w:rPr>
          <w:lang w:val="en-US"/>
        </w:rPr>
        <w:t>. 32 (</w:t>
      </w:r>
      <w:r>
        <w:rPr>
          <w:lang w:val="en-US"/>
        </w:rPr>
        <w:t>Feb</w:t>
      </w:r>
      <w:r w:rsidRPr="003C420F">
        <w:rPr>
          <w:lang w:val="en-US"/>
        </w:rPr>
        <w:t xml:space="preserve">.) </w:t>
      </w:r>
      <w:r>
        <w:rPr>
          <w:lang w:val="en-US"/>
        </w:rPr>
        <w:t>p</w:t>
      </w:r>
      <w:r w:rsidRPr="003C420F">
        <w:rPr>
          <w:lang w:val="en-US"/>
        </w:rPr>
        <w:t>. 57</w:t>
      </w:r>
    </w:p>
  </w:footnote>
  <w:footnote w:id="73">
    <w:p w:rsidR="00891B4F" w:rsidRPr="000171C7" w:rsidRDefault="00891B4F" w:rsidP="009B66A1">
      <w:pPr>
        <w:pStyle w:val="a3"/>
        <w:rPr>
          <w:lang w:val="en-US"/>
        </w:rPr>
      </w:pPr>
      <w:r>
        <w:rPr>
          <w:rStyle w:val="a5"/>
        </w:rPr>
        <w:footnoteRef/>
      </w:r>
      <w:r>
        <w:rPr>
          <w:lang w:val="en-US"/>
        </w:rPr>
        <w:t>Annual</w:t>
      </w:r>
      <w:r w:rsidRPr="000171C7">
        <w:rPr>
          <w:lang w:val="en-US"/>
        </w:rPr>
        <w:t xml:space="preserve"> </w:t>
      </w:r>
      <w:r>
        <w:rPr>
          <w:lang w:val="en-US"/>
        </w:rPr>
        <w:t>Register.1762</w:t>
      </w:r>
      <w:r w:rsidRPr="000171C7">
        <w:rPr>
          <w:lang w:val="en-US"/>
        </w:rPr>
        <w:t xml:space="preserve"> </w:t>
      </w:r>
      <w:r>
        <w:rPr>
          <w:lang w:val="en-US"/>
        </w:rPr>
        <w:t>P</w:t>
      </w:r>
      <w:r w:rsidRPr="000171C7">
        <w:rPr>
          <w:lang w:val="en-US"/>
        </w:rPr>
        <w:t>. 11</w:t>
      </w:r>
      <w:r>
        <w:rPr>
          <w:lang w:val="en-US"/>
        </w:rPr>
        <w:t xml:space="preserve">-12 </w:t>
      </w:r>
    </w:p>
  </w:footnote>
  <w:footnote w:id="74">
    <w:p w:rsidR="00891B4F" w:rsidRPr="00E620AF" w:rsidRDefault="00891B4F" w:rsidP="009B66A1">
      <w:pPr>
        <w:pStyle w:val="a3"/>
        <w:rPr>
          <w:lang w:val="en-US"/>
        </w:rPr>
      </w:pPr>
      <w:r>
        <w:rPr>
          <w:rStyle w:val="a5"/>
        </w:rPr>
        <w:footnoteRef/>
      </w:r>
      <w:r>
        <w:rPr>
          <w:lang w:val="en-US"/>
        </w:rPr>
        <w:t>G</w:t>
      </w:r>
      <w:r w:rsidRPr="007360C6">
        <w:rPr>
          <w:lang w:val="en-US"/>
        </w:rPr>
        <w:t xml:space="preserve">. </w:t>
      </w:r>
      <w:r>
        <w:rPr>
          <w:lang w:val="en-US"/>
        </w:rPr>
        <w:t>d</w:t>
      </w:r>
      <w:r w:rsidRPr="007360C6">
        <w:rPr>
          <w:lang w:val="en-US"/>
        </w:rPr>
        <w:t xml:space="preserve">’ </w:t>
      </w:r>
      <w:r>
        <w:rPr>
          <w:lang w:val="en-US"/>
        </w:rPr>
        <w:t>A</w:t>
      </w:r>
      <w:r w:rsidRPr="000171C7">
        <w:rPr>
          <w:lang w:val="en-US"/>
        </w:rPr>
        <w:t>. 1762 №</w:t>
      </w:r>
      <w:r w:rsidRPr="00E620AF">
        <w:rPr>
          <w:lang w:val="en-US"/>
        </w:rPr>
        <w:t>15</w:t>
      </w:r>
    </w:p>
  </w:footnote>
  <w:footnote w:id="75">
    <w:p w:rsidR="00891B4F" w:rsidRPr="00E620AF" w:rsidRDefault="00891B4F" w:rsidP="009B66A1">
      <w:pPr>
        <w:pStyle w:val="a3"/>
        <w:rPr>
          <w:lang w:val="en-US"/>
        </w:rPr>
      </w:pPr>
      <w:r>
        <w:rPr>
          <w:rStyle w:val="a5"/>
        </w:rPr>
        <w:footnoteRef/>
      </w:r>
      <w:r>
        <w:rPr>
          <w:lang w:val="en-US"/>
        </w:rPr>
        <w:t>G</w:t>
      </w:r>
      <w:r w:rsidRPr="006A49C6">
        <w:rPr>
          <w:lang w:val="en-US"/>
        </w:rPr>
        <w:t xml:space="preserve">. </w:t>
      </w:r>
      <w:r>
        <w:rPr>
          <w:lang w:val="en-US"/>
        </w:rPr>
        <w:t>d</w:t>
      </w:r>
      <w:r w:rsidRPr="006A49C6">
        <w:rPr>
          <w:lang w:val="en-US"/>
        </w:rPr>
        <w:t>’</w:t>
      </w:r>
      <w:r w:rsidRPr="007360C6">
        <w:rPr>
          <w:lang w:val="en-US"/>
        </w:rPr>
        <w:t xml:space="preserve"> </w:t>
      </w:r>
      <w:r>
        <w:rPr>
          <w:lang w:val="en-US"/>
        </w:rPr>
        <w:t>A</w:t>
      </w:r>
      <w:r w:rsidRPr="006A49C6">
        <w:rPr>
          <w:lang w:val="en-US"/>
        </w:rPr>
        <w:t xml:space="preserve">. 1762 </w:t>
      </w:r>
      <w:r>
        <w:rPr>
          <w:lang w:val="en-US"/>
        </w:rPr>
        <w:t>№19</w:t>
      </w:r>
    </w:p>
  </w:footnote>
  <w:footnote w:id="76">
    <w:p w:rsidR="00891B4F" w:rsidRPr="00E620AF" w:rsidRDefault="00891B4F" w:rsidP="009B66A1">
      <w:pPr>
        <w:pStyle w:val="a3"/>
        <w:rPr>
          <w:lang w:val="en-US"/>
        </w:rPr>
      </w:pPr>
      <w:r>
        <w:rPr>
          <w:rStyle w:val="a5"/>
        </w:rPr>
        <w:footnoteRef/>
      </w:r>
      <w:r w:rsidRPr="00E620AF">
        <w:rPr>
          <w:lang w:val="en-US"/>
        </w:rPr>
        <w:t xml:space="preserve"> </w:t>
      </w:r>
      <w:r>
        <w:rPr>
          <w:lang w:val="en-US"/>
        </w:rPr>
        <w:t>G.</w:t>
      </w:r>
      <w:r w:rsidRPr="007360C6">
        <w:rPr>
          <w:lang w:val="en-US"/>
        </w:rPr>
        <w:t xml:space="preserve"> </w:t>
      </w:r>
      <w:r>
        <w:rPr>
          <w:lang w:val="en-US"/>
        </w:rPr>
        <w:t>d</w:t>
      </w:r>
      <w:r w:rsidRPr="006A49C6">
        <w:rPr>
          <w:lang w:val="en-US"/>
        </w:rPr>
        <w:t>’</w:t>
      </w:r>
      <w:r w:rsidRPr="007360C6">
        <w:rPr>
          <w:lang w:val="en-US"/>
        </w:rPr>
        <w:t xml:space="preserve"> </w:t>
      </w:r>
      <w:r>
        <w:rPr>
          <w:lang w:val="en-US"/>
        </w:rPr>
        <w:t>A</w:t>
      </w:r>
      <w:r w:rsidRPr="006A49C6">
        <w:rPr>
          <w:lang w:val="en-US"/>
        </w:rPr>
        <w:t xml:space="preserve">. 1762 </w:t>
      </w:r>
      <w:r>
        <w:rPr>
          <w:lang w:val="en-US"/>
        </w:rPr>
        <w:t>№20</w:t>
      </w:r>
    </w:p>
  </w:footnote>
  <w:footnote w:id="77">
    <w:p w:rsidR="00891B4F" w:rsidRPr="00E620AF" w:rsidRDefault="00891B4F" w:rsidP="009B66A1">
      <w:pPr>
        <w:pStyle w:val="a3"/>
        <w:rPr>
          <w:lang w:val="en-US"/>
        </w:rPr>
      </w:pPr>
      <w:r>
        <w:rPr>
          <w:rStyle w:val="a5"/>
        </w:rPr>
        <w:footnoteRef/>
      </w:r>
      <w:r w:rsidRPr="00E620AF">
        <w:rPr>
          <w:lang w:val="en-US"/>
        </w:rPr>
        <w:t xml:space="preserve"> </w:t>
      </w:r>
      <w:r>
        <w:rPr>
          <w:lang w:val="en-US"/>
        </w:rPr>
        <w:t>Dixon</w:t>
      </w:r>
      <w:r w:rsidRPr="007360C6">
        <w:rPr>
          <w:lang w:val="en-US"/>
        </w:rPr>
        <w:t xml:space="preserve"> </w:t>
      </w:r>
      <w:r>
        <w:rPr>
          <w:lang w:val="en-US"/>
        </w:rPr>
        <w:t xml:space="preserve">S. Catherine The Great. London: HarperCollins Publishers, 2009. P. </w:t>
      </w:r>
      <w:r w:rsidRPr="00E620AF">
        <w:rPr>
          <w:lang w:val="en-US"/>
        </w:rPr>
        <w:t xml:space="preserve"> 121</w:t>
      </w:r>
    </w:p>
  </w:footnote>
  <w:footnote w:id="78">
    <w:p w:rsidR="00891B4F" w:rsidRPr="00E35895" w:rsidRDefault="00891B4F" w:rsidP="009B66A1">
      <w:pPr>
        <w:pStyle w:val="a3"/>
        <w:rPr>
          <w:lang w:val="en-US"/>
        </w:rPr>
      </w:pPr>
      <w:r>
        <w:rPr>
          <w:rStyle w:val="a5"/>
        </w:rPr>
        <w:footnoteRef/>
      </w:r>
      <w:r w:rsidRPr="000730E1">
        <w:rPr>
          <w:lang w:val="en-US"/>
        </w:rPr>
        <w:t xml:space="preserve"> </w:t>
      </w:r>
      <w:r>
        <w:rPr>
          <w:lang w:val="en-US"/>
        </w:rPr>
        <w:t>GM</w:t>
      </w:r>
      <w:r>
        <w:t>б</w:t>
      </w:r>
      <w:r>
        <w:rPr>
          <w:lang w:val="en-US"/>
        </w:rPr>
        <w:t xml:space="preserve"> 1762 Vol.32 (Mar.)</w:t>
      </w:r>
      <w:r w:rsidRPr="0023163E">
        <w:rPr>
          <w:lang w:val="en-US"/>
        </w:rPr>
        <w:t>.</w:t>
      </w:r>
      <w:r>
        <w:rPr>
          <w:lang w:val="en-US"/>
        </w:rPr>
        <w:t xml:space="preserve"> P . 140</w:t>
      </w:r>
    </w:p>
  </w:footnote>
  <w:footnote w:id="79">
    <w:p w:rsidR="00891B4F" w:rsidRPr="00714068" w:rsidRDefault="00891B4F" w:rsidP="009B66A1">
      <w:pPr>
        <w:pStyle w:val="a3"/>
        <w:rPr>
          <w:lang w:val="en-US"/>
        </w:rPr>
      </w:pPr>
      <w:r>
        <w:rPr>
          <w:rStyle w:val="a5"/>
        </w:rPr>
        <w:footnoteRef/>
      </w:r>
      <w:r>
        <w:rPr>
          <w:lang w:val="en-US"/>
        </w:rPr>
        <w:t>Annual Register. 1762 P. 13</w:t>
      </w:r>
    </w:p>
  </w:footnote>
  <w:footnote w:id="80">
    <w:p w:rsidR="00891B4F" w:rsidRPr="004F15B9" w:rsidRDefault="00891B4F" w:rsidP="009B66A1">
      <w:pPr>
        <w:pStyle w:val="a3"/>
        <w:rPr>
          <w:lang w:val="en-US"/>
        </w:rPr>
      </w:pPr>
      <w:r>
        <w:rPr>
          <w:rStyle w:val="a5"/>
        </w:rPr>
        <w:footnoteRef/>
      </w:r>
      <w:r w:rsidRPr="001505A2">
        <w:rPr>
          <w:lang w:val="en-US"/>
        </w:rPr>
        <w:t xml:space="preserve"> </w:t>
      </w:r>
      <w:r>
        <w:rPr>
          <w:lang w:val="en-US"/>
        </w:rPr>
        <w:t>GM.</w:t>
      </w:r>
      <w:r w:rsidRPr="00F80335">
        <w:rPr>
          <w:lang w:val="en-US"/>
        </w:rPr>
        <w:t xml:space="preserve"> 1762. </w:t>
      </w:r>
      <w:r>
        <w:rPr>
          <w:lang w:val="en-US"/>
        </w:rPr>
        <w:t>Vol</w:t>
      </w:r>
      <w:r w:rsidRPr="00F80335">
        <w:rPr>
          <w:lang w:val="en-US"/>
        </w:rPr>
        <w:t xml:space="preserve">. 32 </w:t>
      </w:r>
      <w:r w:rsidRPr="004F15B9">
        <w:rPr>
          <w:lang w:val="en-US"/>
        </w:rPr>
        <w:t>(</w:t>
      </w:r>
      <w:r>
        <w:rPr>
          <w:lang w:val="en-US"/>
        </w:rPr>
        <w:t>Feb.) p. 79</w:t>
      </w:r>
    </w:p>
  </w:footnote>
  <w:footnote w:id="81">
    <w:p w:rsidR="00891B4F" w:rsidRPr="00714068" w:rsidRDefault="00891B4F" w:rsidP="009B66A1">
      <w:pPr>
        <w:pStyle w:val="a3"/>
        <w:rPr>
          <w:lang w:val="en-US"/>
        </w:rPr>
      </w:pPr>
      <w:r>
        <w:rPr>
          <w:rStyle w:val="a5"/>
        </w:rPr>
        <w:footnoteRef/>
      </w:r>
      <w:r w:rsidRPr="00714068">
        <w:rPr>
          <w:lang w:val="en-US"/>
        </w:rPr>
        <w:t xml:space="preserve"> </w:t>
      </w:r>
      <w:r>
        <w:rPr>
          <w:lang w:val="en-US"/>
        </w:rPr>
        <w:t>G</w:t>
      </w:r>
      <w:r w:rsidRPr="00714068">
        <w:rPr>
          <w:lang w:val="en-US"/>
        </w:rPr>
        <w:t xml:space="preserve">. </w:t>
      </w:r>
      <w:r>
        <w:rPr>
          <w:lang w:val="en-US"/>
        </w:rPr>
        <w:t>d</w:t>
      </w:r>
      <w:r w:rsidRPr="00714068">
        <w:rPr>
          <w:lang w:val="en-US"/>
        </w:rPr>
        <w:t>’</w:t>
      </w:r>
      <w:r w:rsidRPr="0023163E">
        <w:rPr>
          <w:lang w:val="en-US"/>
        </w:rPr>
        <w:t xml:space="preserve"> </w:t>
      </w:r>
      <w:r>
        <w:rPr>
          <w:lang w:val="en-US"/>
        </w:rPr>
        <w:t>A</w:t>
      </w:r>
      <w:r w:rsidRPr="00714068">
        <w:rPr>
          <w:lang w:val="en-US"/>
        </w:rPr>
        <w:t>. 1762 №49</w:t>
      </w:r>
    </w:p>
  </w:footnote>
  <w:footnote w:id="82">
    <w:p w:rsidR="00891B4F" w:rsidRPr="00714068" w:rsidRDefault="00891B4F" w:rsidP="009B66A1">
      <w:pPr>
        <w:pStyle w:val="a3"/>
        <w:rPr>
          <w:lang w:val="en-US"/>
        </w:rPr>
      </w:pPr>
      <w:r>
        <w:rPr>
          <w:rStyle w:val="a5"/>
        </w:rPr>
        <w:footnoteRef/>
      </w:r>
      <w:r w:rsidRPr="00714068">
        <w:rPr>
          <w:lang w:val="en-US"/>
        </w:rPr>
        <w:t xml:space="preserve"> </w:t>
      </w:r>
      <w:r>
        <w:rPr>
          <w:lang w:val="en-US"/>
        </w:rPr>
        <w:t>G</w:t>
      </w:r>
      <w:r w:rsidRPr="00714068">
        <w:rPr>
          <w:lang w:val="en-US"/>
        </w:rPr>
        <w:t xml:space="preserve">. </w:t>
      </w:r>
      <w:r>
        <w:rPr>
          <w:lang w:val="en-US"/>
        </w:rPr>
        <w:t>d</w:t>
      </w:r>
      <w:r w:rsidRPr="00714068">
        <w:rPr>
          <w:lang w:val="en-US"/>
        </w:rPr>
        <w:t>’</w:t>
      </w:r>
      <w:r w:rsidRPr="0023163E">
        <w:rPr>
          <w:lang w:val="en-US"/>
        </w:rPr>
        <w:t xml:space="preserve"> </w:t>
      </w:r>
      <w:r>
        <w:rPr>
          <w:lang w:val="en-US"/>
        </w:rPr>
        <w:t>A</w:t>
      </w:r>
      <w:r w:rsidRPr="00714068">
        <w:rPr>
          <w:lang w:val="en-US"/>
        </w:rPr>
        <w:t>. 1762 №35</w:t>
      </w:r>
    </w:p>
  </w:footnote>
  <w:footnote w:id="83">
    <w:p w:rsidR="00891B4F" w:rsidRPr="00212948" w:rsidRDefault="00891B4F" w:rsidP="009B66A1">
      <w:pPr>
        <w:pStyle w:val="a3"/>
        <w:rPr>
          <w:lang w:val="en-US"/>
        </w:rPr>
      </w:pPr>
      <w:r>
        <w:rPr>
          <w:rStyle w:val="a5"/>
        </w:rPr>
        <w:footnoteRef/>
      </w:r>
      <w:r w:rsidRPr="00212948">
        <w:rPr>
          <w:lang w:val="en-US"/>
        </w:rPr>
        <w:t xml:space="preserve"> </w:t>
      </w:r>
      <w:r>
        <w:rPr>
          <w:lang w:val="en-US"/>
        </w:rPr>
        <w:t>GM</w:t>
      </w:r>
      <w:r w:rsidRPr="00212948">
        <w:rPr>
          <w:lang w:val="en-US"/>
        </w:rPr>
        <w:t xml:space="preserve">. 1762. </w:t>
      </w:r>
      <w:r>
        <w:rPr>
          <w:lang w:val="en-US"/>
        </w:rPr>
        <w:t>Vol</w:t>
      </w:r>
      <w:r w:rsidRPr="00212948">
        <w:rPr>
          <w:lang w:val="en-US"/>
        </w:rPr>
        <w:t>. 32 (</w:t>
      </w:r>
      <w:r>
        <w:rPr>
          <w:lang w:val="en-US"/>
        </w:rPr>
        <w:t>Mar</w:t>
      </w:r>
      <w:r w:rsidRPr="00212948">
        <w:rPr>
          <w:lang w:val="en-US"/>
        </w:rPr>
        <w:t xml:space="preserve">.). </w:t>
      </w:r>
      <w:r>
        <w:rPr>
          <w:lang w:val="en-US"/>
        </w:rPr>
        <w:t>P</w:t>
      </w:r>
      <w:r w:rsidRPr="00212948">
        <w:rPr>
          <w:lang w:val="en-US"/>
        </w:rPr>
        <w:t>. 128</w:t>
      </w:r>
    </w:p>
  </w:footnote>
  <w:footnote w:id="84">
    <w:p w:rsidR="00891B4F" w:rsidRPr="00BB6984" w:rsidRDefault="00891B4F" w:rsidP="009B66A1">
      <w:pPr>
        <w:pStyle w:val="a3"/>
        <w:rPr>
          <w:lang w:val="en-US"/>
        </w:rPr>
      </w:pPr>
      <w:r>
        <w:rPr>
          <w:rStyle w:val="a5"/>
        </w:rPr>
        <w:footnoteRef/>
      </w:r>
      <w:r w:rsidRPr="00BB6984">
        <w:rPr>
          <w:lang w:val="en-US"/>
        </w:rPr>
        <w:t xml:space="preserve"> </w:t>
      </w:r>
      <w:r>
        <w:rPr>
          <w:lang w:val="en-US"/>
        </w:rPr>
        <w:t>G</w:t>
      </w:r>
      <w:r w:rsidRPr="00BB6984">
        <w:rPr>
          <w:lang w:val="en-US"/>
        </w:rPr>
        <w:t xml:space="preserve">. </w:t>
      </w:r>
      <w:r>
        <w:rPr>
          <w:lang w:val="en-US"/>
        </w:rPr>
        <w:t>d</w:t>
      </w:r>
      <w:r w:rsidRPr="00BB6984">
        <w:rPr>
          <w:lang w:val="en-US"/>
        </w:rPr>
        <w:t xml:space="preserve">’ </w:t>
      </w:r>
      <w:r>
        <w:rPr>
          <w:lang w:val="en-US"/>
        </w:rPr>
        <w:t>A</w:t>
      </w:r>
      <w:r w:rsidRPr="00BB6984">
        <w:rPr>
          <w:lang w:val="en-US"/>
        </w:rPr>
        <w:t>. 1762 №37</w:t>
      </w:r>
    </w:p>
  </w:footnote>
  <w:footnote w:id="85">
    <w:p w:rsidR="00891B4F" w:rsidRPr="000171C7" w:rsidRDefault="00891B4F" w:rsidP="009B66A1">
      <w:pPr>
        <w:pStyle w:val="a3"/>
      </w:pPr>
      <w:r>
        <w:rPr>
          <w:rStyle w:val="a5"/>
        </w:rPr>
        <w:footnoteRef/>
      </w:r>
      <w:r w:rsidRPr="0023163E">
        <w:t xml:space="preserve"> </w:t>
      </w:r>
      <w:r w:rsidRPr="00C64541">
        <w:rPr>
          <w:rFonts w:cs="Arial"/>
          <w:bCs/>
          <w:color w:val="333333"/>
          <w:shd w:val="clear" w:color="auto" w:fill="FFFFFF"/>
        </w:rPr>
        <w:t>Курукин</w:t>
      </w:r>
      <w:r w:rsidRPr="0023163E">
        <w:rPr>
          <w:rFonts w:cs="Arial"/>
          <w:bCs/>
          <w:color w:val="333333"/>
          <w:shd w:val="clear" w:color="auto" w:fill="FFFFFF"/>
        </w:rPr>
        <w:t xml:space="preserve"> </w:t>
      </w:r>
      <w:r w:rsidRPr="00C64541">
        <w:rPr>
          <w:rFonts w:cs="Arial"/>
          <w:color w:val="333333"/>
          <w:shd w:val="clear" w:color="auto" w:fill="FFFFFF"/>
        </w:rPr>
        <w:t>И</w:t>
      </w:r>
      <w:r w:rsidRPr="0023163E">
        <w:rPr>
          <w:rFonts w:cs="Arial"/>
          <w:color w:val="333333"/>
          <w:shd w:val="clear" w:color="auto" w:fill="FFFFFF"/>
        </w:rPr>
        <w:t>.</w:t>
      </w:r>
      <w:r>
        <w:rPr>
          <w:rFonts w:cs="Arial"/>
          <w:color w:val="333333"/>
          <w:shd w:val="clear" w:color="auto" w:fill="FFFFFF"/>
        </w:rPr>
        <w:t>В</w:t>
      </w:r>
      <w:r w:rsidRPr="0023163E">
        <w:rPr>
          <w:rFonts w:cs="Arial"/>
          <w:color w:val="333333"/>
          <w:shd w:val="clear" w:color="auto" w:fill="FFFFFF"/>
        </w:rPr>
        <w:t>.</w:t>
      </w:r>
      <w:r w:rsidRPr="0023163E">
        <w:rPr>
          <w:rStyle w:val="apple-converted-space"/>
          <w:rFonts w:cs="Arial"/>
          <w:color w:val="333333"/>
          <w:shd w:val="clear" w:color="auto" w:fill="FFFFFF"/>
          <w:lang w:val="en-US"/>
        </w:rPr>
        <w:t> </w:t>
      </w:r>
      <w:r w:rsidRPr="00C64541">
        <w:rPr>
          <w:rFonts w:cs="Arial"/>
          <w:bCs/>
          <w:color w:val="333333"/>
          <w:shd w:val="clear" w:color="auto" w:fill="FFFFFF"/>
        </w:rPr>
        <w:t>Эпоха</w:t>
      </w:r>
      <w:r w:rsidRPr="00C64541">
        <w:rPr>
          <w:rStyle w:val="apple-converted-space"/>
          <w:rFonts w:cs="Arial"/>
          <w:color w:val="333333"/>
          <w:shd w:val="clear" w:color="auto" w:fill="FFFFFF"/>
        </w:rPr>
        <w:t> </w:t>
      </w:r>
      <w:r w:rsidRPr="00C64541">
        <w:rPr>
          <w:rFonts w:cs="Arial"/>
          <w:color w:val="333333"/>
          <w:shd w:val="clear" w:color="auto" w:fill="FFFFFF"/>
        </w:rPr>
        <w:t>«</w:t>
      </w:r>
      <w:r w:rsidRPr="00C64541">
        <w:rPr>
          <w:rFonts w:cs="Arial"/>
          <w:bCs/>
          <w:color w:val="333333"/>
          <w:shd w:val="clear" w:color="auto" w:fill="FFFFFF"/>
        </w:rPr>
        <w:t>дворцовых</w:t>
      </w:r>
      <w:r w:rsidRPr="00C64541">
        <w:rPr>
          <w:rStyle w:val="apple-converted-space"/>
          <w:rFonts w:cs="Arial"/>
          <w:color w:val="333333"/>
          <w:shd w:val="clear" w:color="auto" w:fill="FFFFFF"/>
        </w:rPr>
        <w:t> </w:t>
      </w:r>
      <w:r w:rsidRPr="00C64541">
        <w:rPr>
          <w:rFonts w:cs="Arial"/>
          <w:bCs/>
          <w:color w:val="333333"/>
          <w:shd w:val="clear" w:color="auto" w:fill="FFFFFF"/>
        </w:rPr>
        <w:t>бурь</w:t>
      </w:r>
      <w:r w:rsidRPr="00C64541">
        <w:rPr>
          <w:rFonts w:cs="Arial"/>
          <w:color w:val="333333"/>
          <w:shd w:val="clear" w:color="auto" w:fill="FFFFFF"/>
        </w:rPr>
        <w:t>»: Очерки политической истории</w:t>
      </w:r>
      <w:r w:rsidRPr="00C64541">
        <w:rPr>
          <w:rStyle w:val="apple-converted-space"/>
          <w:rFonts w:cs="Arial"/>
          <w:color w:val="333333"/>
          <w:shd w:val="clear" w:color="auto" w:fill="FFFFFF"/>
        </w:rPr>
        <w:t> </w:t>
      </w:r>
      <w:r w:rsidRPr="00C64541">
        <w:rPr>
          <w:rFonts w:cs="Arial"/>
          <w:color w:val="333333"/>
          <w:shd w:val="clear" w:color="auto" w:fill="FFFFFF"/>
        </w:rPr>
        <w:t>послепетровской России, 1725--1762 гг. Рязань</w:t>
      </w:r>
      <w:r w:rsidRPr="000171C7">
        <w:rPr>
          <w:rFonts w:cs="Arial"/>
          <w:color w:val="333333"/>
          <w:shd w:val="clear" w:color="auto" w:fill="FFFFFF"/>
        </w:rPr>
        <w:t>, 2003</w:t>
      </w:r>
      <w:r w:rsidRPr="0025364B">
        <w:rPr>
          <w:rFonts w:cs="Arial"/>
          <w:color w:val="333333"/>
          <w:shd w:val="clear" w:color="auto" w:fill="FFFFFF"/>
        </w:rPr>
        <w:t>.</w:t>
      </w:r>
      <w:r w:rsidRPr="000171C7">
        <w:rPr>
          <w:rFonts w:cs="Arial"/>
          <w:color w:val="333333"/>
          <w:shd w:val="clear" w:color="auto" w:fill="FFFFFF"/>
        </w:rPr>
        <w:t xml:space="preserve"> </w:t>
      </w:r>
      <w:r>
        <w:rPr>
          <w:rFonts w:cs="Arial"/>
          <w:color w:val="333333"/>
          <w:shd w:val="clear" w:color="auto" w:fill="FFFFFF"/>
        </w:rPr>
        <w:t>C</w:t>
      </w:r>
      <w:r w:rsidRPr="000171C7">
        <w:rPr>
          <w:rFonts w:cs="Arial"/>
          <w:color w:val="333333"/>
          <w:shd w:val="clear" w:color="auto" w:fill="FFFFFF"/>
        </w:rPr>
        <w:t>. 330</w:t>
      </w:r>
      <w:r w:rsidRPr="000171C7">
        <w:rPr>
          <w:rFonts w:cs="Arial"/>
          <w:color w:val="333333"/>
          <w:shd w:val="clear" w:color="auto" w:fill="FFFFFF"/>
        </w:rPr>
        <w:tab/>
      </w:r>
    </w:p>
  </w:footnote>
  <w:footnote w:id="86">
    <w:p w:rsidR="00891B4F" w:rsidRDefault="00891B4F" w:rsidP="009B66A1">
      <w:pPr>
        <w:pStyle w:val="a3"/>
      </w:pPr>
      <w:r>
        <w:rPr>
          <w:rStyle w:val="a5"/>
        </w:rPr>
        <w:footnoteRef/>
      </w:r>
      <w:r>
        <w:t xml:space="preserve"> Черкасов</w:t>
      </w:r>
      <w:r w:rsidRPr="004F6F63">
        <w:t xml:space="preserve"> </w:t>
      </w:r>
      <w:r>
        <w:t>П.П.  Указ. cоч. C. 253</w:t>
      </w:r>
    </w:p>
  </w:footnote>
  <w:footnote w:id="87">
    <w:p w:rsidR="00891B4F" w:rsidRPr="00B8149E" w:rsidRDefault="00891B4F" w:rsidP="009B66A1">
      <w:pPr>
        <w:pStyle w:val="a3"/>
        <w:rPr>
          <w:lang w:val="en-US"/>
        </w:rPr>
      </w:pPr>
      <w:r>
        <w:rPr>
          <w:rStyle w:val="a5"/>
        </w:rPr>
        <w:footnoteRef/>
      </w:r>
      <w:r w:rsidRPr="00212948">
        <w:t xml:space="preserve"> </w:t>
      </w:r>
      <w:r>
        <w:rPr>
          <w:lang w:val="en-US"/>
        </w:rPr>
        <w:t>Annual</w:t>
      </w:r>
      <w:r w:rsidRPr="00212948">
        <w:t xml:space="preserve"> </w:t>
      </w:r>
      <w:r>
        <w:rPr>
          <w:lang w:val="en-US"/>
        </w:rPr>
        <w:t>Register</w:t>
      </w:r>
      <w:r w:rsidRPr="00212948">
        <w:t xml:space="preserve">. </w:t>
      </w:r>
      <w:r w:rsidRPr="00B8149E">
        <w:rPr>
          <w:lang w:val="en-US"/>
        </w:rPr>
        <w:t xml:space="preserve">1762. </w:t>
      </w:r>
      <w:r>
        <w:rPr>
          <w:lang w:val="en-US"/>
        </w:rPr>
        <w:t>P</w:t>
      </w:r>
      <w:r w:rsidRPr="00B8149E">
        <w:rPr>
          <w:lang w:val="en-US"/>
        </w:rPr>
        <w:t>. 13</w:t>
      </w:r>
    </w:p>
  </w:footnote>
  <w:footnote w:id="88">
    <w:p w:rsidR="00891B4F" w:rsidRPr="00B8149E" w:rsidRDefault="00891B4F" w:rsidP="009B66A1">
      <w:pPr>
        <w:pStyle w:val="a3"/>
        <w:rPr>
          <w:lang w:val="en-US"/>
        </w:rPr>
      </w:pPr>
      <w:r>
        <w:rPr>
          <w:rStyle w:val="a5"/>
        </w:rPr>
        <w:footnoteRef/>
      </w:r>
      <w:r w:rsidRPr="00B8149E">
        <w:rPr>
          <w:lang w:val="en-US"/>
        </w:rPr>
        <w:t xml:space="preserve"> </w:t>
      </w:r>
      <w:r>
        <w:rPr>
          <w:lang w:val="en-US"/>
        </w:rPr>
        <w:t>G</w:t>
      </w:r>
      <w:r w:rsidRPr="00B8149E">
        <w:rPr>
          <w:lang w:val="en-US"/>
        </w:rPr>
        <w:t xml:space="preserve">. </w:t>
      </w:r>
      <w:r>
        <w:rPr>
          <w:lang w:val="en-US"/>
        </w:rPr>
        <w:t>d</w:t>
      </w:r>
      <w:r w:rsidRPr="00B8149E">
        <w:rPr>
          <w:lang w:val="en-US"/>
        </w:rPr>
        <w:t xml:space="preserve">’ </w:t>
      </w:r>
      <w:r>
        <w:rPr>
          <w:lang w:val="en-US"/>
        </w:rPr>
        <w:t>A</w:t>
      </w:r>
      <w:r w:rsidRPr="00B8149E">
        <w:rPr>
          <w:lang w:val="en-US"/>
        </w:rPr>
        <w:t>. 1762 №61</w:t>
      </w:r>
    </w:p>
  </w:footnote>
  <w:footnote w:id="89">
    <w:p w:rsidR="00891B4F" w:rsidRPr="00B8149E" w:rsidRDefault="00891B4F" w:rsidP="009B66A1">
      <w:pPr>
        <w:pStyle w:val="a3"/>
        <w:rPr>
          <w:lang w:val="en-US"/>
        </w:rPr>
      </w:pPr>
      <w:r>
        <w:rPr>
          <w:rStyle w:val="a5"/>
        </w:rPr>
        <w:footnoteRef/>
      </w:r>
      <w:r>
        <w:rPr>
          <w:lang w:val="en-US"/>
        </w:rPr>
        <w:t xml:space="preserve"> GM</w:t>
      </w:r>
      <w:r w:rsidRPr="00B8149E">
        <w:rPr>
          <w:lang w:val="en-US"/>
        </w:rPr>
        <w:t xml:space="preserve">. 1762. </w:t>
      </w:r>
      <w:r>
        <w:rPr>
          <w:lang w:val="en-US"/>
        </w:rPr>
        <w:t>Vol</w:t>
      </w:r>
      <w:r w:rsidRPr="00B8149E">
        <w:rPr>
          <w:lang w:val="en-US"/>
        </w:rPr>
        <w:t>. 32 (</w:t>
      </w:r>
      <w:r>
        <w:rPr>
          <w:lang w:val="en-US"/>
        </w:rPr>
        <w:t>Jul</w:t>
      </w:r>
      <w:r w:rsidRPr="00B8149E">
        <w:rPr>
          <w:lang w:val="en-US"/>
        </w:rPr>
        <w:t xml:space="preserve">). </w:t>
      </w:r>
      <w:r>
        <w:rPr>
          <w:lang w:val="en-US"/>
        </w:rPr>
        <w:t>P</w:t>
      </w:r>
      <w:r w:rsidRPr="00B8149E">
        <w:rPr>
          <w:lang w:val="en-US"/>
        </w:rPr>
        <w:t>. 351</w:t>
      </w:r>
    </w:p>
  </w:footnote>
  <w:footnote w:id="90">
    <w:p w:rsidR="00891B4F" w:rsidRPr="00340DAA" w:rsidRDefault="00891B4F" w:rsidP="009B66A1">
      <w:pPr>
        <w:pStyle w:val="a3"/>
        <w:rPr>
          <w:lang w:val="en-US"/>
        </w:rPr>
      </w:pPr>
      <w:r>
        <w:rPr>
          <w:rStyle w:val="a5"/>
        </w:rPr>
        <w:footnoteRef/>
      </w:r>
      <w:r w:rsidRPr="00B8149E">
        <w:rPr>
          <w:lang w:val="en-US"/>
        </w:rPr>
        <w:t xml:space="preserve"> </w:t>
      </w:r>
      <w:r>
        <w:rPr>
          <w:lang w:val="en-US"/>
        </w:rPr>
        <w:t>G</w:t>
      </w:r>
      <w:r w:rsidRPr="00B8149E">
        <w:rPr>
          <w:lang w:val="en-US"/>
        </w:rPr>
        <w:t xml:space="preserve">. </w:t>
      </w:r>
      <w:r>
        <w:rPr>
          <w:lang w:val="en-US"/>
        </w:rPr>
        <w:t>d</w:t>
      </w:r>
      <w:r w:rsidRPr="00B8149E">
        <w:rPr>
          <w:lang w:val="en-US"/>
        </w:rPr>
        <w:t>’</w:t>
      </w:r>
      <w:r>
        <w:rPr>
          <w:lang w:val="en-US"/>
        </w:rPr>
        <w:t>A</w:t>
      </w:r>
      <w:r w:rsidRPr="00340DAA">
        <w:rPr>
          <w:lang w:val="en-US"/>
        </w:rPr>
        <w:t>. 1762 №62</w:t>
      </w:r>
    </w:p>
  </w:footnote>
  <w:footnote w:id="91">
    <w:p w:rsidR="00891B4F" w:rsidRPr="00340DAA" w:rsidRDefault="00891B4F" w:rsidP="009B66A1">
      <w:pPr>
        <w:pStyle w:val="a3"/>
        <w:rPr>
          <w:lang w:val="en-US"/>
        </w:rPr>
      </w:pPr>
      <w:r>
        <w:rPr>
          <w:rStyle w:val="a5"/>
        </w:rPr>
        <w:footnoteRef/>
      </w:r>
      <w:r w:rsidRPr="00340DAA">
        <w:rPr>
          <w:lang w:val="en-US"/>
        </w:rPr>
        <w:t xml:space="preserve"> </w:t>
      </w:r>
      <w:r>
        <w:rPr>
          <w:lang w:val="en-US"/>
        </w:rPr>
        <w:t>G</w:t>
      </w:r>
      <w:r w:rsidRPr="00340DAA">
        <w:rPr>
          <w:lang w:val="en-US"/>
        </w:rPr>
        <w:t xml:space="preserve">. </w:t>
      </w:r>
      <w:r>
        <w:rPr>
          <w:lang w:val="en-US"/>
        </w:rPr>
        <w:t>d</w:t>
      </w:r>
      <w:r w:rsidRPr="00340DAA">
        <w:rPr>
          <w:lang w:val="en-US"/>
        </w:rPr>
        <w:t>’</w:t>
      </w:r>
      <w:r>
        <w:rPr>
          <w:lang w:val="en-US"/>
        </w:rPr>
        <w:t>A</w:t>
      </w:r>
      <w:r w:rsidRPr="00340DAA">
        <w:rPr>
          <w:lang w:val="en-US"/>
        </w:rPr>
        <w:t>. 1762 №63</w:t>
      </w:r>
    </w:p>
  </w:footnote>
  <w:footnote w:id="92">
    <w:p w:rsidR="00891B4F" w:rsidRPr="00340DAA" w:rsidRDefault="00891B4F" w:rsidP="009B66A1">
      <w:pPr>
        <w:pStyle w:val="a3"/>
        <w:rPr>
          <w:lang w:val="en-US"/>
        </w:rPr>
      </w:pPr>
      <w:r>
        <w:rPr>
          <w:rStyle w:val="a5"/>
        </w:rPr>
        <w:footnoteRef/>
      </w:r>
      <w:r w:rsidRPr="00340DAA">
        <w:rPr>
          <w:lang w:val="en-US"/>
        </w:rPr>
        <w:t xml:space="preserve"> </w:t>
      </w:r>
      <w:r>
        <w:rPr>
          <w:lang w:val="en-US"/>
        </w:rPr>
        <w:t>G</w:t>
      </w:r>
      <w:r w:rsidRPr="00340DAA">
        <w:rPr>
          <w:lang w:val="en-US"/>
        </w:rPr>
        <w:t xml:space="preserve">. </w:t>
      </w:r>
      <w:r>
        <w:rPr>
          <w:lang w:val="en-US"/>
        </w:rPr>
        <w:t>d</w:t>
      </w:r>
      <w:r w:rsidRPr="00340DAA">
        <w:rPr>
          <w:lang w:val="en-US"/>
        </w:rPr>
        <w:t>’</w:t>
      </w:r>
      <w:r>
        <w:rPr>
          <w:lang w:val="en-US"/>
        </w:rPr>
        <w:t>A</w:t>
      </w:r>
      <w:r w:rsidRPr="00340DAA">
        <w:rPr>
          <w:lang w:val="en-US"/>
        </w:rPr>
        <w:t>. 1762 №64</w:t>
      </w:r>
    </w:p>
  </w:footnote>
  <w:footnote w:id="93">
    <w:p w:rsidR="00891B4F" w:rsidRPr="00340DAA" w:rsidRDefault="00891B4F" w:rsidP="009B66A1">
      <w:pPr>
        <w:pStyle w:val="a3"/>
        <w:rPr>
          <w:lang w:val="en-US"/>
        </w:rPr>
      </w:pPr>
      <w:r>
        <w:rPr>
          <w:rStyle w:val="a5"/>
        </w:rPr>
        <w:footnoteRef/>
      </w:r>
      <w:r w:rsidRPr="00340DAA">
        <w:rPr>
          <w:lang w:val="en-US"/>
        </w:rPr>
        <w:t xml:space="preserve"> </w:t>
      </w:r>
      <w:r>
        <w:rPr>
          <w:lang w:val="en-US"/>
        </w:rPr>
        <w:t>G</w:t>
      </w:r>
      <w:r w:rsidRPr="00340DAA">
        <w:rPr>
          <w:lang w:val="en-US"/>
        </w:rPr>
        <w:t xml:space="preserve">. </w:t>
      </w:r>
      <w:r>
        <w:rPr>
          <w:lang w:val="en-US"/>
        </w:rPr>
        <w:t>d</w:t>
      </w:r>
      <w:r w:rsidRPr="00340DAA">
        <w:rPr>
          <w:lang w:val="en-US"/>
        </w:rPr>
        <w:t>’</w:t>
      </w:r>
      <w:r>
        <w:rPr>
          <w:lang w:val="en-US"/>
        </w:rPr>
        <w:t>A</w:t>
      </w:r>
      <w:r w:rsidRPr="00340DAA">
        <w:rPr>
          <w:lang w:val="en-US"/>
        </w:rPr>
        <w:t>. 1762 №66</w:t>
      </w:r>
    </w:p>
  </w:footnote>
  <w:footnote w:id="94">
    <w:p w:rsidR="00891B4F" w:rsidRPr="00340DAA" w:rsidRDefault="00891B4F" w:rsidP="009B66A1">
      <w:pPr>
        <w:pStyle w:val="a3"/>
        <w:rPr>
          <w:lang w:val="en-US"/>
        </w:rPr>
      </w:pPr>
      <w:r>
        <w:rPr>
          <w:rStyle w:val="a5"/>
        </w:rPr>
        <w:footnoteRef/>
      </w:r>
      <w:r w:rsidRPr="00340DAA">
        <w:rPr>
          <w:lang w:val="en-US"/>
        </w:rPr>
        <w:t xml:space="preserve"> </w:t>
      </w:r>
      <w:r>
        <w:rPr>
          <w:lang w:val="en-US"/>
        </w:rPr>
        <w:t>G</w:t>
      </w:r>
      <w:r w:rsidRPr="00340DAA">
        <w:rPr>
          <w:lang w:val="en-US"/>
        </w:rPr>
        <w:t xml:space="preserve">. </w:t>
      </w:r>
      <w:r>
        <w:rPr>
          <w:lang w:val="en-US"/>
        </w:rPr>
        <w:t>d</w:t>
      </w:r>
      <w:r w:rsidRPr="00340DAA">
        <w:rPr>
          <w:lang w:val="en-US"/>
        </w:rPr>
        <w:t>’</w:t>
      </w:r>
      <w:r>
        <w:rPr>
          <w:lang w:val="en-US"/>
        </w:rPr>
        <w:t>A</w:t>
      </w:r>
      <w:r w:rsidRPr="00340DAA">
        <w:rPr>
          <w:lang w:val="en-US"/>
        </w:rPr>
        <w:t>. 1762 №74</w:t>
      </w:r>
    </w:p>
  </w:footnote>
  <w:footnote w:id="95">
    <w:p w:rsidR="00891B4F" w:rsidRPr="00340DAA" w:rsidRDefault="00891B4F" w:rsidP="009B66A1">
      <w:pPr>
        <w:pStyle w:val="a3"/>
        <w:rPr>
          <w:lang w:val="en-US"/>
        </w:rPr>
      </w:pPr>
      <w:r>
        <w:rPr>
          <w:rStyle w:val="a5"/>
        </w:rPr>
        <w:footnoteRef/>
      </w:r>
      <w:r w:rsidRPr="00340DAA">
        <w:rPr>
          <w:lang w:val="en-US"/>
        </w:rPr>
        <w:t xml:space="preserve"> </w:t>
      </w:r>
      <w:r>
        <w:rPr>
          <w:lang w:val="en-US"/>
        </w:rPr>
        <w:t>G</w:t>
      </w:r>
      <w:r w:rsidRPr="00340DAA">
        <w:rPr>
          <w:lang w:val="en-US"/>
        </w:rPr>
        <w:t xml:space="preserve">. </w:t>
      </w:r>
      <w:r>
        <w:rPr>
          <w:lang w:val="en-US"/>
        </w:rPr>
        <w:t>d</w:t>
      </w:r>
      <w:r w:rsidRPr="00340DAA">
        <w:rPr>
          <w:lang w:val="en-US"/>
        </w:rPr>
        <w:t>’</w:t>
      </w:r>
      <w:r>
        <w:rPr>
          <w:lang w:val="en-US"/>
        </w:rPr>
        <w:t>A. 1762 №103</w:t>
      </w:r>
    </w:p>
  </w:footnote>
  <w:footnote w:id="96">
    <w:p w:rsidR="00891B4F" w:rsidRPr="00BC1310" w:rsidRDefault="00891B4F" w:rsidP="009B66A1">
      <w:pPr>
        <w:pStyle w:val="a3"/>
        <w:rPr>
          <w:lang w:val="en-US"/>
        </w:rPr>
      </w:pPr>
      <w:r>
        <w:rPr>
          <w:rStyle w:val="a5"/>
        </w:rPr>
        <w:footnoteRef/>
      </w:r>
      <w:r w:rsidRPr="00BC1310">
        <w:rPr>
          <w:lang w:val="en-US"/>
        </w:rPr>
        <w:t xml:space="preserve"> </w:t>
      </w:r>
      <w:r>
        <w:rPr>
          <w:lang w:val="en-US"/>
        </w:rPr>
        <w:t>Annual Register. 1762. P. 21</w:t>
      </w:r>
    </w:p>
  </w:footnote>
  <w:footnote w:id="97">
    <w:p w:rsidR="00891B4F" w:rsidRPr="005C03EE" w:rsidRDefault="00891B4F" w:rsidP="009B66A1">
      <w:pPr>
        <w:pStyle w:val="a3"/>
        <w:rPr>
          <w:lang w:val="en-US"/>
        </w:rPr>
      </w:pPr>
      <w:r>
        <w:rPr>
          <w:rStyle w:val="a5"/>
        </w:rPr>
        <w:footnoteRef/>
      </w:r>
      <w:r w:rsidRPr="005C03EE">
        <w:rPr>
          <w:lang w:val="en-US"/>
        </w:rPr>
        <w:t xml:space="preserve"> </w:t>
      </w:r>
      <w:r>
        <w:rPr>
          <w:lang w:val="en-US"/>
        </w:rPr>
        <w:t>G</w:t>
      </w:r>
      <w:r w:rsidRPr="005C03EE">
        <w:rPr>
          <w:lang w:val="en-US"/>
        </w:rPr>
        <w:t xml:space="preserve">. </w:t>
      </w:r>
      <w:r>
        <w:rPr>
          <w:lang w:val="en-US"/>
        </w:rPr>
        <w:t>d</w:t>
      </w:r>
      <w:r w:rsidRPr="005C03EE">
        <w:rPr>
          <w:lang w:val="en-US"/>
        </w:rPr>
        <w:t>’</w:t>
      </w:r>
      <w:r>
        <w:rPr>
          <w:lang w:val="en-US"/>
        </w:rPr>
        <w:t>A</w:t>
      </w:r>
      <w:r w:rsidRPr="005C03EE">
        <w:rPr>
          <w:lang w:val="en-US"/>
        </w:rPr>
        <w:t>. 1762 №83</w:t>
      </w:r>
    </w:p>
  </w:footnote>
  <w:footnote w:id="98">
    <w:p w:rsidR="00891B4F" w:rsidRPr="00C55885" w:rsidRDefault="00891B4F" w:rsidP="009B66A1">
      <w:pPr>
        <w:pStyle w:val="a3"/>
        <w:rPr>
          <w:lang w:val="fr-FR"/>
        </w:rPr>
      </w:pPr>
      <w:r>
        <w:rPr>
          <w:rStyle w:val="a5"/>
        </w:rPr>
        <w:footnoteRef/>
      </w:r>
      <w:r w:rsidRPr="00C55885">
        <w:rPr>
          <w:lang w:val="fr-FR"/>
        </w:rPr>
        <w:t xml:space="preserve"> G. d’A. 1762 №85</w:t>
      </w:r>
    </w:p>
  </w:footnote>
  <w:footnote w:id="99">
    <w:p w:rsidR="00891B4F" w:rsidRPr="00C55885" w:rsidRDefault="00891B4F" w:rsidP="009B66A1">
      <w:pPr>
        <w:pStyle w:val="a3"/>
      </w:pPr>
      <w:r>
        <w:rPr>
          <w:rStyle w:val="a5"/>
        </w:rPr>
        <w:footnoteRef/>
      </w:r>
      <w:r w:rsidRPr="00FC0168">
        <w:rPr>
          <w:lang w:val="fr-FR"/>
        </w:rPr>
        <w:t xml:space="preserve"> Simon Dixon Op. Cit</w:t>
      </w:r>
      <w:r w:rsidRPr="00C55885">
        <w:t xml:space="preserve">/ </w:t>
      </w:r>
      <w:r w:rsidRPr="00FC0168">
        <w:rPr>
          <w:lang w:val="fr-FR"/>
        </w:rPr>
        <w:t>p</w:t>
      </w:r>
      <w:r w:rsidRPr="00C55885">
        <w:t>. 125</w:t>
      </w:r>
    </w:p>
  </w:footnote>
  <w:footnote w:id="100">
    <w:p w:rsidR="00891B4F" w:rsidRPr="0025364B" w:rsidRDefault="00891B4F" w:rsidP="009B66A1">
      <w:pPr>
        <w:pStyle w:val="a3"/>
      </w:pPr>
      <w:r>
        <w:rPr>
          <w:rStyle w:val="a5"/>
        </w:rPr>
        <w:footnoteRef/>
      </w:r>
      <w:r w:rsidRPr="00212948">
        <w:t xml:space="preserve"> </w:t>
      </w:r>
      <w:r>
        <w:t>Малоизвестный</w:t>
      </w:r>
      <w:r w:rsidRPr="00212948">
        <w:t xml:space="preserve"> </w:t>
      </w:r>
      <w:r>
        <w:t>заговор</w:t>
      </w:r>
      <w:r w:rsidRPr="00212948">
        <w:t xml:space="preserve"> </w:t>
      </w:r>
      <w:r>
        <w:t>братьев</w:t>
      </w:r>
      <w:r w:rsidRPr="00212948">
        <w:t xml:space="preserve"> </w:t>
      </w:r>
      <w:r>
        <w:t xml:space="preserve">Хрущёвых и братьев Гурьевых, целью которого было восстановление на престоле Ивана </w:t>
      </w:r>
      <w:r>
        <w:rPr>
          <w:lang w:val="en-US"/>
        </w:rPr>
        <w:t>VI</w:t>
      </w:r>
      <w:r>
        <w:t>, не был изучен в отдельных исследованиях. Впрочем, он кратко рассматривается в некоторых общих работах, к примеру – в книге А.Н. Сахарова Иоанн Антонович</w:t>
      </w:r>
      <w:r w:rsidRPr="0025364B">
        <w:t>//</w:t>
      </w:r>
      <w:r>
        <w:t>Романовы. Исторические портреты. М.: Армада, 1997.</w:t>
      </w:r>
    </w:p>
  </w:footnote>
  <w:footnote w:id="101">
    <w:p w:rsidR="00891B4F" w:rsidRPr="003B599A" w:rsidRDefault="00891B4F" w:rsidP="009B66A1">
      <w:pPr>
        <w:pStyle w:val="a3"/>
        <w:tabs>
          <w:tab w:val="center" w:pos="4677"/>
        </w:tabs>
      </w:pPr>
      <w:r>
        <w:rPr>
          <w:rStyle w:val="a5"/>
        </w:rPr>
        <w:footnoteRef/>
      </w:r>
      <w:r w:rsidRPr="003B599A">
        <w:t xml:space="preserve"> </w:t>
      </w:r>
      <w:r>
        <w:rPr>
          <w:lang w:val="en-US"/>
        </w:rPr>
        <w:t>G</w:t>
      </w:r>
      <w:r w:rsidRPr="003B599A">
        <w:t xml:space="preserve">. </w:t>
      </w:r>
      <w:r>
        <w:rPr>
          <w:lang w:val="en-US"/>
        </w:rPr>
        <w:t>d</w:t>
      </w:r>
      <w:r w:rsidRPr="003B599A">
        <w:t>’</w:t>
      </w:r>
      <w:r>
        <w:rPr>
          <w:lang w:val="en-US"/>
        </w:rPr>
        <w:t>A</w:t>
      </w:r>
      <w:r w:rsidRPr="003B599A">
        <w:t>. 1762 №98</w:t>
      </w:r>
      <w:r>
        <w:tab/>
      </w:r>
    </w:p>
  </w:footnote>
  <w:footnote w:id="102">
    <w:p w:rsidR="00891B4F" w:rsidRPr="00C55885" w:rsidRDefault="00891B4F">
      <w:pPr>
        <w:pStyle w:val="a3"/>
      </w:pPr>
      <w:r>
        <w:rPr>
          <w:rStyle w:val="a5"/>
        </w:rPr>
        <w:footnoteRef/>
      </w:r>
      <w:r>
        <w:t xml:space="preserve"> </w:t>
      </w:r>
      <w:r>
        <w:rPr>
          <w:lang w:val="en-US"/>
        </w:rPr>
        <w:t>GM</w:t>
      </w:r>
      <w:r w:rsidRPr="00C55885">
        <w:t xml:space="preserve">. 1763. </w:t>
      </w:r>
      <w:r>
        <w:rPr>
          <w:lang w:val="en-US"/>
        </w:rPr>
        <w:t>Vol</w:t>
      </w:r>
      <w:r w:rsidRPr="00C55885">
        <w:t>. 33 (</w:t>
      </w:r>
      <w:r>
        <w:rPr>
          <w:lang w:val="en-US"/>
        </w:rPr>
        <w:t>Jul</w:t>
      </w:r>
      <w:r w:rsidRPr="00C55885">
        <w:t xml:space="preserve">). </w:t>
      </w:r>
      <w:r>
        <w:rPr>
          <w:lang w:val="en-US"/>
        </w:rPr>
        <w:t>P</w:t>
      </w:r>
      <w:r w:rsidRPr="00C55885">
        <w:t>. 351</w:t>
      </w:r>
    </w:p>
  </w:footnote>
  <w:footnote w:id="103">
    <w:p w:rsidR="00891B4F" w:rsidRDefault="00891B4F">
      <w:pPr>
        <w:pStyle w:val="a3"/>
      </w:pPr>
      <w:r>
        <w:rPr>
          <w:rStyle w:val="a5"/>
        </w:rPr>
        <w:footnoteRef/>
      </w:r>
      <w:r>
        <w:t xml:space="preserve"> </w:t>
      </w:r>
      <w:r>
        <w:rPr>
          <w:lang w:val="en-US"/>
        </w:rPr>
        <w:t>G</w:t>
      </w:r>
      <w:r w:rsidRPr="003B599A">
        <w:t xml:space="preserve">. </w:t>
      </w:r>
      <w:r>
        <w:rPr>
          <w:lang w:val="en-US"/>
        </w:rPr>
        <w:t>d</w:t>
      </w:r>
      <w:r w:rsidRPr="003B599A">
        <w:t>’</w:t>
      </w:r>
      <w:r>
        <w:rPr>
          <w:lang w:val="en-US"/>
        </w:rPr>
        <w:t>A</w:t>
      </w:r>
      <w:r>
        <w:t>. 1762 №68</w:t>
      </w:r>
    </w:p>
  </w:footnote>
  <w:footnote w:id="104">
    <w:p w:rsidR="00891B4F" w:rsidRPr="00A60613" w:rsidRDefault="00891B4F">
      <w:pPr>
        <w:pStyle w:val="a3"/>
        <w:rPr>
          <w:lang w:val="fr-FR"/>
        </w:rPr>
      </w:pPr>
      <w:r>
        <w:rPr>
          <w:rStyle w:val="a5"/>
        </w:rPr>
        <w:footnoteRef/>
      </w:r>
      <w:r>
        <w:t xml:space="preserve"> Строев А.Ф. Те, кто поправляет Фортуну, М.: НЛО, 1998. С</w:t>
      </w:r>
      <w:r w:rsidRPr="00A60613">
        <w:rPr>
          <w:lang w:val="fr-FR"/>
        </w:rPr>
        <w:t>. 217</w:t>
      </w:r>
    </w:p>
  </w:footnote>
  <w:footnote w:id="105">
    <w:p w:rsidR="00891B4F" w:rsidRPr="00A60613" w:rsidRDefault="00891B4F">
      <w:pPr>
        <w:pStyle w:val="a3"/>
        <w:rPr>
          <w:lang w:val="fr-FR"/>
        </w:rPr>
      </w:pPr>
      <w:r>
        <w:rPr>
          <w:rStyle w:val="a5"/>
        </w:rPr>
        <w:footnoteRef/>
      </w:r>
      <w:r w:rsidRPr="00A60613">
        <w:rPr>
          <w:lang w:val="fr-FR"/>
        </w:rPr>
        <w:t xml:space="preserve"> G. d’A. 1762 №33</w:t>
      </w:r>
    </w:p>
  </w:footnote>
  <w:footnote w:id="106">
    <w:p w:rsidR="00891B4F" w:rsidRPr="00775815" w:rsidRDefault="00891B4F">
      <w:pPr>
        <w:pStyle w:val="a3"/>
        <w:rPr>
          <w:lang w:val="fr-FR"/>
        </w:rPr>
      </w:pPr>
      <w:r>
        <w:rPr>
          <w:rStyle w:val="a5"/>
        </w:rPr>
        <w:footnoteRef/>
      </w:r>
      <w:r w:rsidRPr="00775815">
        <w:rPr>
          <w:lang w:val="fr-FR"/>
        </w:rPr>
        <w:t xml:space="preserve"> G. De Fr. 1763 №78</w:t>
      </w:r>
    </w:p>
  </w:footnote>
  <w:footnote w:id="107">
    <w:p w:rsidR="00891B4F" w:rsidRPr="00CE3CF6" w:rsidRDefault="00891B4F">
      <w:pPr>
        <w:pStyle w:val="a3"/>
        <w:rPr>
          <w:lang w:val="fr-FR"/>
        </w:rPr>
      </w:pPr>
      <w:r>
        <w:rPr>
          <w:rStyle w:val="a5"/>
        </w:rPr>
        <w:footnoteRef/>
      </w:r>
      <w:r w:rsidRPr="00CE3CF6">
        <w:rPr>
          <w:lang w:val="fr-FR"/>
        </w:rPr>
        <w:t xml:space="preserve"> </w:t>
      </w:r>
      <w:r w:rsidRPr="00775815">
        <w:rPr>
          <w:lang w:val="fr-FR"/>
        </w:rPr>
        <w:t>G. d’A</w:t>
      </w:r>
      <w:r>
        <w:rPr>
          <w:lang w:val="fr-FR"/>
        </w:rPr>
        <w:t>. 1763 №90</w:t>
      </w:r>
    </w:p>
  </w:footnote>
  <w:footnote w:id="108">
    <w:p w:rsidR="00891B4F" w:rsidRPr="00775815" w:rsidRDefault="00891B4F">
      <w:pPr>
        <w:pStyle w:val="a3"/>
        <w:rPr>
          <w:lang w:val="fr-FR"/>
        </w:rPr>
      </w:pPr>
      <w:r>
        <w:rPr>
          <w:rStyle w:val="a5"/>
        </w:rPr>
        <w:footnoteRef/>
      </w:r>
      <w:r w:rsidRPr="00775815">
        <w:rPr>
          <w:lang w:val="fr-FR"/>
        </w:rPr>
        <w:t xml:space="preserve"> G. d’A. 1763 №44</w:t>
      </w:r>
    </w:p>
  </w:footnote>
  <w:footnote w:id="109">
    <w:p w:rsidR="00891B4F" w:rsidRPr="00CE3CF6" w:rsidRDefault="00891B4F">
      <w:pPr>
        <w:pStyle w:val="a3"/>
        <w:rPr>
          <w:lang w:val="fr-FR"/>
        </w:rPr>
      </w:pPr>
      <w:r>
        <w:rPr>
          <w:rStyle w:val="a5"/>
        </w:rPr>
        <w:footnoteRef/>
      </w:r>
      <w:r w:rsidRPr="00775815">
        <w:rPr>
          <w:lang w:val="fr-FR"/>
        </w:rPr>
        <w:t xml:space="preserve"> G. d’A</w:t>
      </w:r>
      <w:r>
        <w:rPr>
          <w:lang w:val="fr-FR"/>
        </w:rPr>
        <w:t>. 1763 №87</w:t>
      </w:r>
    </w:p>
  </w:footnote>
  <w:footnote w:id="110">
    <w:p w:rsidR="00891B4F" w:rsidRDefault="00891B4F">
      <w:pPr>
        <w:pStyle w:val="a3"/>
      </w:pPr>
      <w:r>
        <w:rPr>
          <w:rStyle w:val="a5"/>
        </w:rPr>
        <w:footnoteRef/>
      </w:r>
      <w:r>
        <w:t xml:space="preserve"> </w:t>
      </w:r>
      <w:r>
        <w:rPr>
          <w:lang w:val="fr-FR"/>
        </w:rPr>
        <w:t>G. De Fr. 1763 №62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0879849"/>
      <w:docPartObj>
        <w:docPartGallery w:val="Page Numbers (Top of Page)"/>
        <w:docPartUnique/>
      </w:docPartObj>
    </w:sdtPr>
    <w:sdtContent>
      <w:p w:rsidR="00891B4F" w:rsidRDefault="00891B4F">
        <w:pPr>
          <w:pStyle w:val="a6"/>
          <w:jc w:val="right"/>
        </w:pPr>
        <w:r>
          <w:fldChar w:fldCharType="begin"/>
        </w:r>
        <w:r>
          <w:instrText>PAGE   \* MERGEFORMAT</w:instrText>
        </w:r>
        <w:r>
          <w:fldChar w:fldCharType="separate"/>
        </w:r>
        <w:r w:rsidR="00EE6D10">
          <w:rPr>
            <w:noProof/>
          </w:rPr>
          <w:t>53</w:t>
        </w:r>
        <w:r>
          <w:fldChar w:fldCharType="end"/>
        </w:r>
      </w:p>
    </w:sdtContent>
  </w:sdt>
  <w:p w:rsidR="00891B4F" w:rsidRDefault="00891B4F">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2BFC"/>
    <w:rsid w:val="000014E0"/>
    <w:rsid w:val="00001C79"/>
    <w:rsid w:val="00002034"/>
    <w:rsid w:val="000031BA"/>
    <w:rsid w:val="000057B7"/>
    <w:rsid w:val="000069AD"/>
    <w:rsid w:val="00007DDB"/>
    <w:rsid w:val="00013D2C"/>
    <w:rsid w:val="00017317"/>
    <w:rsid w:val="0001746F"/>
    <w:rsid w:val="00023242"/>
    <w:rsid w:val="00025B89"/>
    <w:rsid w:val="00032D1C"/>
    <w:rsid w:val="00034A24"/>
    <w:rsid w:val="00035465"/>
    <w:rsid w:val="0003614B"/>
    <w:rsid w:val="000361C8"/>
    <w:rsid w:val="000430D5"/>
    <w:rsid w:val="000462C9"/>
    <w:rsid w:val="000529B3"/>
    <w:rsid w:val="000534DC"/>
    <w:rsid w:val="0005526C"/>
    <w:rsid w:val="00056295"/>
    <w:rsid w:val="0005651C"/>
    <w:rsid w:val="00056D21"/>
    <w:rsid w:val="000617CB"/>
    <w:rsid w:val="00070F5F"/>
    <w:rsid w:val="00071A64"/>
    <w:rsid w:val="000832DA"/>
    <w:rsid w:val="00085214"/>
    <w:rsid w:val="0008526F"/>
    <w:rsid w:val="00087812"/>
    <w:rsid w:val="00090F1C"/>
    <w:rsid w:val="000944B6"/>
    <w:rsid w:val="0009462D"/>
    <w:rsid w:val="000A0D88"/>
    <w:rsid w:val="000A52DE"/>
    <w:rsid w:val="000A6814"/>
    <w:rsid w:val="000B3536"/>
    <w:rsid w:val="000B77CA"/>
    <w:rsid w:val="000C6214"/>
    <w:rsid w:val="000C6967"/>
    <w:rsid w:val="000C6EF4"/>
    <w:rsid w:val="000D0AC1"/>
    <w:rsid w:val="000D1B63"/>
    <w:rsid w:val="000D3DFD"/>
    <w:rsid w:val="000E5790"/>
    <w:rsid w:val="000E7907"/>
    <w:rsid w:val="000F14E5"/>
    <w:rsid w:val="000F4BA0"/>
    <w:rsid w:val="00101CFC"/>
    <w:rsid w:val="001037B2"/>
    <w:rsid w:val="001039A1"/>
    <w:rsid w:val="001071F3"/>
    <w:rsid w:val="00112B30"/>
    <w:rsid w:val="001214D3"/>
    <w:rsid w:val="00123599"/>
    <w:rsid w:val="00123B66"/>
    <w:rsid w:val="00124B2C"/>
    <w:rsid w:val="00125809"/>
    <w:rsid w:val="00131CE2"/>
    <w:rsid w:val="001333F0"/>
    <w:rsid w:val="00142FD2"/>
    <w:rsid w:val="001456E0"/>
    <w:rsid w:val="001473D5"/>
    <w:rsid w:val="001473D6"/>
    <w:rsid w:val="00147A92"/>
    <w:rsid w:val="001539E7"/>
    <w:rsid w:val="00155773"/>
    <w:rsid w:val="001637B4"/>
    <w:rsid w:val="001660B7"/>
    <w:rsid w:val="00170C83"/>
    <w:rsid w:val="0017271A"/>
    <w:rsid w:val="00172AAC"/>
    <w:rsid w:val="00176BFF"/>
    <w:rsid w:val="00177D79"/>
    <w:rsid w:val="0018114F"/>
    <w:rsid w:val="0018141C"/>
    <w:rsid w:val="00182C30"/>
    <w:rsid w:val="001833C3"/>
    <w:rsid w:val="00186151"/>
    <w:rsid w:val="0018662A"/>
    <w:rsid w:val="00186AE8"/>
    <w:rsid w:val="0019417C"/>
    <w:rsid w:val="00194654"/>
    <w:rsid w:val="00194F94"/>
    <w:rsid w:val="001A21AD"/>
    <w:rsid w:val="001A5F52"/>
    <w:rsid w:val="001C3B20"/>
    <w:rsid w:val="001D4BB0"/>
    <w:rsid w:val="001D4E4C"/>
    <w:rsid w:val="001E03E1"/>
    <w:rsid w:val="001F33A4"/>
    <w:rsid w:val="001F78CF"/>
    <w:rsid w:val="001F7AC4"/>
    <w:rsid w:val="0020096D"/>
    <w:rsid w:val="00202665"/>
    <w:rsid w:val="00205338"/>
    <w:rsid w:val="002151A7"/>
    <w:rsid w:val="00221788"/>
    <w:rsid w:val="00221C32"/>
    <w:rsid w:val="00221C48"/>
    <w:rsid w:val="00222308"/>
    <w:rsid w:val="00223BEC"/>
    <w:rsid w:val="00225E8D"/>
    <w:rsid w:val="00227F44"/>
    <w:rsid w:val="00240A86"/>
    <w:rsid w:val="00242E00"/>
    <w:rsid w:val="0025179A"/>
    <w:rsid w:val="00251848"/>
    <w:rsid w:val="002575F3"/>
    <w:rsid w:val="002600D1"/>
    <w:rsid w:val="00264DC9"/>
    <w:rsid w:val="00271331"/>
    <w:rsid w:val="0027577F"/>
    <w:rsid w:val="00277809"/>
    <w:rsid w:val="0028005F"/>
    <w:rsid w:val="002815DC"/>
    <w:rsid w:val="002909AE"/>
    <w:rsid w:val="00291726"/>
    <w:rsid w:val="00297BDE"/>
    <w:rsid w:val="00297E16"/>
    <w:rsid w:val="002A059E"/>
    <w:rsid w:val="002A307D"/>
    <w:rsid w:val="002A34CF"/>
    <w:rsid w:val="002A5471"/>
    <w:rsid w:val="002B29E1"/>
    <w:rsid w:val="002B3CD1"/>
    <w:rsid w:val="002B3F4B"/>
    <w:rsid w:val="002B7484"/>
    <w:rsid w:val="002C6002"/>
    <w:rsid w:val="002C7D7F"/>
    <w:rsid w:val="002D000D"/>
    <w:rsid w:val="002D1B3A"/>
    <w:rsid w:val="002E21AA"/>
    <w:rsid w:val="002E3196"/>
    <w:rsid w:val="002F2F46"/>
    <w:rsid w:val="002F51F0"/>
    <w:rsid w:val="002F6A02"/>
    <w:rsid w:val="002F7265"/>
    <w:rsid w:val="002F77BB"/>
    <w:rsid w:val="00301E04"/>
    <w:rsid w:val="003067AB"/>
    <w:rsid w:val="00311F95"/>
    <w:rsid w:val="003140A6"/>
    <w:rsid w:val="00314443"/>
    <w:rsid w:val="0031689A"/>
    <w:rsid w:val="00321C9F"/>
    <w:rsid w:val="003258ED"/>
    <w:rsid w:val="003326EC"/>
    <w:rsid w:val="00332E96"/>
    <w:rsid w:val="00340835"/>
    <w:rsid w:val="003412AF"/>
    <w:rsid w:val="0034338E"/>
    <w:rsid w:val="00353C1F"/>
    <w:rsid w:val="00356B87"/>
    <w:rsid w:val="00364A50"/>
    <w:rsid w:val="00366D1D"/>
    <w:rsid w:val="003712F4"/>
    <w:rsid w:val="00386569"/>
    <w:rsid w:val="00394921"/>
    <w:rsid w:val="0039552F"/>
    <w:rsid w:val="0039590C"/>
    <w:rsid w:val="00395E1B"/>
    <w:rsid w:val="003A1356"/>
    <w:rsid w:val="003B5408"/>
    <w:rsid w:val="003B56EA"/>
    <w:rsid w:val="003B614F"/>
    <w:rsid w:val="003C05CA"/>
    <w:rsid w:val="003C2435"/>
    <w:rsid w:val="003C2EFD"/>
    <w:rsid w:val="003D6BF3"/>
    <w:rsid w:val="003D6E3E"/>
    <w:rsid w:val="003E1322"/>
    <w:rsid w:val="003E2E67"/>
    <w:rsid w:val="003E67D2"/>
    <w:rsid w:val="003E6A07"/>
    <w:rsid w:val="003F2358"/>
    <w:rsid w:val="003F7E2E"/>
    <w:rsid w:val="00401AB7"/>
    <w:rsid w:val="0040320F"/>
    <w:rsid w:val="0040470E"/>
    <w:rsid w:val="0040475D"/>
    <w:rsid w:val="0041292C"/>
    <w:rsid w:val="00413B3C"/>
    <w:rsid w:val="00414D68"/>
    <w:rsid w:val="00421191"/>
    <w:rsid w:val="00423A72"/>
    <w:rsid w:val="00423BD5"/>
    <w:rsid w:val="004258E0"/>
    <w:rsid w:val="004263F6"/>
    <w:rsid w:val="00427380"/>
    <w:rsid w:val="00431185"/>
    <w:rsid w:val="00431509"/>
    <w:rsid w:val="004319F8"/>
    <w:rsid w:val="0044039D"/>
    <w:rsid w:val="0044086A"/>
    <w:rsid w:val="004408AD"/>
    <w:rsid w:val="00444556"/>
    <w:rsid w:val="00445D72"/>
    <w:rsid w:val="00451C98"/>
    <w:rsid w:val="00452B57"/>
    <w:rsid w:val="00453487"/>
    <w:rsid w:val="0045409B"/>
    <w:rsid w:val="004629C9"/>
    <w:rsid w:val="00463544"/>
    <w:rsid w:val="00466B26"/>
    <w:rsid w:val="00472161"/>
    <w:rsid w:val="00472E51"/>
    <w:rsid w:val="004737A7"/>
    <w:rsid w:val="00474973"/>
    <w:rsid w:val="004779BD"/>
    <w:rsid w:val="00480937"/>
    <w:rsid w:val="00481FEA"/>
    <w:rsid w:val="00485AA8"/>
    <w:rsid w:val="00490296"/>
    <w:rsid w:val="00492561"/>
    <w:rsid w:val="00496869"/>
    <w:rsid w:val="004A018C"/>
    <w:rsid w:val="004A1618"/>
    <w:rsid w:val="004B58CF"/>
    <w:rsid w:val="004C1767"/>
    <w:rsid w:val="004C4238"/>
    <w:rsid w:val="004D15BF"/>
    <w:rsid w:val="004D21C6"/>
    <w:rsid w:val="004D2B09"/>
    <w:rsid w:val="004D4BAE"/>
    <w:rsid w:val="004E06FA"/>
    <w:rsid w:val="004F6A04"/>
    <w:rsid w:val="005037EB"/>
    <w:rsid w:val="00511D8C"/>
    <w:rsid w:val="00513DF2"/>
    <w:rsid w:val="00531651"/>
    <w:rsid w:val="005327C0"/>
    <w:rsid w:val="00533D98"/>
    <w:rsid w:val="00534C43"/>
    <w:rsid w:val="00540F03"/>
    <w:rsid w:val="005445A8"/>
    <w:rsid w:val="005453A6"/>
    <w:rsid w:val="005547CB"/>
    <w:rsid w:val="005557BC"/>
    <w:rsid w:val="00555B51"/>
    <w:rsid w:val="00557D50"/>
    <w:rsid w:val="00561029"/>
    <w:rsid w:val="00561DCA"/>
    <w:rsid w:val="00570316"/>
    <w:rsid w:val="0057417A"/>
    <w:rsid w:val="005754AA"/>
    <w:rsid w:val="00575703"/>
    <w:rsid w:val="00580B96"/>
    <w:rsid w:val="005951AF"/>
    <w:rsid w:val="00596548"/>
    <w:rsid w:val="005A03C4"/>
    <w:rsid w:val="005A25A6"/>
    <w:rsid w:val="005A3526"/>
    <w:rsid w:val="005A53FF"/>
    <w:rsid w:val="005A696A"/>
    <w:rsid w:val="005B17E7"/>
    <w:rsid w:val="005B4721"/>
    <w:rsid w:val="005C02D5"/>
    <w:rsid w:val="005C0326"/>
    <w:rsid w:val="005C32D4"/>
    <w:rsid w:val="005D277C"/>
    <w:rsid w:val="005D2AE0"/>
    <w:rsid w:val="005D2E50"/>
    <w:rsid w:val="005D4974"/>
    <w:rsid w:val="005D537F"/>
    <w:rsid w:val="005D7062"/>
    <w:rsid w:val="005E0DE1"/>
    <w:rsid w:val="005E1B62"/>
    <w:rsid w:val="005E461D"/>
    <w:rsid w:val="005F0E9B"/>
    <w:rsid w:val="005F3B5B"/>
    <w:rsid w:val="006008DC"/>
    <w:rsid w:val="00602DC2"/>
    <w:rsid w:val="00604E77"/>
    <w:rsid w:val="00607D61"/>
    <w:rsid w:val="00611429"/>
    <w:rsid w:val="0061161C"/>
    <w:rsid w:val="00615873"/>
    <w:rsid w:val="00615C88"/>
    <w:rsid w:val="0062062C"/>
    <w:rsid w:val="006228D5"/>
    <w:rsid w:val="006401D1"/>
    <w:rsid w:val="0064029C"/>
    <w:rsid w:val="00640F15"/>
    <w:rsid w:val="00642ACB"/>
    <w:rsid w:val="00644745"/>
    <w:rsid w:val="00646B75"/>
    <w:rsid w:val="00647002"/>
    <w:rsid w:val="00653528"/>
    <w:rsid w:val="00653B23"/>
    <w:rsid w:val="00653E9A"/>
    <w:rsid w:val="00657468"/>
    <w:rsid w:val="0065789A"/>
    <w:rsid w:val="00661865"/>
    <w:rsid w:val="00662469"/>
    <w:rsid w:val="00670DE2"/>
    <w:rsid w:val="0068004A"/>
    <w:rsid w:val="006846AA"/>
    <w:rsid w:val="00693A3E"/>
    <w:rsid w:val="00696D21"/>
    <w:rsid w:val="0069794A"/>
    <w:rsid w:val="006A14E8"/>
    <w:rsid w:val="006A6181"/>
    <w:rsid w:val="006B1AA9"/>
    <w:rsid w:val="006B389B"/>
    <w:rsid w:val="006C0C71"/>
    <w:rsid w:val="006C3272"/>
    <w:rsid w:val="006D1207"/>
    <w:rsid w:val="006D1864"/>
    <w:rsid w:val="006D1CE4"/>
    <w:rsid w:val="006E32E0"/>
    <w:rsid w:val="006E3C64"/>
    <w:rsid w:val="006E55B1"/>
    <w:rsid w:val="00703CA4"/>
    <w:rsid w:val="0070634E"/>
    <w:rsid w:val="00714AEB"/>
    <w:rsid w:val="007160F5"/>
    <w:rsid w:val="007203AB"/>
    <w:rsid w:val="007222CD"/>
    <w:rsid w:val="00723C6A"/>
    <w:rsid w:val="00736DCB"/>
    <w:rsid w:val="00736F56"/>
    <w:rsid w:val="007376C3"/>
    <w:rsid w:val="0074165C"/>
    <w:rsid w:val="00746A86"/>
    <w:rsid w:val="00753A7A"/>
    <w:rsid w:val="0075526F"/>
    <w:rsid w:val="00755BA9"/>
    <w:rsid w:val="0076038E"/>
    <w:rsid w:val="00762F58"/>
    <w:rsid w:val="00765F32"/>
    <w:rsid w:val="00767435"/>
    <w:rsid w:val="00775815"/>
    <w:rsid w:val="00775ADA"/>
    <w:rsid w:val="007760FB"/>
    <w:rsid w:val="0078080B"/>
    <w:rsid w:val="007826F0"/>
    <w:rsid w:val="00785093"/>
    <w:rsid w:val="00785C0B"/>
    <w:rsid w:val="00791585"/>
    <w:rsid w:val="007933BC"/>
    <w:rsid w:val="007A12C5"/>
    <w:rsid w:val="007B06C4"/>
    <w:rsid w:val="007B1CBD"/>
    <w:rsid w:val="007B2805"/>
    <w:rsid w:val="007B36A6"/>
    <w:rsid w:val="007B701E"/>
    <w:rsid w:val="007C15F4"/>
    <w:rsid w:val="007C2707"/>
    <w:rsid w:val="007C2DB0"/>
    <w:rsid w:val="007D17FE"/>
    <w:rsid w:val="007E58FF"/>
    <w:rsid w:val="007E7A64"/>
    <w:rsid w:val="007F23E7"/>
    <w:rsid w:val="007F4833"/>
    <w:rsid w:val="0080079C"/>
    <w:rsid w:val="008031A2"/>
    <w:rsid w:val="00817F98"/>
    <w:rsid w:val="00826C8D"/>
    <w:rsid w:val="00833F2D"/>
    <w:rsid w:val="00840956"/>
    <w:rsid w:val="00844883"/>
    <w:rsid w:val="008477AD"/>
    <w:rsid w:val="00850CFF"/>
    <w:rsid w:val="008513DF"/>
    <w:rsid w:val="00853B0E"/>
    <w:rsid w:val="00853E20"/>
    <w:rsid w:val="00857535"/>
    <w:rsid w:val="00861C1B"/>
    <w:rsid w:val="008670BB"/>
    <w:rsid w:val="00880C1D"/>
    <w:rsid w:val="00882A3B"/>
    <w:rsid w:val="0089009A"/>
    <w:rsid w:val="00891B4F"/>
    <w:rsid w:val="008922E1"/>
    <w:rsid w:val="00895509"/>
    <w:rsid w:val="00895884"/>
    <w:rsid w:val="008962FD"/>
    <w:rsid w:val="00897D21"/>
    <w:rsid w:val="008B517A"/>
    <w:rsid w:val="008B6047"/>
    <w:rsid w:val="008B6B66"/>
    <w:rsid w:val="008B7218"/>
    <w:rsid w:val="008C0352"/>
    <w:rsid w:val="008C44CF"/>
    <w:rsid w:val="008D0A0E"/>
    <w:rsid w:val="008F23CE"/>
    <w:rsid w:val="008F3830"/>
    <w:rsid w:val="008F46AE"/>
    <w:rsid w:val="008F5DCA"/>
    <w:rsid w:val="008F61CB"/>
    <w:rsid w:val="00900B28"/>
    <w:rsid w:val="00901E0B"/>
    <w:rsid w:val="00901EA8"/>
    <w:rsid w:val="009076D3"/>
    <w:rsid w:val="00907CD0"/>
    <w:rsid w:val="009109FF"/>
    <w:rsid w:val="00913EBA"/>
    <w:rsid w:val="00915DD6"/>
    <w:rsid w:val="00917F84"/>
    <w:rsid w:val="00921E7D"/>
    <w:rsid w:val="00927098"/>
    <w:rsid w:val="00945A9A"/>
    <w:rsid w:val="00955498"/>
    <w:rsid w:val="0096090A"/>
    <w:rsid w:val="00961238"/>
    <w:rsid w:val="0096487D"/>
    <w:rsid w:val="00965062"/>
    <w:rsid w:val="00965B53"/>
    <w:rsid w:val="009675A4"/>
    <w:rsid w:val="009718DC"/>
    <w:rsid w:val="00980817"/>
    <w:rsid w:val="0098255C"/>
    <w:rsid w:val="00982BFC"/>
    <w:rsid w:val="00987CB7"/>
    <w:rsid w:val="0099062C"/>
    <w:rsid w:val="00996313"/>
    <w:rsid w:val="00996F33"/>
    <w:rsid w:val="009A024A"/>
    <w:rsid w:val="009A0BDA"/>
    <w:rsid w:val="009A15CA"/>
    <w:rsid w:val="009A6B54"/>
    <w:rsid w:val="009A71EF"/>
    <w:rsid w:val="009B4CE7"/>
    <w:rsid w:val="009B6043"/>
    <w:rsid w:val="009B66A1"/>
    <w:rsid w:val="009C0C46"/>
    <w:rsid w:val="009C36F4"/>
    <w:rsid w:val="009C4ECF"/>
    <w:rsid w:val="009C5F6A"/>
    <w:rsid w:val="009D41FF"/>
    <w:rsid w:val="009E050C"/>
    <w:rsid w:val="009E1038"/>
    <w:rsid w:val="009E1DAA"/>
    <w:rsid w:val="009E54C2"/>
    <w:rsid w:val="009E5D16"/>
    <w:rsid w:val="009F02FA"/>
    <w:rsid w:val="009F0D72"/>
    <w:rsid w:val="009F4307"/>
    <w:rsid w:val="009F667C"/>
    <w:rsid w:val="009F7C3D"/>
    <w:rsid w:val="00A0222E"/>
    <w:rsid w:val="00A05ECE"/>
    <w:rsid w:val="00A14604"/>
    <w:rsid w:val="00A14E43"/>
    <w:rsid w:val="00A22339"/>
    <w:rsid w:val="00A30B49"/>
    <w:rsid w:val="00A3610B"/>
    <w:rsid w:val="00A4460C"/>
    <w:rsid w:val="00A45482"/>
    <w:rsid w:val="00A50B7B"/>
    <w:rsid w:val="00A54359"/>
    <w:rsid w:val="00A56798"/>
    <w:rsid w:val="00A60613"/>
    <w:rsid w:val="00A64439"/>
    <w:rsid w:val="00A65726"/>
    <w:rsid w:val="00A70A18"/>
    <w:rsid w:val="00A830EF"/>
    <w:rsid w:val="00A83E35"/>
    <w:rsid w:val="00A86D35"/>
    <w:rsid w:val="00A9368F"/>
    <w:rsid w:val="00A97CC5"/>
    <w:rsid w:val="00AA18ED"/>
    <w:rsid w:val="00AA18FA"/>
    <w:rsid w:val="00AA3FB6"/>
    <w:rsid w:val="00AA6911"/>
    <w:rsid w:val="00AB4A2A"/>
    <w:rsid w:val="00AB5F84"/>
    <w:rsid w:val="00AC2416"/>
    <w:rsid w:val="00AC3B16"/>
    <w:rsid w:val="00AC469D"/>
    <w:rsid w:val="00AD47A2"/>
    <w:rsid w:val="00AD4D6E"/>
    <w:rsid w:val="00AE19B9"/>
    <w:rsid w:val="00AF2AC9"/>
    <w:rsid w:val="00AF386D"/>
    <w:rsid w:val="00AF7081"/>
    <w:rsid w:val="00AF7F9C"/>
    <w:rsid w:val="00B029CF"/>
    <w:rsid w:val="00B113CA"/>
    <w:rsid w:val="00B24B81"/>
    <w:rsid w:val="00B30809"/>
    <w:rsid w:val="00B30A40"/>
    <w:rsid w:val="00B375C8"/>
    <w:rsid w:val="00B42B16"/>
    <w:rsid w:val="00B455CE"/>
    <w:rsid w:val="00B515BB"/>
    <w:rsid w:val="00B55216"/>
    <w:rsid w:val="00B61598"/>
    <w:rsid w:val="00B70891"/>
    <w:rsid w:val="00B741A7"/>
    <w:rsid w:val="00B76042"/>
    <w:rsid w:val="00B87CCA"/>
    <w:rsid w:val="00B90C74"/>
    <w:rsid w:val="00B92A82"/>
    <w:rsid w:val="00B953A0"/>
    <w:rsid w:val="00B95AF1"/>
    <w:rsid w:val="00B9665A"/>
    <w:rsid w:val="00BA2368"/>
    <w:rsid w:val="00BA54EE"/>
    <w:rsid w:val="00BB15C8"/>
    <w:rsid w:val="00BB268E"/>
    <w:rsid w:val="00BB460E"/>
    <w:rsid w:val="00BB47EA"/>
    <w:rsid w:val="00BB6984"/>
    <w:rsid w:val="00BB7ECD"/>
    <w:rsid w:val="00BC0086"/>
    <w:rsid w:val="00BC3D7A"/>
    <w:rsid w:val="00BD479C"/>
    <w:rsid w:val="00BE7C00"/>
    <w:rsid w:val="00C06D61"/>
    <w:rsid w:val="00C06EAF"/>
    <w:rsid w:val="00C107ED"/>
    <w:rsid w:val="00C20A3D"/>
    <w:rsid w:val="00C2372E"/>
    <w:rsid w:val="00C26FB3"/>
    <w:rsid w:val="00C34A7C"/>
    <w:rsid w:val="00C36539"/>
    <w:rsid w:val="00C45DAE"/>
    <w:rsid w:val="00C541FE"/>
    <w:rsid w:val="00C550D1"/>
    <w:rsid w:val="00C55885"/>
    <w:rsid w:val="00C65713"/>
    <w:rsid w:val="00C66E83"/>
    <w:rsid w:val="00C71FE9"/>
    <w:rsid w:val="00C76AB1"/>
    <w:rsid w:val="00C7799E"/>
    <w:rsid w:val="00C82645"/>
    <w:rsid w:val="00C82C64"/>
    <w:rsid w:val="00C90CCE"/>
    <w:rsid w:val="00C90DEE"/>
    <w:rsid w:val="00C95799"/>
    <w:rsid w:val="00CA110C"/>
    <w:rsid w:val="00CA17E2"/>
    <w:rsid w:val="00CA1DA3"/>
    <w:rsid w:val="00CA3A12"/>
    <w:rsid w:val="00CA4C74"/>
    <w:rsid w:val="00CA4FDA"/>
    <w:rsid w:val="00CA50C9"/>
    <w:rsid w:val="00CB168E"/>
    <w:rsid w:val="00CB1E2F"/>
    <w:rsid w:val="00CB3016"/>
    <w:rsid w:val="00CB427D"/>
    <w:rsid w:val="00CB68C1"/>
    <w:rsid w:val="00CB6901"/>
    <w:rsid w:val="00CC111A"/>
    <w:rsid w:val="00CC3D74"/>
    <w:rsid w:val="00CD216B"/>
    <w:rsid w:val="00CD37EB"/>
    <w:rsid w:val="00CD67FC"/>
    <w:rsid w:val="00CE1614"/>
    <w:rsid w:val="00CE2E0A"/>
    <w:rsid w:val="00CE3CF6"/>
    <w:rsid w:val="00CF11B9"/>
    <w:rsid w:val="00CF31FB"/>
    <w:rsid w:val="00CF548F"/>
    <w:rsid w:val="00D03345"/>
    <w:rsid w:val="00D03D6B"/>
    <w:rsid w:val="00D168FB"/>
    <w:rsid w:val="00D20C46"/>
    <w:rsid w:val="00D20FBF"/>
    <w:rsid w:val="00D273F8"/>
    <w:rsid w:val="00D30047"/>
    <w:rsid w:val="00D346FB"/>
    <w:rsid w:val="00D37A32"/>
    <w:rsid w:val="00D43CFB"/>
    <w:rsid w:val="00D458E5"/>
    <w:rsid w:val="00D51883"/>
    <w:rsid w:val="00D57419"/>
    <w:rsid w:val="00D61773"/>
    <w:rsid w:val="00D70C95"/>
    <w:rsid w:val="00D76EA7"/>
    <w:rsid w:val="00D779BE"/>
    <w:rsid w:val="00D84F8A"/>
    <w:rsid w:val="00D9388E"/>
    <w:rsid w:val="00D963D0"/>
    <w:rsid w:val="00D96F78"/>
    <w:rsid w:val="00D97AD6"/>
    <w:rsid w:val="00DA562E"/>
    <w:rsid w:val="00DA6AAB"/>
    <w:rsid w:val="00DA74CC"/>
    <w:rsid w:val="00DA7C18"/>
    <w:rsid w:val="00DB05FC"/>
    <w:rsid w:val="00DB575E"/>
    <w:rsid w:val="00DB63F5"/>
    <w:rsid w:val="00DB7F17"/>
    <w:rsid w:val="00DC1414"/>
    <w:rsid w:val="00DC1E76"/>
    <w:rsid w:val="00DD097D"/>
    <w:rsid w:val="00DE07AB"/>
    <w:rsid w:val="00DE15AC"/>
    <w:rsid w:val="00DE1CC4"/>
    <w:rsid w:val="00DE2543"/>
    <w:rsid w:val="00DE5B2E"/>
    <w:rsid w:val="00DF0CBD"/>
    <w:rsid w:val="00DF0FEB"/>
    <w:rsid w:val="00DF2F69"/>
    <w:rsid w:val="00DF4AF5"/>
    <w:rsid w:val="00DF5322"/>
    <w:rsid w:val="00DF6C45"/>
    <w:rsid w:val="00E0290D"/>
    <w:rsid w:val="00E05E99"/>
    <w:rsid w:val="00E142EC"/>
    <w:rsid w:val="00E14657"/>
    <w:rsid w:val="00E1534A"/>
    <w:rsid w:val="00E256D7"/>
    <w:rsid w:val="00E2671C"/>
    <w:rsid w:val="00E30807"/>
    <w:rsid w:val="00E318D6"/>
    <w:rsid w:val="00E31BBE"/>
    <w:rsid w:val="00E3353B"/>
    <w:rsid w:val="00E3456F"/>
    <w:rsid w:val="00E35630"/>
    <w:rsid w:val="00E3706B"/>
    <w:rsid w:val="00E3721C"/>
    <w:rsid w:val="00E42285"/>
    <w:rsid w:val="00E4402C"/>
    <w:rsid w:val="00E44612"/>
    <w:rsid w:val="00E465FC"/>
    <w:rsid w:val="00E51B07"/>
    <w:rsid w:val="00E523BF"/>
    <w:rsid w:val="00E53C92"/>
    <w:rsid w:val="00E54FDF"/>
    <w:rsid w:val="00E574E0"/>
    <w:rsid w:val="00E574E5"/>
    <w:rsid w:val="00E60858"/>
    <w:rsid w:val="00E6248F"/>
    <w:rsid w:val="00E65804"/>
    <w:rsid w:val="00E675CD"/>
    <w:rsid w:val="00E731E5"/>
    <w:rsid w:val="00E737DE"/>
    <w:rsid w:val="00E73F1A"/>
    <w:rsid w:val="00E75D6C"/>
    <w:rsid w:val="00E76494"/>
    <w:rsid w:val="00E80F8C"/>
    <w:rsid w:val="00E8714E"/>
    <w:rsid w:val="00E90340"/>
    <w:rsid w:val="00E95CC7"/>
    <w:rsid w:val="00E95DA9"/>
    <w:rsid w:val="00E9640C"/>
    <w:rsid w:val="00EA3189"/>
    <w:rsid w:val="00EB37DC"/>
    <w:rsid w:val="00EB7E27"/>
    <w:rsid w:val="00EC088E"/>
    <w:rsid w:val="00EC2791"/>
    <w:rsid w:val="00EC65BC"/>
    <w:rsid w:val="00ED0F6E"/>
    <w:rsid w:val="00ED1366"/>
    <w:rsid w:val="00ED64A1"/>
    <w:rsid w:val="00EE0F5C"/>
    <w:rsid w:val="00EE1146"/>
    <w:rsid w:val="00EE14D5"/>
    <w:rsid w:val="00EE28D7"/>
    <w:rsid w:val="00EE6D10"/>
    <w:rsid w:val="00EF1611"/>
    <w:rsid w:val="00F00552"/>
    <w:rsid w:val="00F021AF"/>
    <w:rsid w:val="00F04858"/>
    <w:rsid w:val="00F0593D"/>
    <w:rsid w:val="00F06809"/>
    <w:rsid w:val="00F106B5"/>
    <w:rsid w:val="00F16CD5"/>
    <w:rsid w:val="00F228DA"/>
    <w:rsid w:val="00F31E3D"/>
    <w:rsid w:val="00F37AE1"/>
    <w:rsid w:val="00F4346D"/>
    <w:rsid w:val="00F43C23"/>
    <w:rsid w:val="00F477E7"/>
    <w:rsid w:val="00F53865"/>
    <w:rsid w:val="00F57062"/>
    <w:rsid w:val="00F61D47"/>
    <w:rsid w:val="00F62D2B"/>
    <w:rsid w:val="00F6419D"/>
    <w:rsid w:val="00F734B4"/>
    <w:rsid w:val="00F73B70"/>
    <w:rsid w:val="00F75441"/>
    <w:rsid w:val="00F81138"/>
    <w:rsid w:val="00F87A13"/>
    <w:rsid w:val="00F90B27"/>
    <w:rsid w:val="00F91B45"/>
    <w:rsid w:val="00F95E55"/>
    <w:rsid w:val="00FA0B82"/>
    <w:rsid w:val="00FA72CD"/>
    <w:rsid w:val="00FB32E8"/>
    <w:rsid w:val="00FB3ABE"/>
    <w:rsid w:val="00FB597E"/>
    <w:rsid w:val="00FC0168"/>
    <w:rsid w:val="00FC7445"/>
    <w:rsid w:val="00FC76A8"/>
    <w:rsid w:val="00FE2D6E"/>
    <w:rsid w:val="00FE7CA1"/>
    <w:rsid w:val="00FE7F3C"/>
    <w:rsid w:val="00FF3072"/>
    <w:rsid w:val="00FF6E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FC612E-66B7-4A19-865F-49E0EC994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F16CD5"/>
    <w:pPr>
      <w:spacing w:after="0" w:line="240" w:lineRule="auto"/>
    </w:pPr>
    <w:rPr>
      <w:sz w:val="20"/>
      <w:szCs w:val="20"/>
    </w:rPr>
  </w:style>
  <w:style w:type="character" w:customStyle="1" w:styleId="a4">
    <w:name w:val="Текст сноски Знак"/>
    <w:basedOn w:val="a0"/>
    <w:link w:val="a3"/>
    <w:uiPriority w:val="99"/>
    <w:rsid w:val="00F16CD5"/>
    <w:rPr>
      <w:sz w:val="20"/>
      <w:szCs w:val="20"/>
    </w:rPr>
  </w:style>
  <w:style w:type="character" w:styleId="a5">
    <w:name w:val="footnote reference"/>
    <w:basedOn w:val="a0"/>
    <w:uiPriority w:val="99"/>
    <w:semiHidden/>
    <w:unhideWhenUsed/>
    <w:rsid w:val="00F16CD5"/>
    <w:rPr>
      <w:vertAlign w:val="superscript"/>
    </w:rPr>
  </w:style>
  <w:style w:type="character" w:customStyle="1" w:styleId="apple-converted-space">
    <w:name w:val="apple-converted-space"/>
    <w:basedOn w:val="a0"/>
    <w:rsid w:val="00481FEA"/>
  </w:style>
  <w:style w:type="paragraph" w:styleId="a6">
    <w:name w:val="header"/>
    <w:basedOn w:val="a"/>
    <w:link w:val="a7"/>
    <w:uiPriority w:val="99"/>
    <w:unhideWhenUsed/>
    <w:rsid w:val="001C3B2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C3B20"/>
  </w:style>
  <w:style w:type="paragraph" w:styleId="a8">
    <w:name w:val="footer"/>
    <w:basedOn w:val="a"/>
    <w:link w:val="a9"/>
    <w:uiPriority w:val="99"/>
    <w:unhideWhenUsed/>
    <w:rsid w:val="001C3B2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C3B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6118824">
      <w:bodyDiv w:val="1"/>
      <w:marLeft w:val="0"/>
      <w:marRight w:val="0"/>
      <w:marTop w:val="0"/>
      <w:marBottom w:val="0"/>
      <w:divBdr>
        <w:top w:val="none" w:sz="0" w:space="0" w:color="auto"/>
        <w:left w:val="none" w:sz="0" w:space="0" w:color="auto"/>
        <w:bottom w:val="none" w:sz="0" w:space="0" w:color="auto"/>
        <w:right w:val="none" w:sz="0" w:space="0" w:color="auto"/>
      </w:divBdr>
    </w:div>
    <w:div w:id="1072312546">
      <w:bodyDiv w:val="1"/>
      <w:marLeft w:val="0"/>
      <w:marRight w:val="0"/>
      <w:marTop w:val="0"/>
      <w:marBottom w:val="0"/>
      <w:divBdr>
        <w:top w:val="none" w:sz="0" w:space="0" w:color="auto"/>
        <w:left w:val="none" w:sz="0" w:space="0" w:color="auto"/>
        <w:bottom w:val="none" w:sz="0" w:space="0" w:color="auto"/>
        <w:right w:val="none" w:sz="0" w:space="0" w:color="auto"/>
      </w:divBdr>
    </w:div>
    <w:div w:id="1995525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56B021-9747-4327-A5C3-0695A06596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55</Pages>
  <Words>13035</Words>
  <Characters>74305</Characters>
  <Application>Microsoft Office Word</Application>
  <DocSecurity>0</DocSecurity>
  <Lines>619</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87166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Alexey Zagorenko</dc:creator>
  <cp:keywords/>
  <dc:description/>
  <cp:lastModifiedBy>Alexey Zagorenko</cp:lastModifiedBy>
  <cp:revision>2</cp:revision>
  <dcterms:created xsi:type="dcterms:W3CDTF">2017-05-17T14:36:00Z</dcterms:created>
  <dcterms:modified xsi:type="dcterms:W3CDTF">2017-05-17T14:36:00Z</dcterms:modified>
</cp:coreProperties>
</file>